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9708" w14:textId="3A88D6D5" w:rsidR="005270D4" w:rsidRDefault="000749AD" w:rsidP="007A3225">
      <w:pPr>
        <w:spacing w:before="9"/>
        <w:rPr>
          <w:sz w:val="14"/>
        </w:rPr>
      </w:pPr>
      <w:r>
        <w:rPr>
          <w:noProof/>
          <w:lang w:val="tr-TR" w:eastAsia="tr-TR"/>
        </w:rPr>
        <w:drawing>
          <wp:anchor distT="0" distB="0" distL="0" distR="0" simplePos="0" relativeHeight="251656192" behindDoc="0" locked="0" layoutInCell="1" allowOverlap="1" wp14:anchorId="16F095E7" wp14:editId="26B370D2">
            <wp:simplePos x="0" y="0"/>
            <wp:positionH relativeFrom="page">
              <wp:posOffset>546503</wp:posOffset>
            </wp:positionH>
            <wp:positionV relativeFrom="page">
              <wp:posOffset>363727</wp:posOffset>
            </wp:positionV>
            <wp:extent cx="1445640" cy="7617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45640" cy="761769"/>
                    </a:xfrm>
                    <a:prstGeom prst="rect">
                      <a:avLst/>
                    </a:prstGeom>
                  </pic:spPr>
                </pic:pic>
              </a:graphicData>
            </a:graphic>
          </wp:anchor>
        </w:drawing>
      </w:r>
    </w:p>
    <w:p w14:paraId="09AF6BDD" w14:textId="77777777" w:rsidR="007A3225" w:rsidRDefault="007A3225">
      <w:pPr>
        <w:tabs>
          <w:tab w:val="left" w:pos="8254"/>
        </w:tabs>
        <w:spacing w:before="81"/>
        <w:ind w:left="6127"/>
        <w:rPr>
          <w:sz w:val="14"/>
        </w:rPr>
      </w:pPr>
    </w:p>
    <w:p w14:paraId="4B24D995" w14:textId="686F1CC4" w:rsidR="005270D4" w:rsidRDefault="00000000">
      <w:pPr>
        <w:tabs>
          <w:tab w:val="left" w:pos="8254"/>
        </w:tabs>
        <w:spacing w:before="81"/>
        <w:ind w:left="6127"/>
        <w:rPr>
          <w:sz w:val="14"/>
        </w:rPr>
      </w:pPr>
      <w:r>
        <w:pict w14:anchorId="4CFC0114">
          <v:group id="_x0000_s2147" style="position:absolute;left:0;text-align:left;margin-left:29.65pt;margin-top:15.3pt;width:535.1pt;height:2.25pt;z-index:251640832;mso-wrap-distance-left:0;mso-wrap-distance-right:0;mso-position-horizontal-relative:page" coordorigin="593,306" coordsize="10702,45">
            <v:line id="_x0000_s2151" style="position:absolute" from="598,346" to="3554,346" strokecolor="#0070c0" strokeweight=".48pt"/>
            <v:line id="_x0000_s2150" style="position:absolute" from="3540,346" to="3550,346" strokecolor="#0070c0" strokeweight=".48pt"/>
            <v:line id="_x0000_s2149" style="position:absolute" from="3550,346" to="11290,346" strokecolor="#0070c0" strokeweight=".48pt"/>
            <v:line id="_x0000_s2148" style="position:absolute" from="6528,311" to="6538,311" strokecolor="#006fc0" strokeweight=".48pt"/>
            <w10:wrap type="topAndBottom" anchorx="page"/>
          </v:group>
        </w:pict>
      </w:r>
      <w:r>
        <w:pict w14:anchorId="7AC23F78">
          <v:group id="_x0000_s2141" style="position:absolute;left:0;text-align:left;margin-left:34.55pt;margin-top:24.6pt;width:542.9pt;height:24.25pt;z-index:251641856;mso-wrap-distance-left:0;mso-wrap-distance-right:0;mso-position-horizontal-relative:page" coordorigin="691,492" coordsize="10858,485">
            <v:rect id="_x0000_s2146" style="position:absolute;left:691;top:492;width:10858;height:230" fillcolor="#0070c0" stroked="f"/>
            <v:rect id="_x0000_s2145" style="position:absolute;left:691;top:792;width:10858;height:185" fillcolor="#c6d9f1" stroked="f"/>
            <v:shapetype id="_x0000_t202" coordsize="21600,21600" o:spt="202" path="m,l,21600r21600,l21600,xe">
              <v:stroke joinstyle="miter"/>
              <v:path gradientshapeok="t" o:connecttype="rect"/>
            </v:shapetype>
            <v:shape id="_x0000_s2144" type="#_x0000_t202" style="position:absolute;left:720;top:791;width:288;height:180" filled="f" stroked="f">
              <v:textbox style="mso-next-textbox:#_x0000_s2144" inset="0,0,0,0">
                <w:txbxContent>
                  <w:p w14:paraId="4370341B" w14:textId="77777777" w:rsidR="000749AD" w:rsidRDefault="000749AD">
                    <w:pPr>
                      <w:spacing w:line="179" w:lineRule="exact"/>
                      <w:rPr>
                        <w:b/>
                        <w:sz w:val="16"/>
                      </w:rPr>
                    </w:pPr>
                    <w:bookmarkStart w:id="0" w:name="SECTION_1:_Identification"/>
                    <w:bookmarkStart w:id="1" w:name="1.1._Identification"/>
                    <w:bookmarkEnd w:id="0"/>
                    <w:bookmarkEnd w:id="1"/>
                    <w:r>
                      <w:rPr>
                        <w:b/>
                        <w:color w:val="0070C0"/>
                        <w:sz w:val="16"/>
                      </w:rPr>
                      <w:t>1.1.</w:t>
                    </w:r>
                  </w:p>
                </w:txbxContent>
              </v:textbox>
            </v:shape>
            <v:shape id="_x0000_s2143" type="#_x0000_t202" style="position:absolute;left:1428;top:791;width:1019;height:180" filled="f" stroked="f">
              <v:textbox style="mso-next-textbox:#_x0000_s2143" inset="0,0,0,0">
                <w:txbxContent>
                  <w:p w14:paraId="057C313C" w14:textId="77777777" w:rsidR="000749AD" w:rsidRDefault="000749AD">
                    <w:pPr>
                      <w:spacing w:line="179" w:lineRule="exact"/>
                      <w:rPr>
                        <w:b/>
                        <w:sz w:val="16"/>
                      </w:rPr>
                    </w:pPr>
                    <w:r>
                      <w:rPr>
                        <w:b/>
                        <w:color w:val="0070C0"/>
                        <w:sz w:val="16"/>
                      </w:rPr>
                      <w:t>Identification</w:t>
                    </w:r>
                  </w:p>
                </w:txbxContent>
              </v:textbox>
            </v:shape>
            <v:shape id="_x0000_s2142" type="#_x0000_t202" style="position:absolute;left:691;top:492;width:10858;height:266" filled="f" stroked="f">
              <v:textbox style="mso-next-textbox:#_x0000_s2142" inset="0,0,0,0">
                <w:txbxContent>
                  <w:p w14:paraId="36C042AE" w14:textId="77777777" w:rsidR="000749AD" w:rsidRDefault="000749AD">
                    <w:pPr>
                      <w:spacing w:line="225" w:lineRule="exact"/>
                      <w:ind w:left="28"/>
                      <w:rPr>
                        <w:b/>
                        <w:sz w:val="20"/>
                      </w:rPr>
                    </w:pPr>
                    <w:r>
                      <w:rPr>
                        <w:b/>
                        <w:color w:val="FFFFFF"/>
                        <w:sz w:val="20"/>
                      </w:rPr>
                      <w:t>SECTION 1: Identification</w:t>
                    </w:r>
                  </w:p>
                </w:txbxContent>
              </v:textbox>
            </v:shape>
            <w10:wrap type="topAndBottom" anchorx="page"/>
          </v:group>
        </w:pict>
      </w:r>
      <w:r w:rsidR="000749AD">
        <w:rPr>
          <w:sz w:val="14"/>
        </w:rPr>
        <w:tab/>
      </w:r>
    </w:p>
    <w:p w14:paraId="5FBC1480" w14:textId="77777777" w:rsidR="005270D4" w:rsidRDefault="005270D4">
      <w:pPr>
        <w:pStyle w:val="GvdeMetni"/>
        <w:spacing w:before="4"/>
        <w:rPr>
          <w:sz w:val="6"/>
        </w:rPr>
      </w:pPr>
    </w:p>
    <w:p w14:paraId="4D6B5781" w14:textId="77777777" w:rsidR="005270D4" w:rsidRDefault="005270D4">
      <w:pPr>
        <w:pStyle w:val="GvdeMetni"/>
        <w:spacing w:before="8"/>
        <w:rPr>
          <w:sz w:val="2"/>
        </w:rPr>
      </w:pPr>
    </w:p>
    <w:tbl>
      <w:tblPr>
        <w:tblStyle w:val="TableNormal"/>
        <w:tblW w:w="13315"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2574"/>
        <w:gridCol w:w="288"/>
        <w:gridCol w:w="3827"/>
        <w:gridCol w:w="2574"/>
        <w:gridCol w:w="4052"/>
      </w:tblGrid>
      <w:tr w:rsidR="004F1EEF" w14:paraId="7368769B" w14:textId="77777777" w:rsidTr="00C80800">
        <w:trPr>
          <w:trHeight w:hRule="exact" w:val="248"/>
        </w:trPr>
        <w:tc>
          <w:tcPr>
            <w:tcW w:w="2574" w:type="dxa"/>
          </w:tcPr>
          <w:p w14:paraId="5E92C7C0" w14:textId="5B909994" w:rsidR="004F1EEF" w:rsidRDefault="004F1EEF" w:rsidP="004F1EEF">
            <w:pPr>
              <w:pStyle w:val="TableParagraph"/>
              <w:spacing w:before="0" w:line="319" w:lineRule="auto"/>
              <w:ind w:left="200" w:right="1153"/>
              <w:rPr>
                <w:sz w:val="16"/>
              </w:rPr>
            </w:pPr>
            <w:r>
              <w:rPr>
                <w:sz w:val="16"/>
              </w:rPr>
              <w:t>Product form</w:t>
            </w:r>
          </w:p>
        </w:tc>
        <w:tc>
          <w:tcPr>
            <w:tcW w:w="288" w:type="dxa"/>
          </w:tcPr>
          <w:p w14:paraId="4005E6FE" w14:textId="5560987C" w:rsidR="004F1EEF" w:rsidRDefault="004F1EEF" w:rsidP="004F1EEF">
            <w:pPr>
              <w:pStyle w:val="TableParagraph"/>
              <w:spacing w:before="0" w:line="319" w:lineRule="auto"/>
              <w:ind w:left="200" w:right="1153"/>
              <w:rPr>
                <w:sz w:val="16"/>
              </w:rPr>
            </w:pPr>
            <w:r>
              <w:rPr>
                <w:sz w:val="16"/>
              </w:rPr>
              <w:t>:</w:t>
            </w:r>
          </w:p>
        </w:tc>
        <w:tc>
          <w:tcPr>
            <w:tcW w:w="3827" w:type="dxa"/>
          </w:tcPr>
          <w:p w14:paraId="3D7B7ABC" w14:textId="75C69F17" w:rsidR="004F1EEF" w:rsidRDefault="004F1EEF" w:rsidP="004F1EEF">
            <w:pPr>
              <w:pStyle w:val="TableParagraph"/>
              <w:spacing w:before="0" w:line="319" w:lineRule="auto"/>
              <w:ind w:left="200" w:right="1153"/>
              <w:rPr>
                <w:sz w:val="16"/>
              </w:rPr>
            </w:pPr>
            <w:r>
              <w:rPr>
                <w:sz w:val="16"/>
              </w:rPr>
              <w:t>Substance</w:t>
            </w:r>
          </w:p>
        </w:tc>
        <w:tc>
          <w:tcPr>
            <w:tcW w:w="2574" w:type="dxa"/>
          </w:tcPr>
          <w:p w14:paraId="2A08C402" w14:textId="7D025C10" w:rsidR="004F1EEF" w:rsidRDefault="004F1EEF" w:rsidP="004F1EEF">
            <w:pPr>
              <w:pStyle w:val="TableParagraph"/>
              <w:spacing w:before="0" w:line="319" w:lineRule="auto"/>
              <w:ind w:left="200" w:right="1153"/>
              <w:rPr>
                <w:sz w:val="16"/>
              </w:rPr>
            </w:pPr>
          </w:p>
        </w:tc>
        <w:tc>
          <w:tcPr>
            <w:tcW w:w="4052" w:type="dxa"/>
          </w:tcPr>
          <w:p w14:paraId="3AA1FCB5" w14:textId="561D2410" w:rsidR="004F1EEF" w:rsidRDefault="004F1EEF" w:rsidP="004F1EEF">
            <w:pPr>
              <w:pStyle w:val="TableParagraph"/>
              <w:spacing w:before="60"/>
              <w:ind w:left="1175"/>
              <w:rPr>
                <w:sz w:val="16"/>
              </w:rPr>
            </w:pPr>
          </w:p>
        </w:tc>
      </w:tr>
      <w:tr w:rsidR="004F1EEF" w14:paraId="6951027B" w14:textId="77777777" w:rsidTr="00C80800">
        <w:trPr>
          <w:trHeight w:hRule="exact" w:val="279"/>
        </w:trPr>
        <w:tc>
          <w:tcPr>
            <w:tcW w:w="2574" w:type="dxa"/>
          </w:tcPr>
          <w:p w14:paraId="38946317" w14:textId="63D91D1F" w:rsidR="004F1EEF" w:rsidRDefault="004F1EEF" w:rsidP="004F1EEF">
            <w:pPr>
              <w:pStyle w:val="TableParagraph"/>
              <w:spacing w:before="0" w:line="319" w:lineRule="auto"/>
              <w:ind w:left="200" w:right="1153"/>
              <w:rPr>
                <w:sz w:val="16"/>
              </w:rPr>
            </w:pPr>
            <w:r>
              <w:rPr>
                <w:sz w:val="16"/>
              </w:rPr>
              <w:t>Substance name</w:t>
            </w:r>
          </w:p>
        </w:tc>
        <w:tc>
          <w:tcPr>
            <w:tcW w:w="288" w:type="dxa"/>
          </w:tcPr>
          <w:p w14:paraId="2FAA30EA" w14:textId="1B3F1272" w:rsidR="004F1EEF" w:rsidRDefault="004F1EEF" w:rsidP="004F1EEF">
            <w:pPr>
              <w:pStyle w:val="TableParagraph"/>
              <w:spacing w:before="0" w:line="319" w:lineRule="auto"/>
              <w:ind w:left="200" w:right="1153"/>
              <w:rPr>
                <w:sz w:val="16"/>
              </w:rPr>
            </w:pPr>
            <w:r>
              <w:rPr>
                <w:sz w:val="16"/>
              </w:rPr>
              <w:t>:</w:t>
            </w:r>
          </w:p>
        </w:tc>
        <w:tc>
          <w:tcPr>
            <w:tcW w:w="3827" w:type="dxa"/>
          </w:tcPr>
          <w:p w14:paraId="08B2D43C" w14:textId="32ED2FD7" w:rsidR="00C80800" w:rsidRDefault="00C80800" w:rsidP="00C80800">
            <w:pPr>
              <w:pStyle w:val="GvdeMetni"/>
              <w:ind w:right="-1390"/>
            </w:pPr>
            <w:r>
              <w:t xml:space="preserve">    </w:t>
            </w:r>
            <w:r w:rsidRPr="00795E85">
              <w:t>MACHINE POWDER FOR PARTS WASHING</w:t>
            </w:r>
            <w:r>
              <w:t xml:space="preserve"> </w:t>
            </w:r>
          </w:p>
          <w:p w14:paraId="2F234665" w14:textId="278732C1" w:rsidR="004F1EEF" w:rsidRDefault="004F1EEF" w:rsidP="004F1EEF">
            <w:pPr>
              <w:pStyle w:val="TableParagraph"/>
              <w:spacing w:before="0" w:line="319" w:lineRule="auto"/>
              <w:ind w:left="200" w:right="-1236"/>
              <w:rPr>
                <w:sz w:val="16"/>
              </w:rPr>
            </w:pPr>
          </w:p>
        </w:tc>
        <w:tc>
          <w:tcPr>
            <w:tcW w:w="2574" w:type="dxa"/>
          </w:tcPr>
          <w:p w14:paraId="77504BCF" w14:textId="77777777" w:rsidR="004F1EEF" w:rsidRDefault="004F1EEF" w:rsidP="004F1EEF">
            <w:pPr>
              <w:pStyle w:val="TableParagraph"/>
              <w:spacing w:before="0" w:line="319" w:lineRule="auto"/>
              <w:ind w:left="200" w:right="1153"/>
              <w:rPr>
                <w:sz w:val="16"/>
              </w:rPr>
            </w:pPr>
          </w:p>
        </w:tc>
        <w:tc>
          <w:tcPr>
            <w:tcW w:w="4052" w:type="dxa"/>
          </w:tcPr>
          <w:p w14:paraId="5E792A1A" w14:textId="77777777" w:rsidR="004F1EEF" w:rsidRDefault="004F1EEF" w:rsidP="004F1EEF">
            <w:pPr>
              <w:pStyle w:val="TableParagraph"/>
              <w:spacing w:before="60"/>
              <w:ind w:left="1175"/>
              <w:rPr>
                <w:sz w:val="16"/>
              </w:rPr>
            </w:pPr>
          </w:p>
        </w:tc>
      </w:tr>
      <w:tr w:rsidR="004F1EEF" w14:paraId="5734FA39" w14:textId="77777777" w:rsidTr="00C80800">
        <w:trPr>
          <w:trHeight w:hRule="exact" w:val="287"/>
        </w:trPr>
        <w:tc>
          <w:tcPr>
            <w:tcW w:w="2574" w:type="dxa"/>
          </w:tcPr>
          <w:p w14:paraId="69357F8D" w14:textId="2670515F" w:rsidR="004F1EEF" w:rsidRDefault="004F1EEF" w:rsidP="004F1EEF">
            <w:pPr>
              <w:pStyle w:val="TableParagraph"/>
              <w:spacing w:before="0" w:line="319" w:lineRule="auto"/>
              <w:ind w:left="200" w:right="1153"/>
              <w:rPr>
                <w:sz w:val="16"/>
              </w:rPr>
            </w:pPr>
            <w:r>
              <w:rPr>
                <w:sz w:val="16"/>
              </w:rPr>
              <w:t>Product code</w:t>
            </w:r>
          </w:p>
        </w:tc>
        <w:tc>
          <w:tcPr>
            <w:tcW w:w="288" w:type="dxa"/>
          </w:tcPr>
          <w:p w14:paraId="446B3F41" w14:textId="3DEE7C3C" w:rsidR="004F1EEF" w:rsidRDefault="004F1EEF" w:rsidP="004F1EEF">
            <w:pPr>
              <w:pStyle w:val="TableParagraph"/>
              <w:spacing w:before="0" w:line="319" w:lineRule="auto"/>
              <w:ind w:left="200" w:right="1153"/>
              <w:rPr>
                <w:sz w:val="16"/>
              </w:rPr>
            </w:pPr>
            <w:r>
              <w:rPr>
                <w:sz w:val="16"/>
              </w:rPr>
              <w:t>:</w:t>
            </w:r>
          </w:p>
        </w:tc>
        <w:tc>
          <w:tcPr>
            <w:tcW w:w="3827" w:type="dxa"/>
          </w:tcPr>
          <w:p w14:paraId="61668431" w14:textId="0120D1A8" w:rsidR="004F1EEF" w:rsidRDefault="004F1EEF" w:rsidP="004F1EEF">
            <w:pPr>
              <w:pStyle w:val="TableParagraph"/>
              <w:spacing w:before="0" w:line="319" w:lineRule="auto"/>
              <w:ind w:left="200" w:right="1153"/>
              <w:rPr>
                <w:sz w:val="16"/>
              </w:rPr>
            </w:pPr>
            <w:r>
              <w:rPr>
                <w:sz w:val="16"/>
              </w:rPr>
              <w:t>LC22965</w:t>
            </w:r>
          </w:p>
        </w:tc>
        <w:tc>
          <w:tcPr>
            <w:tcW w:w="2574" w:type="dxa"/>
          </w:tcPr>
          <w:p w14:paraId="34EA3500" w14:textId="77777777" w:rsidR="004F1EEF" w:rsidRDefault="004F1EEF" w:rsidP="004F1EEF">
            <w:pPr>
              <w:pStyle w:val="TableParagraph"/>
              <w:spacing w:before="0" w:line="319" w:lineRule="auto"/>
              <w:ind w:left="200" w:right="1153"/>
              <w:rPr>
                <w:sz w:val="16"/>
              </w:rPr>
            </w:pPr>
          </w:p>
        </w:tc>
        <w:tc>
          <w:tcPr>
            <w:tcW w:w="4052" w:type="dxa"/>
          </w:tcPr>
          <w:p w14:paraId="18001BBE" w14:textId="77777777" w:rsidR="004F1EEF" w:rsidRDefault="004F1EEF" w:rsidP="004F1EEF">
            <w:pPr>
              <w:pStyle w:val="TableParagraph"/>
              <w:spacing w:before="60"/>
              <w:ind w:left="1175"/>
              <w:rPr>
                <w:sz w:val="16"/>
              </w:rPr>
            </w:pPr>
          </w:p>
        </w:tc>
      </w:tr>
    </w:tbl>
    <w:p w14:paraId="099B03C2" w14:textId="77777777" w:rsidR="005270D4" w:rsidRDefault="00000000">
      <w:pPr>
        <w:pStyle w:val="GvdeMetni"/>
        <w:spacing w:before="11"/>
        <w:rPr>
          <w:sz w:val="12"/>
        </w:rPr>
      </w:pPr>
      <w:r>
        <w:pict w14:anchorId="0909CB52">
          <v:shape id="_x0000_s2140" type="#_x0000_t202" style="position:absolute;margin-left:34.55pt;margin-top:8.65pt;width:542.9pt;height:9.15pt;z-index:251642880;mso-wrap-distance-left:0;mso-wrap-distance-right:0;mso-position-horizontal-relative:page;mso-position-vertical-relative:text" fillcolor="#c6d9f1" stroked="f">
            <v:textbox inset="0,0,0,0">
              <w:txbxContent>
                <w:p w14:paraId="6C987DAD" w14:textId="77777777" w:rsidR="000749AD" w:rsidRDefault="000749AD">
                  <w:pPr>
                    <w:tabs>
                      <w:tab w:val="left" w:pos="736"/>
                    </w:tabs>
                    <w:spacing w:line="178" w:lineRule="exact"/>
                    <w:ind w:left="28"/>
                    <w:rPr>
                      <w:b/>
                      <w:sz w:val="16"/>
                    </w:rPr>
                  </w:pPr>
                  <w:r>
                    <w:rPr>
                      <w:b/>
                      <w:color w:val="0070C0"/>
                      <w:sz w:val="16"/>
                    </w:rPr>
                    <w:t>1.2.</w:t>
                  </w:r>
                  <w:r>
                    <w:rPr>
                      <w:b/>
                      <w:color w:val="0070C0"/>
                      <w:sz w:val="16"/>
                    </w:rPr>
                    <w:tab/>
                    <w:t>Recommended use and restrictions on</w:t>
                  </w:r>
                  <w:r>
                    <w:rPr>
                      <w:b/>
                      <w:color w:val="0070C0"/>
                      <w:spacing w:val="-11"/>
                      <w:sz w:val="16"/>
                    </w:rPr>
                    <w:t xml:space="preserve"> </w:t>
                  </w:r>
                  <w:r>
                    <w:rPr>
                      <w:b/>
                      <w:color w:val="0070C0"/>
                      <w:sz w:val="16"/>
                    </w:rPr>
                    <w:t>use</w:t>
                  </w:r>
                </w:p>
              </w:txbxContent>
            </v:textbox>
            <w10:wrap type="topAndBottom" anchorx="page"/>
          </v:shape>
        </w:pict>
      </w:r>
    </w:p>
    <w:p w14:paraId="1AEBEF3D" w14:textId="77777777" w:rsidR="005270D4" w:rsidRDefault="005270D4">
      <w:pPr>
        <w:pStyle w:val="GvdeMetni"/>
        <w:spacing w:before="11"/>
        <w:rPr>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011"/>
        <w:gridCol w:w="2614"/>
      </w:tblGrid>
      <w:tr w:rsidR="005270D4" w14:paraId="234A7812" w14:textId="77777777">
        <w:trPr>
          <w:trHeight w:hRule="exact" w:val="212"/>
        </w:trPr>
        <w:tc>
          <w:tcPr>
            <w:tcW w:w="3011" w:type="dxa"/>
          </w:tcPr>
          <w:p w14:paraId="6845AEC1" w14:textId="77777777" w:rsidR="005270D4" w:rsidRDefault="000749AD">
            <w:pPr>
              <w:pStyle w:val="TableParagraph"/>
              <w:spacing w:before="0" w:line="179" w:lineRule="exact"/>
              <w:ind w:left="200"/>
              <w:rPr>
                <w:sz w:val="16"/>
              </w:rPr>
            </w:pPr>
            <w:r>
              <w:rPr>
                <w:sz w:val="16"/>
              </w:rPr>
              <w:t>Use of the substance/mixture</w:t>
            </w:r>
          </w:p>
        </w:tc>
        <w:tc>
          <w:tcPr>
            <w:tcW w:w="2614" w:type="dxa"/>
            <w:vMerge w:val="restart"/>
          </w:tcPr>
          <w:p w14:paraId="544E19C6" w14:textId="77777777" w:rsidR="005270D4" w:rsidRDefault="000749AD">
            <w:pPr>
              <w:pStyle w:val="TableParagraph"/>
              <w:spacing w:before="0" w:line="179" w:lineRule="exact"/>
              <w:ind w:left="739"/>
              <w:rPr>
                <w:sz w:val="16"/>
              </w:rPr>
            </w:pPr>
            <w:r>
              <w:rPr>
                <w:sz w:val="16"/>
              </w:rPr>
              <w:t>:   Industrial use</w:t>
            </w:r>
          </w:p>
          <w:p w14:paraId="533F9DD7" w14:textId="77777777" w:rsidR="005270D4" w:rsidRDefault="000749AD">
            <w:pPr>
              <w:pStyle w:val="TableParagraph"/>
              <w:spacing w:before="61"/>
              <w:ind w:left="739"/>
              <w:rPr>
                <w:sz w:val="16"/>
              </w:rPr>
            </w:pPr>
            <w:r>
              <w:rPr>
                <w:sz w:val="16"/>
              </w:rPr>
              <w:t xml:space="preserve">:  </w:t>
            </w:r>
          </w:p>
          <w:p w14:paraId="4A9723F0" w14:textId="77777777" w:rsidR="005270D4" w:rsidRDefault="000749AD">
            <w:pPr>
              <w:pStyle w:val="TableParagraph"/>
              <w:spacing w:before="61"/>
              <w:ind w:left="739"/>
              <w:rPr>
                <w:sz w:val="16"/>
              </w:rPr>
            </w:pPr>
            <w:r>
              <w:rPr>
                <w:sz w:val="16"/>
              </w:rPr>
              <w:t>:   Not for food, car use</w:t>
            </w:r>
          </w:p>
        </w:tc>
      </w:tr>
      <w:tr w:rsidR="005270D4" w14:paraId="742DA08B" w14:textId="77777777">
        <w:trPr>
          <w:trHeight w:hRule="exact" w:val="245"/>
        </w:trPr>
        <w:tc>
          <w:tcPr>
            <w:tcW w:w="3011" w:type="dxa"/>
          </w:tcPr>
          <w:p w14:paraId="7AED01C2" w14:textId="77777777" w:rsidR="005270D4" w:rsidRDefault="000749AD">
            <w:pPr>
              <w:pStyle w:val="TableParagraph"/>
              <w:ind w:left="200"/>
              <w:rPr>
                <w:sz w:val="16"/>
              </w:rPr>
            </w:pPr>
            <w:r>
              <w:rPr>
                <w:sz w:val="16"/>
              </w:rPr>
              <w:t>Recommended use</w:t>
            </w:r>
          </w:p>
        </w:tc>
        <w:tc>
          <w:tcPr>
            <w:tcW w:w="2614" w:type="dxa"/>
            <w:vMerge/>
          </w:tcPr>
          <w:p w14:paraId="71696AA8" w14:textId="77777777" w:rsidR="005270D4" w:rsidRDefault="005270D4"/>
        </w:tc>
      </w:tr>
      <w:tr w:rsidR="005270D4" w14:paraId="724869CA" w14:textId="77777777">
        <w:trPr>
          <w:trHeight w:hRule="exact" w:val="212"/>
        </w:trPr>
        <w:tc>
          <w:tcPr>
            <w:tcW w:w="3011" w:type="dxa"/>
          </w:tcPr>
          <w:p w14:paraId="1574FBE5" w14:textId="77777777" w:rsidR="005270D4" w:rsidRDefault="000749AD">
            <w:pPr>
              <w:pStyle w:val="TableParagraph"/>
              <w:ind w:left="200"/>
              <w:rPr>
                <w:sz w:val="16"/>
              </w:rPr>
            </w:pPr>
            <w:r>
              <w:rPr>
                <w:sz w:val="16"/>
              </w:rPr>
              <w:t>Restrictions on use</w:t>
            </w:r>
          </w:p>
        </w:tc>
        <w:tc>
          <w:tcPr>
            <w:tcW w:w="2614" w:type="dxa"/>
            <w:vMerge/>
          </w:tcPr>
          <w:p w14:paraId="43F03C5C" w14:textId="77777777" w:rsidR="005270D4" w:rsidRDefault="005270D4"/>
        </w:tc>
      </w:tr>
    </w:tbl>
    <w:p w14:paraId="5F0F5873" w14:textId="77777777" w:rsidR="005270D4" w:rsidRDefault="00000000">
      <w:pPr>
        <w:pStyle w:val="GvdeMetni"/>
        <w:spacing w:before="4"/>
        <w:rPr>
          <w:sz w:val="9"/>
        </w:rPr>
      </w:pPr>
      <w:r>
        <w:pict w14:anchorId="57C9AB7B">
          <v:shape id="_x0000_s2139" type="#_x0000_t202" style="position:absolute;margin-left:34.55pt;margin-top:6.6pt;width:542.9pt;height:9.25pt;z-index:251643904;mso-wrap-distance-left:0;mso-wrap-distance-right:0;mso-position-horizontal-relative:page;mso-position-vertical-relative:text" fillcolor="#c6d9f1" stroked="f">
            <v:textbox inset="0,0,0,0">
              <w:txbxContent>
                <w:p w14:paraId="5633D2C8" w14:textId="77777777" w:rsidR="000749AD" w:rsidRDefault="000749AD">
                  <w:pPr>
                    <w:tabs>
                      <w:tab w:val="left" w:pos="736"/>
                    </w:tabs>
                    <w:spacing w:line="178" w:lineRule="exact"/>
                    <w:ind w:left="28"/>
                    <w:rPr>
                      <w:b/>
                      <w:sz w:val="16"/>
                    </w:rPr>
                  </w:pPr>
                  <w:bookmarkStart w:id="2" w:name="1.2._Recommended_use_and_restrictions_on"/>
                  <w:bookmarkEnd w:id="2"/>
                  <w:r>
                    <w:rPr>
                      <w:b/>
                      <w:color w:val="0070C0"/>
                      <w:sz w:val="16"/>
                    </w:rPr>
                    <w:t>1.3.</w:t>
                  </w:r>
                  <w:r>
                    <w:rPr>
                      <w:b/>
                      <w:color w:val="0070C0"/>
                      <w:sz w:val="16"/>
                    </w:rPr>
                    <w:tab/>
                    <w:t>Supplier</w:t>
                  </w:r>
                </w:p>
              </w:txbxContent>
            </v:textbox>
            <w10:wrap type="topAndBottom" anchorx="page"/>
          </v:shape>
        </w:pict>
      </w:r>
    </w:p>
    <w:p w14:paraId="6AC12D89" w14:textId="77777777" w:rsidR="005270D4" w:rsidRDefault="000749AD">
      <w:pPr>
        <w:pStyle w:val="GvdeMetni"/>
        <w:spacing w:before="133"/>
        <w:ind w:left="329"/>
      </w:pPr>
      <w:r>
        <w:t>BÖRFH KİMYA SAN VE TİC A.Ş</w:t>
      </w:r>
    </w:p>
    <w:p w14:paraId="0FFCC0FB" w14:textId="77777777" w:rsidR="005270D4" w:rsidRDefault="000749AD">
      <w:pPr>
        <w:pStyle w:val="GvdeMetni"/>
        <w:ind w:left="329" w:right="8341"/>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6E841959" w14:textId="77777777" w:rsidR="005270D4" w:rsidRDefault="000749AD">
      <w:pPr>
        <w:pStyle w:val="GvdeMetni"/>
        <w:ind w:left="329"/>
      </w:pPr>
      <w:bookmarkStart w:id="3" w:name="1.3._Supplier"/>
      <w:bookmarkEnd w:id="3"/>
      <w:r>
        <w:t>T + 90 532 053 20 27</w:t>
      </w:r>
    </w:p>
    <w:p w14:paraId="5CCD6610" w14:textId="77777777" w:rsidR="005270D4" w:rsidRDefault="00000000">
      <w:pPr>
        <w:pStyle w:val="GvdeMetni"/>
        <w:spacing w:before="2"/>
        <w:ind w:left="329"/>
      </w:pPr>
      <w:hyperlink r:id="rId9">
        <w:r w:rsidR="000749AD">
          <w:rPr>
            <w:color w:val="0000FF"/>
          </w:rPr>
          <w:t>i</w:t>
        </w:r>
        <w:r w:rsidR="000749AD">
          <w:rPr>
            <w:color w:val="0000FF"/>
            <w:u w:val="single" w:color="0000ED"/>
          </w:rPr>
          <w:t xml:space="preserve">nfo@borfh.com </w:t>
        </w:r>
      </w:hyperlink>
      <w:r w:rsidR="000749AD">
        <w:rPr>
          <w:color w:val="0000FF"/>
        </w:rPr>
        <w:t xml:space="preserve">- </w:t>
      </w:r>
      <w:hyperlink r:id="rId10">
        <w:r w:rsidR="000749AD">
          <w:rPr>
            <w:color w:val="0000FF"/>
            <w:u w:val="single" w:color="0000ED"/>
          </w:rPr>
          <w:t>www.borfh.com</w:t>
        </w:r>
      </w:hyperlink>
    </w:p>
    <w:p w14:paraId="4ED16208" w14:textId="77777777" w:rsidR="005270D4" w:rsidRDefault="00000000">
      <w:pPr>
        <w:pStyle w:val="GvdeMetni"/>
        <w:spacing w:line="20" w:lineRule="exact"/>
        <w:ind w:left="1501"/>
        <w:rPr>
          <w:sz w:val="2"/>
        </w:rPr>
      </w:pPr>
      <w:r>
        <w:rPr>
          <w:sz w:val="2"/>
        </w:rPr>
      </w:r>
      <w:r>
        <w:rPr>
          <w:sz w:val="2"/>
        </w:rPr>
        <w:pict w14:anchorId="0056EAC3">
          <v:group id="_x0000_s2137" style="width:3.25pt;height:.6pt;mso-position-horizontal-relative:char;mso-position-vertical-relative:line" coordsize="65,12">
            <v:line id="_x0000_s2138" style="position:absolute" from="6,6" to="59,6" strokecolor="blue" strokeweight=".21131mm"/>
            <w10:anchorlock/>
          </v:group>
        </w:pict>
      </w:r>
    </w:p>
    <w:p w14:paraId="51AAAE2A" w14:textId="77777777" w:rsidR="005270D4" w:rsidRDefault="00000000">
      <w:pPr>
        <w:pStyle w:val="GvdeMetni"/>
        <w:spacing w:before="3"/>
        <w:rPr>
          <w:sz w:val="9"/>
        </w:rPr>
      </w:pPr>
      <w:r>
        <w:pict w14:anchorId="2178DB96">
          <v:shape id="_x0000_s2136" type="#_x0000_t202" style="position:absolute;margin-left:34.55pt;margin-top:6.55pt;width:542.9pt;height:9.15pt;z-index:251644928;mso-wrap-distance-left:0;mso-wrap-distance-right:0;mso-position-horizontal-relative:page" fillcolor="#c6d9f1" stroked="f">
            <v:textbox inset="0,0,0,0">
              <w:txbxContent>
                <w:p w14:paraId="75FE0A00" w14:textId="77777777" w:rsidR="000749AD" w:rsidRDefault="000749AD">
                  <w:pPr>
                    <w:tabs>
                      <w:tab w:val="left" w:pos="736"/>
                    </w:tabs>
                    <w:spacing w:line="178" w:lineRule="exact"/>
                    <w:ind w:left="28"/>
                    <w:rPr>
                      <w:b/>
                      <w:sz w:val="16"/>
                    </w:rPr>
                  </w:pPr>
                  <w:r>
                    <w:rPr>
                      <w:b/>
                      <w:color w:val="0070C0"/>
                      <w:sz w:val="16"/>
                    </w:rPr>
                    <w:t>1.4.</w:t>
                  </w:r>
                  <w:r>
                    <w:rPr>
                      <w:b/>
                      <w:color w:val="0070C0"/>
                      <w:sz w:val="16"/>
                    </w:rPr>
                    <w:tab/>
                    <w:t>Emergency telephone</w:t>
                  </w:r>
                  <w:r>
                    <w:rPr>
                      <w:b/>
                      <w:color w:val="0070C0"/>
                      <w:spacing w:val="-6"/>
                      <w:sz w:val="16"/>
                    </w:rPr>
                    <w:t xml:space="preserve"> </w:t>
                  </w:r>
                  <w:r>
                    <w:rPr>
                      <w:b/>
                      <w:color w:val="0070C0"/>
                      <w:sz w:val="16"/>
                    </w:rPr>
                    <w:t>number</w:t>
                  </w:r>
                </w:p>
              </w:txbxContent>
            </v:textbox>
            <w10:wrap type="topAndBottom" anchorx="page"/>
          </v:shape>
        </w:pict>
      </w:r>
    </w:p>
    <w:p w14:paraId="1BE85242" w14:textId="77777777" w:rsidR="005270D4" w:rsidRDefault="005270D4">
      <w:pPr>
        <w:pStyle w:val="GvdeMetni"/>
        <w:spacing w:before="8" w:after="1"/>
        <w:rPr>
          <w:sz w:val="11"/>
        </w:rPr>
      </w:pPr>
    </w:p>
    <w:tbl>
      <w:tblPr>
        <w:tblStyle w:val="TableNormal"/>
        <w:tblW w:w="0" w:type="auto"/>
        <w:tblInd w:w="50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5"/>
        <w:gridCol w:w="2268"/>
      </w:tblGrid>
      <w:tr w:rsidR="005270D4" w14:paraId="33F4AB76" w14:textId="77777777">
        <w:trPr>
          <w:trHeight w:hRule="exact" w:val="242"/>
        </w:trPr>
        <w:tc>
          <w:tcPr>
            <w:tcW w:w="1418" w:type="dxa"/>
            <w:tcBorders>
              <w:bottom w:val="nil"/>
            </w:tcBorders>
            <w:shd w:val="clear" w:color="auto" w:fill="C5D9F0"/>
          </w:tcPr>
          <w:p w14:paraId="3AA86F04" w14:textId="77777777" w:rsidR="005270D4" w:rsidRDefault="000749AD">
            <w:pPr>
              <w:pStyle w:val="TableParagraph"/>
              <w:spacing w:before="8"/>
              <w:rPr>
                <w:b/>
                <w:sz w:val="16"/>
              </w:rPr>
            </w:pPr>
            <w:r>
              <w:rPr>
                <w:b/>
                <w:sz w:val="16"/>
              </w:rPr>
              <w:t>Country</w:t>
            </w:r>
          </w:p>
        </w:tc>
        <w:tc>
          <w:tcPr>
            <w:tcW w:w="2410" w:type="dxa"/>
            <w:tcBorders>
              <w:bottom w:val="nil"/>
            </w:tcBorders>
            <w:shd w:val="clear" w:color="auto" w:fill="C5D9F0"/>
          </w:tcPr>
          <w:p w14:paraId="6AB7B967" w14:textId="77777777" w:rsidR="005270D4" w:rsidRDefault="000749AD">
            <w:pPr>
              <w:pStyle w:val="TableParagraph"/>
              <w:spacing w:before="8"/>
              <w:rPr>
                <w:b/>
                <w:sz w:val="16"/>
              </w:rPr>
            </w:pPr>
            <w:proofErr w:type="spellStart"/>
            <w:r>
              <w:rPr>
                <w:b/>
                <w:sz w:val="16"/>
              </w:rPr>
              <w:t>Organisation</w:t>
            </w:r>
            <w:proofErr w:type="spellEnd"/>
            <w:r>
              <w:rPr>
                <w:b/>
                <w:sz w:val="16"/>
              </w:rPr>
              <w:t>/Company</w:t>
            </w:r>
          </w:p>
        </w:tc>
        <w:tc>
          <w:tcPr>
            <w:tcW w:w="2410" w:type="dxa"/>
            <w:tcBorders>
              <w:bottom w:val="nil"/>
            </w:tcBorders>
            <w:shd w:val="clear" w:color="auto" w:fill="C5D9F0"/>
          </w:tcPr>
          <w:p w14:paraId="2550932A" w14:textId="77777777" w:rsidR="005270D4" w:rsidRDefault="000749AD">
            <w:pPr>
              <w:pStyle w:val="TableParagraph"/>
              <w:spacing w:before="8"/>
              <w:rPr>
                <w:b/>
                <w:sz w:val="16"/>
              </w:rPr>
            </w:pPr>
            <w:r>
              <w:rPr>
                <w:b/>
                <w:sz w:val="16"/>
              </w:rPr>
              <w:t>Address</w:t>
            </w:r>
          </w:p>
        </w:tc>
        <w:tc>
          <w:tcPr>
            <w:tcW w:w="1985" w:type="dxa"/>
            <w:tcBorders>
              <w:bottom w:val="nil"/>
            </w:tcBorders>
            <w:shd w:val="clear" w:color="auto" w:fill="C5D9F0"/>
          </w:tcPr>
          <w:p w14:paraId="1F2A7792" w14:textId="77777777" w:rsidR="005270D4" w:rsidRDefault="000749AD">
            <w:pPr>
              <w:pStyle w:val="TableParagraph"/>
              <w:spacing w:before="8"/>
              <w:rPr>
                <w:b/>
                <w:sz w:val="16"/>
              </w:rPr>
            </w:pPr>
            <w:r>
              <w:rPr>
                <w:b/>
                <w:sz w:val="16"/>
              </w:rPr>
              <w:t>Emergency number</w:t>
            </w:r>
          </w:p>
        </w:tc>
        <w:tc>
          <w:tcPr>
            <w:tcW w:w="2268" w:type="dxa"/>
            <w:tcBorders>
              <w:bottom w:val="nil"/>
            </w:tcBorders>
            <w:shd w:val="clear" w:color="auto" w:fill="C5D9F0"/>
          </w:tcPr>
          <w:p w14:paraId="3B39D031" w14:textId="77777777" w:rsidR="005270D4" w:rsidRDefault="000749AD">
            <w:pPr>
              <w:pStyle w:val="TableParagraph"/>
              <w:spacing w:before="8"/>
              <w:rPr>
                <w:b/>
                <w:sz w:val="16"/>
              </w:rPr>
            </w:pPr>
            <w:r>
              <w:rPr>
                <w:b/>
                <w:sz w:val="16"/>
              </w:rPr>
              <w:t>Comment</w:t>
            </w:r>
          </w:p>
        </w:tc>
      </w:tr>
      <w:tr w:rsidR="005270D4" w14:paraId="20F53869" w14:textId="77777777">
        <w:trPr>
          <w:trHeight w:hRule="exact" w:val="778"/>
        </w:trPr>
        <w:tc>
          <w:tcPr>
            <w:tcW w:w="1418" w:type="dxa"/>
            <w:tcBorders>
              <w:top w:val="thinThickMediumGap" w:sz="6" w:space="0" w:color="C5D9F0"/>
            </w:tcBorders>
          </w:tcPr>
          <w:p w14:paraId="4C62A888" w14:textId="77777777" w:rsidR="005270D4" w:rsidRDefault="000749AD">
            <w:pPr>
              <w:pStyle w:val="TableParagraph"/>
              <w:spacing w:before="3"/>
              <w:rPr>
                <w:sz w:val="16"/>
              </w:rPr>
            </w:pPr>
            <w:r>
              <w:rPr>
                <w:sz w:val="16"/>
              </w:rPr>
              <w:t>Turkey</w:t>
            </w:r>
          </w:p>
        </w:tc>
        <w:tc>
          <w:tcPr>
            <w:tcW w:w="2410" w:type="dxa"/>
            <w:tcBorders>
              <w:top w:val="thinThickMediumGap" w:sz="6" w:space="0" w:color="C5D9F0"/>
            </w:tcBorders>
          </w:tcPr>
          <w:p w14:paraId="7FE83B00" w14:textId="77777777" w:rsidR="005270D4" w:rsidRDefault="000749AD">
            <w:pPr>
              <w:pStyle w:val="TableParagraph"/>
              <w:spacing w:before="3"/>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0B2C67CA" w14:textId="77777777" w:rsidR="005270D4" w:rsidRDefault="000749AD">
            <w:pPr>
              <w:pStyle w:val="TableParagraph"/>
              <w:spacing w:before="0"/>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bookmarkStart w:id="4" w:name="1.4._Emergency_telephone_number"/>
            <w:bookmarkEnd w:id="4"/>
            <w:r>
              <w:rPr>
                <w:sz w:val="12"/>
              </w:rPr>
              <w:t>Başkanlığı</w:t>
            </w:r>
          </w:p>
        </w:tc>
        <w:tc>
          <w:tcPr>
            <w:tcW w:w="2410" w:type="dxa"/>
            <w:tcBorders>
              <w:top w:val="thinThickMediumGap" w:sz="6" w:space="0" w:color="C5D9F0"/>
            </w:tcBorders>
          </w:tcPr>
          <w:p w14:paraId="41965C5E" w14:textId="77777777" w:rsidR="005270D4" w:rsidRDefault="000749AD">
            <w:pPr>
              <w:pStyle w:val="TableParagraph"/>
              <w:spacing w:before="5"/>
              <w:ind w:right="502"/>
              <w:rPr>
                <w:sz w:val="12"/>
              </w:rPr>
            </w:pPr>
            <w:r>
              <w:rPr>
                <w:sz w:val="12"/>
              </w:rPr>
              <w:t xml:space="preserve">Cemal Gürsel Cd. No: 18 </w:t>
            </w:r>
            <w:proofErr w:type="spellStart"/>
            <w:r>
              <w:rPr>
                <w:sz w:val="12"/>
              </w:rPr>
              <w:t>Sıhhiye</w:t>
            </w:r>
            <w:proofErr w:type="spellEnd"/>
            <w:r>
              <w:rPr>
                <w:sz w:val="12"/>
              </w:rPr>
              <w:t xml:space="preserve"> Çankaya</w:t>
            </w:r>
          </w:p>
          <w:p w14:paraId="40624D87" w14:textId="77777777" w:rsidR="005270D4" w:rsidRDefault="000749AD">
            <w:pPr>
              <w:pStyle w:val="TableParagraph"/>
              <w:spacing w:before="0" w:line="137" w:lineRule="exact"/>
              <w:rPr>
                <w:sz w:val="12"/>
              </w:rPr>
            </w:pPr>
            <w:r>
              <w:rPr>
                <w:sz w:val="12"/>
              </w:rPr>
              <w:t>06590 Ankara</w:t>
            </w:r>
          </w:p>
        </w:tc>
        <w:tc>
          <w:tcPr>
            <w:tcW w:w="1985" w:type="dxa"/>
            <w:tcBorders>
              <w:top w:val="thinThickMediumGap" w:sz="6" w:space="0" w:color="C5D9F0"/>
            </w:tcBorders>
          </w:tcPr>
          <w:p w14:paraId="1645038B" w14:textId="77777777" w:rsidR="005270D4" w:rsidRDefault="000749AD">
            <w:pPr>
              <w:pStyle w:val="TableParagraph"/>
              <w:spacing w:before="3"/>
              <w:rPr>
                <w:sz w:val="16"/>
              </w:rPr>
            </w:pPr>
            <w:r>
              <w:rPr>
                <w:sz w:val="16"/>
              </w:rPr>
              <w:t>114</w:t>
            </w:r>
          </w:p>
        </w:tc>
        <w:tc>
          <w:tcPr>
            <w:tcW w:w="2268" w:type="dxa"/>
            <w:tcBorders>
              <w:top w:val="thinThickMediumGap" w:sz="6" w:space="0" w:color="C5D9F0"/>
            </w:tcBorders>
          </w:tcPr>
          <w:p w14:paraId="70A5BA9E" w14:textId="77777777" w:rsidR="005270D4" w:rsidRDefault="000749AD">
            <w:pPr>
              <w:pStyle w:val="TableParagraph"/>
              <w:spacing w:before="3"/>
              <w:ind w:right="338"/>
              <w:rPr>
                <w:sz w:val="16"/>
              </w:rPr>
            </w:pPr>
            <w:r>
              <w:rPr>
                <w:sz w:val="16"/>
              </w:rPr>
              <w:t>Information is provided to public and medical personnel on poisoning incidents via 114.</w:t>
            </w:r>
          </w:p>
        </w:tc>
      </w:tr>
    </w:tbl>
    <w:p w14:paraId="7A81D51B" w14:textId="77777777" w:rsidR="005270D4" w:rsidRDefault="00000000">
      <w:pPr>
        <w:pStyle w:val="GvdeMetni"/>
        <w:spacing w:before="1"/>
        <w:rPr>
          <w:sz w:val="20"/>
        </w:rPr>
      </w:pPr>
      <w:r>
        <w:pict w14:anchorId="348CCB6E">
          <v:group id="_x0000_s2130" style="position:absolute;margin-left:34.55pt;margin-top:13.5pt;width:542.9pt;height:24.15pt;z-index:251645952;mso-wrap-distance-left:0;mso-wrap-distance-right:0;mso-position-horizontal-relative:page;mso-position-vertical-relative:text" coordorigin="691,270" coordsize="10858,483">
            <v:rect id="_x0000_s2135" style="position:absolute;left:691;top:270;width:10858;height:230" fillcolor="#0070c0" stroked="f"/>
            <v:rect id="_x0000_s2134" style="position:absolute;left:691;top:570;width:10858;height:182" fillcolor="#c6d9f1" stroked="f"/>
            <v:shape id="_x0000_s2133" type="#_x0000_t202" style="position:absolute;left:720;top:569;width:288;height:180" filled="f" stroked="f">
              <v:textbox inset="0,0,0,0">
                <w:txbxContent>
                  <w:p w14:paraId="04075DAE" w14:textId="77777777" w:rsidR="000749AD" w:rsidRDefault="000749AD">
                    <w:pPr>
                      <w:spacing w:line="179" w:lineRule="exact"/>
                      <w:rPr>
                        <w:b/>
                        <w:sz w:val="16"/>
                      </w:rPr>
                    </w:pPr>
                    <w:bookmarkStart w:id="5" w:name="2.1._Classification_of_the_substance_or_"/>
                    <w:bookmarkEnd w:id="5"/>
                    <w:r>
                      <w:rPr>
                        <w:b/>
                        <w:color w:val="0070C0"/>
                        <w:sz w:val="16"/>
                      </w:rPr>
                      <w:t>2.1.</w:t>
                    </w:r>
                  </w:p>
                </w:txbxContent>
              </v:textbox>
            </v:shape>
            <v:shape id="_x0000_s2132" type="#_x0000_t202" style="position:absolute;left:1428;top:569;width:3206;height:180" filled="f" stroked="f">
              <v:textbox inset="0,0,0,0">
                <w:txbxContent>
                  <w:p w14:paraId="3579CB77" w14:textId="77777777" w:rsidR="000749AD" w:rsidRDefault="000749AD">
                    <w:pPr>
                      <w:spacing w:line="179" w:lineRule="exact"/>
                      <w:rPr>
                        <w:b/>
                        <w:sz w:val="16"/>
                      </w:rPr>
                    </w:pPr>
                    <w:r>
                      <w:rPr>
                        <w:b/>
                        <w:color w:val="0070C0"/>
                        <w:sz w:val="16"/>
                      </w:rPr>
                      <w:t>Classification of the substance or mixture</w:t>
                    </w:r>
                  </w:p>
                </w:txbxContent>
              </v:textbox>
            </v:shape>
            <v:shape id="_x0000_s2131" type="#_x0000_t202" style="position:absolute;left:691;top:270;width:10858;height:266" filled="f" stroked="f">
              <v:textbox inset="0,0,0,0">
                <w:txbxContent>
                  <w:p w14:paraId="5DD9EF4A" w14:textId="77777777" w:rsidR="000749AD" w:rsidRDefault="000749AD">
                    <w:pPr>
                      <w:spacing w:line="225" w:lineRule="exact"/>
                      <w:ind w:left="28"/>
                      <w:rPr>
                        <w:b/>
                        <w:sz w:val="20"/>
                      </w:rPr>
                    </w:pPr>
                    <w:r>
                      <w:rPr>
                        <w:b/>
                        <w:color w:val="FFFFFF"/>
                        <w:sz w:val="20"/>
                      </w:rPr>
                      <w:t>SECTION 2: Hazard(s) identification</w:t>
                    </w:r>
                  </w:p>
                </w:txbxContent>
              </v:textbox>
            </v:shape>
            <w10:wrap type="topAndBottom" anchorx="page"/>
          </v:group>
        </w:pict>
      </w:r>
    </w:p>
    <w:p w14:paraId="6A3E202E" w14:textId="77777777" w:rsidR="005270D4" w:rsidRDefault="005270D4">
      <w:pPr>
        <w:pStyle w:val="GvdeMetni"/>
        <w:spacing w:before="10"/>
        <w:rPr>
          <w:b/>
          <w:sz w:val="5"/>
        </w:rPr>
      </w:pPr>
      <w:bookmarkStart w:id="6" w:name="GHS-US_classification"/>
      <w:bookmarkEnd w:id="6"/>
    </w:p>
    <w:p w14:paraId="6742264D" w14:textId="77777777" w:rsidR="004F1EEF" w:rsidRDefault="004F1EEF" w:rsidP="004F1EEF">
      <w:pPr>
        <w:spacing w:before="85"/>
        <w:ind w:left="320"/>
        <w:rPr>
          <w:b/>
          <w:sz w:val="16"/>
        </w:rPr>
      </w:pPr>
      <w:r>
        <w:rPr>
          <w:b/>
          <w:color w:val="0070C0"/>
          <w:sz w:val="16"/>
        </w:rPr>
        <w:t>GHS US classification</w:t>
      </w:r>
    </w:p>
    <w:p w14:paraId="6FC458C6" w14:textId="77777777" w:rsidR="004F1EEF" w:rsidRDefault="004F1EEF" w:rsidP="004F1EEF">
      <w:pPr>
        <w:pStyle w:val="GvdeMetni"/>
        <w:spacing w:before="10"/>
        <w:rPr>
          <w:b/>
          <w:sz w:val="5"/>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626"/>
        <w:gridCol w:w="545"/>
        <w:gridCol w:w="2274"/>
      </w:tblGrid>
      <w:tr w:rsidR="004F1EEF" w14:paraId="44CDF52B" w14:textId="77777777" w:rsidTr="00AB3665">
        <w:trPr>
          <w:trHeight w:hRule="exact" w:val="181"/>
        </w:trPr>
        <w:tc>
          <w:tcPr>
            <w:tcW w:w="3626" w:type="dxa"/>
          </w:tcPr>
          <w:p w14:paraId="5A8E86FC" w14:textId="77777777" w:rsidR="004F1EEF" w:rsidRDefault="004F1EEF" w:rsidP="00AB3665">
            <w:pPr>
              <w:pStyle w:val="TableParagraph"/>
              <w:spacing w:before="0" w:line="179" w:lineRule="exact"/>
              <w:ind w:left="200"/>
              <w:rPr>
                <w:sz w:val="16"/>
              </w:rPr>
            </w:pPr>
            <w:r>
              <w:rPr>
                <w:sz w:val="16"/>
              </w:rPr>
              <w:t>Skin corrosion/irritation Category 2</w:t>
            </w:r>
          </w:p>
        </w:tc>
        <w:tc>
          <w:tcPr>
            <w:tcW w:w="545" w:type="dxa"/>
          </w:tcPr>
          <w:p w14:paraId="28DD507C" w14:textId="77777777" w:rsidR="004F1EEF" w:rsidRDefault="004F1EEF" w:rsidP="00AB3665">
            <w:pPr>
              <w:pStyle w:val="TableParagraph"/>
              <w:spacing w:before="0" w:line="179" w:lineRule="exact"/>
              <w:ind w:left="88" w:right="34"/>
              <w:jc w:val="center"/>
              <w:rPr>
                <w:sz w:val="16"/>
              </w:rPr>
            </w:pPr>
            <w:r>
              <w:rPr>
                <w:sz w:val="16"/>
              </w:rPr>
              <w:t>H315</w:t>
            </w:r>
          </w:p>
        </w:tc>
        <w:tc>
          <w:tcPr>
            <w:tcW w:w="2274" w:type="dxa"/>
          </w:tcPr>
          <w:p w14:paraId="4D655DD8" w14:textId="77777777" w:rsidR="004F1EEF" w:rsidRDefault="004F1EEF" w:rsidP="00AB3665">
            <w:pPr>
              <w:pStyle w:val="TableParagraph"/>
              <w:spacing w:before="0" w:line="179" w:lineRule="exact"/>
              <w:ind w:left="54"/>
              <w:rPr>
                <w:sz w:val="16"/>
              </w:rPr>
            </w:pPr>
            <w:r>
              <w:rPr>
                <w:sz w:val="16"/>
              </w:rPr>
              <w:t>Causes skin irritation</w:t>
            </w:r>
          </w:p>
        </w:tc>
      </w:tr>
      <w:tr w:rsidR="004F1EEF" w14:paraId="36A1DF6B" w14:textId="77777777" w:rsidTr="00AB3665">
        <w:trPr>
          <w:trHeight w:hRule="exact" w:val="181"/>
        </w:trPr>
        <w:tc>
          <w:tcPr>
            <w:tcW w:w="3626" w:type="dxa"/>
          </w:tcPr>
          <w:p w14:paraId="2C435A53" w14:textId="77777777" w:rsidR="004F1EEF" w:rsidRDefault="004F1EEF" w:rsidP="00AB3665">
            <w:pPr>
              <w:pStyle w:val="TableParagraph"/>
              <w:spacing w:before="0" w:line="181" w:lineRule="exact"/>
              <w:ind w:left="200"/>
              <w:rPr>
                <w:sz w:val="16"/>
              </w:rPr>
            </w:pPr>
            <w:r>
              <w:rPr>
                <w:sz w:val="16"/>
              </w:rPr>
              <w:t>Serious eye damage/eye irritation Category 2A</w:t>
            </w:r>
          </w:p>
        </w:tc>
        <w:tc>
          <w:tcPr>
            <w:tcW w:w="545" w:type="dxa"/>
          </w:tcPr>
          <w:p w14:paraId="2EECE49D" w14:textId="77777777" w:rsidR="004F1EEF" w:rsidRDefault="004F1EEF" w:rsidP="00AB3665">
            <w:pPr>
              <w:pStyle w:val="TableParagraph"/>
              <w:spacing w:before="0" w:line="181" w:lineRule="exact"/>
              <w:ind w:left="88" w:right="34"/>
              <w:jc w:val="center"/>
              <w:rPr>
                <w:sz w:val="16"/>
              </w:rPr>
            </w:pPr>
            <w:r>
              <w:rPr>
                <w:sz w:val="16"/>
              </w:rPr>
              <w:t>H319</w:t>
            </w:r>
          </w:p>
        </w:tc>
        <w:tc>
          <w:tcPr>
            <w:tcW w:w="2274" w:type="dxa"/>
          </w:tcPr>
          <w:p w14:paraId="510B394B" w14:textId="77777777" w:rsidR="004F1EEF" w:rsidRDefault="004F1EEF" w:rsidP="00AB3665">
            <w:pPr>
              <w:pStyle w:val="TableParagraph"/>
              <w:spacing w:before="0" w:line="181" w:lineRule="exact"/>
              <w:ind w:left="54"/>
              <w:rPr>
                <w:sz w:val="16"/>
              </w:rPr>
            </w:pPr>
            <w:r>
              <w:rPr>
                <w:sz w:val="16"/>
              </w:rPr>
              <w:t>Causes serious eye irritation</w:t>
            </w:r>
          </w:p>
        </w:tc>
      </w:tr>
    </w:tbl>
    <w:p w14:paraId="7B04D84B" w14:textId="77777777" w:rsidR="004F1EEF" w:rsidRDefault="004F1EEF" w:rsidP="004F1EEF">
      <w:pPr>
        <w:pStyle w:val="GvdeMetni"/>
        <w:spacing w:before="70"/>
        <w:ind w:left="320"/>
      </w:pPr>
      <w:r>
        <w:t>Full text of H statements : see section 16</w:t>
      </w:r>
    </w:p>
    <w:p w14:paraId="7720BD11" w14:textId="77777777" w:rsidR="005270D4" w:rsidRDefault="005270D4">
      <w:pPr>
        <w:pStyle w:val="GvdeMetni"/>
        <w:spacing w:before="11"/>
        <w:rPr>
          <w:sz w:val="11"/>
        </w:rPr>
      </w:pPr>
    </w:p>
    <w:p w14:paraId="3E021D7A" w14:textId="77777777" w:rsidR="005270D4" w:rsidRDefault="00000000">
      <w:pPr>
        <w:pStyle w:val="Balk2"/>
        <w:tabs>
          <w:tab w:val="left" w:pos="1027"/>
        </w:tabs>
        <w:spacing w:before="96" w:after="6" w:line="319" w:lineRule="auto"/>
        <w:ind w:left="320" w:right="5890"/>
      </w:pPr>
      <w:r>
        <w:pict w14:anchorId="18651D32">
          <v:rect id="_x0000_s2129" style="position:absolute;left:0;text-align:left;margin-left:34.55pt;margin-top:5.1pt;width:542.9pt;height:9.25pt;z-index:-251651072;mso-position-horizontal-relative:page" fillcolor="#c6d9f1" stroked="f">
            <w10:wrap anchorx="page"/>
          </v:rect>
        </w:pict>
      </w:r>
      <w:bookmarkStart w:id="7" w:name="2.2._GHS_Label_elements,_including_preca"/>
      <w:bookmarkEnd w:id="7"/>
      <w:r w:rsidR="000749AD">
        <w:rPr>
          <w:color w:val="0070C0"/>
        </w:rPr>
        <w:t>2.2.</w:t>
      </w:r>
      <w:r w:rsidR="000749AD">
        <w:rPr>
          <w:color w:val="0070C0"/>
        </w:rPr>
        <w:tab/>
        <w:t>GHS Label elements, including</w:t>
      </w:r>
      <w:r w:rsidR="000749AD">
        <w:rPr>
          <w:color w:val="0070C0"/>
          <w:spacing w:val="-10"/>
        </w:rPr>
        <w:t xml:space="preserve"> </w:t>
      </w:r>
      <w:r w:rsidR="000749AD">
        <w:rPr>
          <w:color w:val="0070C0"/>
        </w:rPr>
        <w:t>precautionary</w:t>
      </w:r>
      <w:r w:rsidR="000749AD">
        <w:rPr>
          <w:color w:val="0070C0"/>
          <w:spacing w:val="-10"/>
        </w:rPr>
        <w:t xml:space="preserve"> </w:t>
      </w:r>
      <w:r w:rsidR="000749AD">
        <w:rPr>
          <w:color w:val="0070C0"/>
        </w:rPr>
        <w:t xml:space="preserve">statements </w:t>
      </w:r>
      <w:bookmarkStart w:id="8" w:name="GHS-US_labelling"/>
      <w:bookmarkEnd w:id="8"/>
      <w:r w:rsidR="000749AD">
        <w:rPr>
          <w:color w:val="0070C0"/>
        </w:rPr>
        <w:t>GHS-US</w:t>
      </w:r>
      <w:r w:rsidR="000749AD">
        <w:rPr>
          <w:color w:val="0070C0"/>
          <w:spacing w:val="-6"/>
        </w:rPr>
        <w:t xml:space="preserve"> </w:t>
      </w:r>
      <w:r w:rsidR="000749AD">
        <w:rPr>
          <w:color w:val="0070C0"/>
        </w:rPr>
        <w:t>labelling</w:t>
      </w:r>
    </w:p>
    <w:tbl>
      <w:tblPr>
        <w:tblStyle w:val="TableNormal"/>
        <w:tblW w:w="0" w:type="auto"/>
        <w:tblInd w:w="212" w:type="dxa"/>
        <w:tblBorders>
          <w:top w:val="nil"/>
          <w:left w:val="nil"/>
          <w:bottom w:val="nil"/>
          <w:right w:val="nil"/>
          <w:insideH w:val="nil"/>
          <w:insideV w:val="nil"/>
        </w:tblBorders>
        <w:tblLayout w:type="fixed"/>
        <w:tblLook w:val="01E0" w:firstRow="1" w:lastRow="1" w:firstColumn="1" w:lastColumn="1" w:noHBand="0" w:noVBand="0"/>
      </w:tblPr>
      <w:tblGrid>
        <w:gridCol w:w="3173"/>
        <w:gridCol w:w="581"/>
        <w:gridCol w:w="6844"/>
      </w:tblGrid>
      <w:tr w:rsidR="004F1EEF" w14:paraId="72AAF04D" w14:textId="77777777">
        <w:trPr>
          <w:trHeight w:hRule="exact" w:val="1228"/>
        </w:trPr>
        <w:tc>
          <w:tcPr>
            <w:tcW w:w="3173" w:type="dxa"/>
          </w:tcPr>
          <w:p w14:paraId="7231A52A" w14:textId="7820D10D" w:rsidR="004F1EEF" w:rsidRDefault="004F1EEF" w:rsidP="004F1EEF">
            <w:pPr>
              <w:pStyle w:val="TableParagraph"/>
              <w:spacing w:before="0" w:line="180" w:lineRule="exact"/>
              <w:rPr>
                <w:sz w:val="16"/>
              </w:rPr>
            </w:pPr>
            <w:r>
              <w:rPr>
                <w:sz w:val="16"/>
              </w:rPr>
              <w:t>Hazard pictograms (GHS US)</w:t>
            </w:r>
          </w:p>
        </w:tc>
        <w:tc>
          <w:tcPr>
            <w:tcW w:w="581" w:type="dxa"/>
          </w:tcPr>
          <w:p w14:paraId="759A1FE9" w14:textId="204293F3" w:rsidR="004F1EEF" w:rsidRDefault="004F1EEF" w:rsidP="004F1EEF">
            <w:pPr>
              <w:pStyle w:val="TableParagraph"/>
              <w:spacing w:before="0" w:line="180" w:lineRule="exact"/>
              <w:ind w:left="0" w:right="54"/>
              <w:jc w:val="right"/>
              <w:rPr>
                <w:sz w:val="16"/>
              </w:rPr>
            </w:pPr>
            <w:r>
              <w:rPr>
                <w:sz w:val="16"/>
              </w:rPr>
              <w:t>:</w:t>
            </w:r>
          </w:p>
        </w:tc>
        <w:tc>
          <w:tcPr>
            <w:tcW w:w="6844" w:type="dxa"/>
          </w:tcPr>
          <w:p w14:paraId="55D54AFF" w14:textId="72B91CA1" w:rsidR="004F1EEF" w:rsidRDefault="004F1EEF" w:rsidP="004F1EEF">
            <w:pPr>
              <w:pStyle w:val="TableParagraph"/>
              <w:spacing w:before="65"/>
              <w:ind w:left="416"/>
              <w:rPr>
                <w:sz w:val="12"/>
              </w:rPr>
            </w:pPr>
            <w:r>
              <w:rPr>
                <w:noProof/>
                <w:sz w:val="20"/>
              </w:rPr>
              <w:drawing>
                <wp:inline distT="0" distB="0" distL="0" distR="0" wp14:anchorId="428C4679" wp14:editId="1A785EB6">
                  <wp:extent cx="631594" cy="630078"/>
                  <wp:effectExtent l="0" t="0" r="0" b="0"/>
                  <wp:docPr id="3" name="image2.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1594" cy="630078"/>
                          </a:xfrm>
                          <a:prstGeom prst="rect">
                            <a:avLst/>
                          </a:prstGeom>
                        </pic:spPr>
                      </pic:pic>
                    </a:graphicData>
                  </a:graphic>
                </wp:inline>
              </w:drawing>
            </w:r>
          </w:p>
        </w:tc>
      </w:tr>
      <w:tr w:rsidR="004F1EEF" w14:paraId="2FC15E7E" w14:textId="77777777">
        <w:trPr>
          <w:trHeight w:hRule="exact" w:val="243"/>
        </w:trPr>
        <w:tc>
          <w:tcPr>
            <w:tcW w:w="3173" w:type="dxa"/>
          </w:tcPr>
          <w:p w14:paraId="22D1A7BF" w14:textId="2EFA023B" w:rsidR="004F1EEF" w:rsidRDefault="004F1EEF" w:rsidP="004F1EEF">
            <w:pPr>
              <w:pStyle w:val="TableParagraph"/>
              <w:spacing w:before="26"/>
              <w:rPr>
                <w:sz w:val="16"/>
              </w:rPr>
            </w:pPr>
            <w:r>
              <w:rPr>
                <w:sz w:val="16"/>
              </w:rPr>
              <w:t>Signal word (GHS US)</w:t>
            </w:r>
          </w:p>
        </w:tc>
        <w:tc>
          <w:tcPr>
            <w:tcW w:w="581" w:type="dxa"/>
          </w:tcPr>
          <w:p w14:paraId="601D01E8" w14:textId="19B73FA3" w:rsidR="004F1EEF" w:rsidRDefault="004F1EEF" w:rsidP="004F1EEF">
            <w:pPr>
              <w:pStyle w:val="TableParagraph"/>
              <w:spacing w:before="26"/>
              <w:ind w:left="0" w:right="54"/>
              <w:jc w:val="right"/>
              <w:rPr>
                <w:sz w:val="16"/>
              </w:rPr>
            </w:pPr>
            <w:r>
              <w:rPr>
                <w:sz w:val="16"/>
              </w:rPr>
              <w:t>:</w:t>
            </w:r>
          </w:p>
        </w:tc>
        <w:tc>
          <w:tcPr>
            <w:tcW w:w="6844" w:type="dxa"/>
          </w:tcPr>
          <w:p w14:paraId="53DF11F9" w14:textId="7688064E" w:rsidR="004F1EEF" w:rsidRDefault="004F1EEF" w:rsidP="004F1EEF">
            <w:pPr>
              <w:pStyle w:val="TableParagraph"/>
              <w:spacing w:before="26"/>
              <w:ind w:left="56"/>
              <w:rPr>
                <w:sz w:val="16"/>
              </w:rPr>
            </w:pPr>
            <w:r>
              <w:rPr>
                <w:sz w:val="16"/>
              </w:rPr>
              <w:t>Warning</w:t>
            </w:r>
          </w:p>
        </w:tc>
      </w:tr>
      <w:tr w:rsidR="004F1EEF" w14:paraId="131CEB2C" w14:textId="77777777">
        <w:trPr>
          <w:trHeight w:hRule="exact" w:val="428"/>
        </w:trPr>
        <w:tc>
          <w:tcPr>
            <w:tcW w:w="3173" w:type="dxa"/>
          </w:tcPr>
          <w:p w14:paraId="2852C3DE" w14:textId="134093A5" w:rsidR="004F1EEF" w:rsidRDefault="004F1EEF" w:rsidP="004F1EEF">
            <w:pPr>
              <w:pStyle w:val="TableParagraph"/>
              <w:rPr>
                <w:sz w:val="16"/>
              </w:rPr>
            </w:pPr>
            <w:r>
              <w:rPr>
                <w:sz w:val="16"/>
              </w:rPr>
              <w:t>Hazard statements (GHS US)</w:t>
            </w:r>
          </w:p>
        </w:tc>
        <w:tc>
          <w:tcPr>
            <w:tcW w:w="581" w:type="dxa"/>
          </w:tcPr>
          <w:p w14:paraId="0A30E90E" w14:textId="7FE3DE99" w:rsidR="004F1EEF" w:rsidRDefault="004F1EEF" w:rsidP="004F1EEF">
            <w:pPr>
              <w:pStyle w:val="TableParagraph"/>
              <w:ind w:left="0" w:right="54"/>
              <w:jc w:val="right"/>
              <w:rPr>
                <w:sz w:val="16"/>
              </w:rPr>
            </w:pPr>
            <w:r>
              <w:rPr>
                <w:sz w:val="16"/>
              </w:rPr>
              <w:t>:</w:t>
            </w:r>
          </w:p>
        </w:tc>
        <w:tc>
          <w:tcPr>
            <w:tcW w:w="6844" w:type="dxa"/>
          </w:tcPr>
          <w:p w14:paraId="10135BC7" w14:textId="77777777" w:rsidR="004F1EEF" w:rsidRDefault="004F1EEF" w:rsidP="004F1EEF">
            <w:pPr>
              <w:pStyle w:val="TableParagraph"/>
              <w:ind w:left="56"/>
              <w:rPr>
                <w:sz w:val="16"/>
              </w:rPr>
            </w:pPr>
            <w:r>
              <w:rPr>
                <w:sz w:val="16"/>
              </w:rPr>
              <w:t>H315 - Causes skin irritation</w:t>
            </w:r>
          </w:p>
          <w:p w14:paraId="1169638E" w14:textId="51B49332" w:rsidR="004F1EEF" w:rsidRDefault="004F1EEF" w:rsidP="004F1EEF">
            <w:pPr>
              <w:pStyle w:val="TableParagraph"/>
              <w:ind w:left="56" w:right="3121"/>
              <w:rPr>
                <w:sz w:val="16"/>
              </w:rPr>
            </w:pPr>
            <w:r>
              <w:rPr>
                <w:sz w:val="16"/>
              </w:rPr>
              <w:t>H319 - Causes serious eye irritation</w:t>
            </w:r>
          </w:p>
        </w:tc>
      </w:tr>
      <w:tr w:rsidR="004F1EEF" w14:paraId="52AC8AD3" w14:textId="77777777">
        <w:trPr>
          <w:trHeight w:hRule="exact" w:val="2150"/>
        </w:trPr>
        <w:tc>
          <w:tcPr>
            <w:tcW w:w="3173" w:type="dxa"/>
            <w:tcBorders>
              <w:bottom w:val="single" w:sz="4" w:space="0" w:color="0070C0"/>
            </w:tcBorders>
          </w:tcPr>
          <w:p w14:paraId="45F2B988" w14:textId="77777777" w:rsidR="004F1EEF" w:rsidRDefault="004F1EEF" w:rsidP="004F1EEF">
            <w:pPr>
              <w:pStyle w:val="TableParagraph"/>
              <w:spacing w:before="27"/>
              <w:rPr>
                <w:sz w:val="16"/>
              </w:rPr>
            </w:pPr>
            <w:r>
              <w:rPr>
                <w:sz w:val="16"/>
              </w:rPr>
              <w:t>Precautionary statements (GHS US)</w:t>
            </w:r>
          </w:p>
          <w:p w14:paraId="09C5560E" w14:textId="77777777" w:rsidR="007A3225" w:rsidRPr="007A3225" w:rsidRDefault="007A3225" w:rsidP="007A3225"/>
          <w:p w14:paraId="27952F5C" w14:textId="77777777" w:rsidR="007A3225" w:rsidRPr="007A3225" w:rsidRDefault="007A3225" w:rsidP="007A3225"/>
          <w:p w14:paraId="2BB1F4BA" w14:textId="77777777" w:rsidR="007A3225" w:rsidRPr="007A3225" w:rsidRDefault="007A3225" w:rsidP="007A3225"/>
          <w:p w14:paraId="3ED5E6DA" w14:textId="77777777" w:rsidR="007A3225" w:rsidRPr="007A3225" w:rsidRDefault="007A3225" w:rsidP="007A3225"/>
          <w:p w14:paraId="18DB3D83" w14:textId="77777777" w:rsidR="007A3225" w:rsidRPr="007A3225" w:rsidRDefault="007A3225" w:rsidP="007A3225"/>
          <w:p w14:paraId="25AF22D1" w14:textId="77777777" w:rsidR="007A3225" w:rsidRPr="007A3225" w:rsidRDefault="007A3225" w:rsidP="007A3225"/>
          <w:p w14:paraId="44317B8E" w14:textId="77777777" w:rsidR="007A3225" w:rsidRPr="007A3225" w:rsidRDefault="007A3225" w:rsidP="007A3225"/>
          <w:p w14:paraId="5E7C3DFE" w14:textId="77777777" w:rsidR="007A3225" w:rsidRPr="007A3225" w:rsidRDefault="007A3225" w:rsidP="007A3225"/>
          <w:p w14:paraId="7A2E2B2F" w14:textId="77777777" w:rsidR="007A3225" w:rsidRPr="007A3225" w:rsidRDefault="007A3225" w:rsidP="007A3225"/>
          <w:p w14:paraId="5776AD62" w14:textId="1AA71CD9" w:rsidR="007A3225" w:rsidRPr="007A3225" w:rsidRDefault="007A3225" w:rsidP="007A3225">
            <w:pPr>
              <w:ind w:firstLine="720"/>
            </w:pPr>
          </w:p>
        </w:tc>
        <w:tc>
          <w:tcPr>
            <w:tcW w:w="581" w:type="dxa"/>
            <w:tcBorders>
              <w:bottom w:val="single" w:sz="4" w:space="0" w:color="0070C0"/>
            </w:tcBorders>
          </w:tcPr>
          <w:p w14:paraId="7EE65D7E" w14:textId="648B5BC7" w:rsidR="004F1EEF" w:rsidRDefault="004F1EEF" w:rsidP="004F1EEF">
            <w:pPr>
              <w:pStyle w:val="TableParagraph"/>
              <w:spacing w:before="27"/>
              <w:ind w:left="0" w:right="54"/>
              <w:jc w:val="right"/>
              <w:rPr>
                <w:sz w:val="16"/>
              </w:rPr>
            </w:pPr>
            <w:r>
              <w:rPr>
                <w:sz w:val="16"/>
              </w:rPr>
              <w:t>:</w:t>
            </w:r>
          </w:p>
        </w:tc>
        <w:tc>
          <w:tcPr>
            <w:tcW w:w="6844" w:type="dxa"/>
            <w:tcBorders>
              <w:bottom w:val="single" w:sz="4" w:space="0" w:color="0070C0"/>
            </w:tcBorders>
          </w:tcPr>
          <w:p w14:paraId="0CFADC3E" w14:textId="77777777" w:rsidR="004F1EEF" w:rsidRDefault="004F1EEF" w:rsidP="004F1EEF">
            <w:pPr>
              <w:pStyle w:val="TableParagraph"/>
              <w:spacing w:before="27"/>
              <w:ind w:left="56" w:right="2797"/>
              <w:rPr>
                <w:sz w:val="16"/>
              </w:rPr>
            </w:pPr>
            <w:r>
              <w:rPr>
                <w:sz w:val="16"/>
              </w:rPr>
              <w:t>P264 - Wash exposed skin thoroughly after handling. P280 - Wear eye protection, protective gloves.</w:t>
            </w:r>
          </w:p>
          <w:p w14:paraId="0EDFFD2F" w14:textId="77777777" w:rsidR="004F1EEF" w:rsidRDefault="004F1EEF" w:rsidP="004F1EEF">
            <w:pPr>
              <w:pStyle w:val="TableParagraph"/>
              <w:spacing w:before="1" w:line="183" w:lineRule="exact"/>
              <w:ind w:left="56"/>
              <w:rPr>
                <w:sz w:val="16"/>
              </w:rPr>
            </w:pPr>
            <w:r>
              <w:rPr>
                <w:sz w:val="16"/>
              </w:rPr>
              <w:t>P302+P352 - IF ON SKIN: Wash with plenty of soap and water.</w:t>
            </w:r>
          </w:p>
          <w:p w14:paraId="4200B291" w14:textId="77777777" w:rsidR="004F1EEF" w:rsidRDefault="004F1EEF" w:rsidP="004F1EEF">
            <w:pPr>
              <w:pStyle w:val="TableParagraph"/>
              <w:spacing w:before="0"/>
              <w:ind w:left="56" w:right="183"/>
              <w:rPr>
                <w:sz w:val="16"/>
              </w:rPr>
            </w:pPr>
            <w:r>
              <w:rPr>
                <w:sz w:val="16"/>
              </w:rPr>
              <w:t>P305+P351+P338 - IF IN EYES: Rinse cautiously with water for several minutes. Remove contact lenses, if present and easy to do. Continue rinsing.</w:t>
            </w:r>
          </w:p>
          <w:p w14:paraId="3D1FB729" w14:textId="77777777" w:rsidR="004F1EEF" w:rsidRDefault="004F1EEF" w:rsidP="004F1EEF">
            <w:pPr>
              <w:pStyle w:val="TableParagraph"/>
              <w:spacing w:before="0"/>
              <w:ind w:left="56"/>
              <w:rPr>
                <w:sz w:val="16"/>
              </w:rPr>
            </w:pPr>
            <w:r>
              <w:rPr>
                <w:sz w:val="16"/>
              </w:rPr>
              <w:t xml:space="preserve">P332+P313 - If skin irritation occurs: Get medical advice/attention. </w:t>
            </w:r>
          </w:p>
          <w:p w14:paraId="349109CA" w14:textId="77777777" w:rsidR="004F1EEF" w:rsidRDefault="004F1EEF" w:rsidP="004F1EEF">
            <w:pPr>
              <w:pStyle w:val="TableParagraph"/>
              <w:spacing w:before="0"/>
              <w:ind w:left="56"/>
              <w:rPr>
                <w:sz w:val="16"/>
              </w:rPr>
            </w:pPr>
            <w:r>
              <w:rPr>
                <w:sz w:val="16"/>
              </w:rPr>
              <w:t xml:space="preserve">P337+P313 - If eye irritation persists: Get medical advice/attention. </w:t>
            </w:r>
          </w:p>
          <w:p w14:paraId="35A9EB16" w14:textId="04C27F0F" w:rsidR="004F1EEF" w:rsidRDefault="004F1EEF" w:rsidP="004F1EEF">
            <w:pPr>
              <w:pStyle w:val="TableParagraph"/>
              <w:spacing w:before="0"/>
              <w:ind w:left="56"/>
              <w:rPr>
                <w:sz w:val="16"/>
              </w:rPr>
            </w:pPr>
            <w:r>
              <w:rPr>
                <w:sz w:val="16"/>
              </w:rPr>
              <w:t>P362 - Take off contaminated clothing and wash before reuse.</w:t>
            </w:r>
          </w:p>
        </w:tc>
      </w:tr>
    </w:tbl>
    <w:p w14:paraId="4056A6B4" w14:textId="77777777" w:rsidR="005270D4" w:rsidRDefault="005270D4">
      <w:pPr>
        <w:rPr>
          <w:sz w:val="16"/>
        </w:rPr>
        <w:sectPr w:rsidR="005270D4" w:rsidSect="00011F17">
          <w:headerReference w:type="default" r:id="rId12"/>
          <w:footerReference w:type="default" r:id="rId13"/>
          <w:type w:val="continuous"/>
          <w:pgSz w:w="12240" w:h="15840"/>
          <w:pgMar w:top="1200" w:right="580" w:bottom="1140" w:left="400" w:header="569" w:footer="942" w:gutter="0"/>
          <w:cols w:space="708"/>
        </w:sectPr>
      </w:pPr>
    </w:p>
    <w:p w14:paraId="5746305D" w14:textId="77777777" w:rsidR="005270D4" w:rsidRDefault="005270D4">
      <w:pPr>
        <w:pStyle w:val="GvdeMetni"/>
        <w:spacing w:before="9" w:after="1"/>
        <w:rPr>
          <w:b/>
          <w:sz w:val="12"/>
        </w:rPr>
      </w:pPr>
    </w:p>
    <w:p w14:paraId="3B60A590" w14:textId="77777777" w:rsidR="007A3225" w:rsidRDefault="007A3225">
      <w:pPr>
        <w:pStyle w:val="GvdeMetni"/>
        <w:spacing w:before="9" w:after="1"/>
        <w:rPr>
          <w:b/>
          <w:sz w:val="12"/>
        </w:rPr>
      </w:pPr>
    </w:p>
    <w:p w14:paraId="3ABA4BFB" w14:textId="774079B8" w:rsidR="005270D4" w:rsidRDefault="005270D4">
      <w:pPr>
        <w:pStyle w:val="GvdeMetni"/>
        <w:spacing w:line="20" w:lineRule="exact"/>
        <w:ind w:left="192"/>
        <w:rPr>
          <w:sz w:val="2"/>
        </w:rPr>
      </w:pPr>
    </w:p>
    <w:p w14:paraId="1FBE1D68" w14:textId="21323CF6" w:rsidR="005270D4" w:rsidRDefault="007A3225">
      <w:pPr>
        <w:pStyle w:val="GvdeMetni"/>
        <w:spacing w:before="4"/>
        <w:rPr>
          <w:sz w:val="9"/>
        </w:rPr>
      </w:pPr>
      <w:r>
        <w:rPr>
          <w:sz w:val="2"/>
        </w:rPr>
      </w:r>
      <w:r>
        <w:rPr>
          <w:sz w:val="2"/>
        </w:rPr>
        <w:pict w14:anchorId="01EAF697">
          <v:group id="_x0000_s2177" style="width:522.05pt;height:3.55pt;mso-position-horizontal-relative:char;mso-position-vertical-relative:line" coordsize="10717,10">
            <v:line id="_x0000_s2178" style="position:absolute" from="5,5" to="10711,5" strokecolor="#0070c0" strokeweight=".16969mm"/>
            <w10:anchorlock/>
          </v:group>
        </w:pict>
      </w:r>
      <w:r w:rsidR="00000000">
        <w:pict w14:anchorId="79907233">
          <v:shape id="_x0000_s2126" type="#_x0000_t202" style="position:absolute;margin-left:34.55pt;margin-top:6.6pt;width:542.9pt;height:9.25pt;z-index:251646976;mso-wrap-distance-left:0;mso-wrap-distance-right:0;mso-position-horizontal-relative:page;mso-position-vertical-relative:text" fillcolor="#c6d9f1" stroked="f">
            <v:textbox inset="0,0,0,0">
              <w:txbxContent>
                <w:p w14:paraId="69E760E6" w14:textId="77777777" w:rsidR="000749AD" w:rsidRDefault="000749AD">
                  <w:pPr>
                    <w:tabs>
                      <w:tab w:val="left" w:pos="736"/>
                    </w:tabs>
                    <w:spacing w:line="178" w:lineRule="exact"/>
                    <w:ind w:left="28"/>
                    <w:rPr>
                      <w:b/>
                      <w:sz w:val="16"/>
                    </w:rPr>
                  </w:pPr>
                  <w:bookmarkStart w:id="9" w:name="2.3._Other_hazards_which_do_not_result_i"/>
                  <w:bookmarkEnd w:id="9"/>
                  <w:r>
                    <w:rPr>
                      <w:b/>
                      <w:color w:val="0070C0"/>
                      <w:sz w:val="16"/>
                    </w:rPr>
                    <w:t>2.3.</w:t>
                  </w:r>
                  <w:r>
                    <w:rPr>
                      <w:b/>
                      <w:color w:val="0070C0"/>
                      <w:sz w:val="16"/>
                    </w:rPr>
                    <w:tab/>
                    <w:t>Other hazards which do not result in</w:t>
                  </w:r>
                  <w:r>
                    <w:rPr>
                      <w:b/>
                      <w:color w:val="0070C0"/>
                      <w:spacing w:val="-18"/>
                      <w:sz w:val="16"/>
                    </w:rPr>
                    <w:t xml:space="preserve"> </w:t>
                  </w:r>
                  <w:r>
                    <w:rPr>
                      <w:b/>
                      <w:color w:val="0070C0"/>
                      <w:sz w:val="16"/>
                    </w:rPr>
                    <w:t>classification</w:t>
                  </w:r>
                </w:p>
              </w:txbxContent>
            </v:textbox>
            <w10:wrap type="topAndBottom" anchorx="page"/>
          </v:shape>
        </w:pict>
      </w:r>
    </w:p>
    <w:p w14:paraId="5B7AD7BA" w14:textId="77777777" w:rsidR="005270D4" w:rsidRDefault="005270D4">
      <w:pPr>
        <w:pStyle w:val="GvdeMetni"/>
        <w:spacing w:before="11"/>
        <w:rPr>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273"/>
        <w:gridCol w:w="578"/>
        <w:gridCol w:w="682"/>
      </w:tblGrid>
      <w:tr w:rsidR="004F1EEF" w14:paraId="5CA6C9F7" w14:textId="77777777" w:rsidTr="00AB3665">
        <w:trPr>
          <w:trHeight w:hRule="exact" w:val="362"/>
        </w:trPr>
        <w:tc>
          <w:tcPr>
            <w:tcW w:w="3273" w:type="dxa"/>
          </w:tcPr>
          <w:p w14:paraId="572CB650" w14:textId="77777777" w:rsidR="004F1EEF" w:rsidRDefault="004F1EEF" w:rsidP="00AB3665">
            <w:pPr>
              <w:pStyle w:val="TableParagraph"/>
              <w:spacing w:before="0" w:line="237" w:lineRule="auto"/>
              <w:ind w:left="200" w:right="455"/>
              <w:rPr>
                <w:sz w:val="16"/>
              </w:rPr>
            </w:pPr>
            <w:r>
              <w:rPr>
                <w:sz w:val="16"/>
              </w:rPr>
              <w:t>Other hazards not contributing to the classification</w:t>
            </w:r>
          </w:p>
        </w:tc>
        <w:tc>
          <w:tcPr>
            <w:tcW w:w="578" w:type="dxa"/>
          </w:tcPr>
          <w:p w14:paraId="695AF726" w14:textId="77777777" w:rsidR="004F1EEF" w:rsidRDefault="004F1EEF" w:rsidP="00AB3665">
            <w:pPr>
              <w:pStyle w:val="TableParagraph"/>
              <w:spacing w:before="0" w:line="179" w:lineRule="exact"/>
              <w:ind w:right="54"/>
              <w:jc w:val="right"/>
              <w:rPr>
                <w:sz w:val="16"/>
              </w:rPr>
            </w:pPr>
            <w:r>
              <w:rPr>
                <w:sz w:val="16"/>
              </w:rPr>
              <w:t>:</w:t>
            </w:r>
          </w:p>
        </w:tc>
        <w:tc>
          <w:tcPr>
            <w:tcW w:w="682" w:type="dxa"/>
          </w:tcPr>
          <w:p w14:paraId="61C84FB5" w14:textId="77777777" w:rsidR="004F1EEF" w:rsidRDefault="004F1EEF" w:rsidP="00AB3665">
            <w:pPr>
              <w:pStyle w:val="TableParagraph"/>
              <w:spacing w:before="0" w:line="179" w:lineRule="exact"/>
              <w:ind w:left="56"/>
              <w:rPr>
                <w:sz w:val="16"/>
              </w:rPr>
            </w:pPr>
            <w:r>
              <w:rPr>
                <w:sz w:val="16"/>
              </w:rPr>
              <w:t>None.</w:t>
            </w:r>
          </w:p>
        </w:tc>
      </w:tr>
    </w:tbl>
    <w:p w14:paraId="10810826" w14:textId="77777777" w:rsidR="005270D4" w:rsidRDefault="005270D4">
      <w:pPr>
        <w:pStyle w:val="GvdeMetni"/>
        <w:spacing w:before="4"/>
        <w:rPr>
          <w:sz w:val="5"/>
        </w:rPr>
      </w:pPr>
    </w:p>
    <w:p w14:paraId="412265DB" w14:textId="77777777" w:rsidR="005270D4" w:rsidRDefault="00000000">
      <w:pPr>
        <w:pStyle w:val="GvdeMetni"/>
        <w:spacing w:line="184" w:lineRule="exact"/>
        <w:ind w:left="291"/>
        <w:rPr>
          <w:sz w:val="18"/>
        </w:rPr>
      </w:pPr>
      <w:r>
        <w:rPr>
          <w:position w:val="-3"/>
          <w:sz w:val="18"/>
        </w:rPr>
      </w:r>
      <w:r>
        <w:rPr>
          <w:position w:val="-3"/>
          <w:sz w:val="18"/>
        </w:rPr>
        <w:pict w14:anchorId="24A2A421">
          <v:shape id="_x0000_s2175" type="#_x0000_t202" style="width:542.9pt;height:9.25pt;mso-left-percent:-10001;mso-top-percent:-10001;mso-position-horizontal:absolute;mso-position-horizontal-relative:char;mso-position-vertical:absolute;mso-position-vertical-relative:line;mso-left-percent:-10001;mso-top-percent:-10001" fillcolor="#c6d9f1" stroked="f">
            <v:textbox inset="0,0,0,0">
              <w:txbxContent>
                <w:p w14:paraId="1D4979EC" w14:textId="77777777" w:rsidR="000749AD" w:rsidRDefault="000749AD">
                  <w:pPr>
                    <w:tabs>
                      <w:tab w:val="left" w:pos="736"/>
                    </w:tabs>
                    <w:spacing w:line="178" w:lineRule="exact"/>
                    <w:ind w:left="28"/>
                    <w:rPr>
                      <w:b/>
                      <w:sz w:val="16"/>
                    </w:rPr>
                  </w:pPr>
                  <w:bookmarkStart w:id="10" w:name="2.4._Unknown_acute_toxicity_(GHS_US)"/>
                  <w:bookmarkEnd w:id="10"/>
                  <w:r>
                    <w:rPr>
                      <w:b/>
                      <w:color w:val="0070C0"/>
                      <w:sz w:val="16"/>
                    </w:rPr>
                    <w:t>2.4.</w:t>
                  </w:r>
                  <w:r>
                    <w:rPr>
                      <w:b/>
                      <w:color w:val="0070C0"/>
                      <w:sz w:val="16"/>
                    </w:rPr>
                    <w:tab/>
                    <w:t>Unknown acute toxicity (GHS</w:t>
                  </w:r>
                  <w:r>
                    <w:rPr>
                      <w:b/>
                      <w:color w:val="0070C0"/>
                      <w:spacing w:val="-12"/>
                      <w:sz w:val="16"/>
                    </w:rPr>
                    <w:t xml:space="preserve"> </w:t>
                  </w:r>
                  <w:r>
                    <w:rPr>
                      <w:b/>
                      <w:color w:val="0070C0"/>
                      <w:sz w:val="16"/>
                    </w:rPr>
                    <w:t>US)</w:t>
                  </w:r>
                </w:p>
              </w:txbxContent>
            </v:textbox>
            <w10:anchorlock/>
          </v:shape>
        </w:pict>
      </w:r>
    </w:p>
    <w:p w14:paraId="5FAA6A68" w14:textId="77777777" w:rsidR="005270D4" w:rsidRDefault="00000000">
      <w:pPr>
        <w:pStyle w:val="GvdeMetni"/>
        <w:spacing w:before="58"/>
        <w:ind w:left="320"/>
      </w:pPr>
      <w:r>
        <w:pict w14:anchorId="0E7F5D5C">
          <v:group id="_x0000_s2119" style="position:absolute;left:0;text-align:left;margin-left:34.55pt;margin-top:18.2pt;width:542.9pt;height:24.25pt;z-index:251648000;mso-wrap-distance-left:0;mso-wrap-distance-right:0;mso-position-horizontal-relative:page" coordorigin="691,364" coordsize="10858,485">
            <v:rect id="_x0000_s2124" style="position:absolute;left:691;top:364;width:10858;height:230" fillcolor="#0070c0" stroked="f"/>
            <v:rect id="_x0000_s2123" style="position:absolute;left:691;top:664;width:10858;height:185" fillcolor="#c6d9f1" stroked="f"/>
            <v:shape id="_x0000_s2122" type="#_x0000_t202" style="position:absolute;left:720;top:663;width:288;height:180" filled="f" stroked="f">
              <v:textbox inset="0,0,0,0">
                <w:txbxContent>
                  <w:p w14:paraId="2363884A" w14:textId="77777777" w:rsidR="000749AD" w:rsidRDefault="000749AD">
                    <w:pPr>
                      <w:spacing w:line="179" w:lineRule="exact"/>
                      <w:rPr>
                        <w:b/>
                        <w:sz w:val="16"/>
                      </w:rPr>
                    </w:pPr>
                    <w:bookmarkStart w:id="11" w:name="3.1._Substances"/>
                    <w:bookmarkEnd w:id="11"/>
                    <w:r>
                      <w:rPr>
                        <w:b/>
                        <w:color w:val="0070C0"/>
                        <w:sz w:val="16"/>
                      </w:rPr>
                      <w:t>3.1.</w:t>
                    </w:r>
                  </w:p>
                </w:txbxContent>
              </v:textbox>
            </v:shape>
            <v:shape id="_x0000_s2121" type="#_x0000_t202" style="position:absolute;left:1428;top:663;width:920;height:180" filled="f" stroked="f">
              <v:textbox inset="0,0,0,0">
                <w:txbxContent>
                  <w:p w14:paraId="3A50E22D" w14:textId="77777777" w:rsidR="000749AD" w:rsidRDefault="000749AD">
                    <w:pPr>
                      <w:spacing w:line="179" w:lineRule="exact"/>
                      <w:rPr>
                        <w:b/>
                        <w:sz w:val="16"/>
                      </w:rPr>
                    </w:pPr>
                    <w:r>
                      <w:rPr>
                        <w:b/>
                        <w:color w:val="0070C0"/>
                        <w:sz w:val="16"/>
                      </w:rPr>
                      <w:t>Substances</w:t>
                    </w:r>
                  </w:p>
                </w:txbxContent>
              </v:textbox>
            </v:shape>
            <v:shape id="_x0000_s2120" type="#_x0000_t202" style="position:absolute;left:691;top:364;width:10858;height:266" filled="f" stroked="f">
              <v:textbox inset="0,0,0,0">
                <w:txbxContent>
                  <w:p w14:paraId="7806AE24" w14:textId="77777777" w:rsidR="000749AD" w:rsidRDefault="000749AD">
                    <w:pPr>
                      <w:spacing w:line="225" w:lineRule="exact"/>
                      <w:ind w:left="28"/>
                      <w:rPr>
                        <w:b/>
                        <w:sz w:val="20"/>
                      </w:rPr>
                    </w:pPr>
                    <w:r>
                      <w:rPr>
                        <w:b/>
                        <w:color w:val="FFFFFF"/>
                        <w:sz w:val="20"/>
                      </w:rPr>
                      <w:t>SECTION 3: Composition/information on ingredients</w:t>
                    </w:r>
                  </w:p>
                </w:txbxContent>
              </v:textbox>
            </v:shape>
            <w10:wrap type="topAndBottom" anchorx="page"/>
          </v:group>
        </w:pict>
      </w:r>
      <w:r w:rsidR="000749AD">
        <w:t>Not applicable</w:t>
      </w:r>
    </w:p>
    <w:p w14:paraId="27C10E8B" w14:textId="77777777" w:rsidR="005270D4" w:rsidRDefault="000749AD">
      <w:pPr>
        <w:pStyle w:val="GvdeMetni"/>
        <w:tabs>
          <w:tab w:val="left" w:pos="3864"/>
        </w:tabs>
        <w:spacing w:before="27"/>
        <w:ind w:left="315"/>
      </w:pPr>
      <w:r>
        <w:t>Substance</w:t>
      </w:r>
      <w:r>
        <w:rPr>
          <w:spacing w:val="-3"/>
        </w:rPr>
        <w:t xml:space="preserve"> </w:t>
      </w:r>
      <w:r>
        <w:t>type</w:t>
      </w:r>
      <w:r>
        <w:tab/>
        <w:t xml:space="preserve">: </w:t>
      </w:r>
      <w:r>
        <w:rPr>
          <w:spacing w:val="18"/>
        </w:rPr>
        <w:t xml:space="preserve"> </w:t>
      </w:r>
      <w:r>
        <w:t>Mono-constituent</w:t>
      </w:r>
    </w:p>
    <w:p w14:paraId="3457C084" w14:textId="77777777" w:rsidR="005270D4" w:rsidRDefault="005270D4">
      <w:pPr>
        <w:pStyle w:val="GvdeMetni"/>
        <w:spacing w:before="5"/>
        <w:rPr>
          <w:sz w:val="7"/>
        </w:rPr>
      </w:pPr>
    </w:p>
    <w:tbl>
      <w:tblPr>
        <w:tblStyle w:val="TableNormal"/>
        <w:tblW w:w="0" w:type="auto"/>
        <w:tblInd w:w="3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5681"/>
        <w:gridCol w:w="1747"/>
        <w:gridCol w:w="766"/>
        <w:gridCol w:w="2294"/>
      </w:tblGrid>
      <w:tr w:rsidR="005270D4" w14:paraId="22E36C44" w14:textId="77777777">
        <w:trPr>
          <w:trHeight w:hRule="exact" w:val="233"/>
        </w:trPr>
        <w:tc>
          <w:tcPr>
            <w:tcW w:w="5681" w:type="dxa"/>
            <w:shd w:val="clear" w:color="auto" w:fill="C6D9F1"/>
          </w:tcPr>
          <w:p w14:paraId="25814F83" w14:textId="77777777" w:rsidR="005270D4" w:rsidRDefault="000749AD">
            <w:pPr>
              <w:pStyle w:val="TableParagraph"/>
              <w:spacing w:before="13"/>
              <w:rPr>
                <w:b/>
                <w:sz w:val="16"/>
              </w:rPr>
            </w:pPr>
            <w:r>
              <w:rPr>
                <w:b/>
                <w:sz w:val="16"/>
              </w:rPr>
              <w:t>Name</w:t>
            </w:r>
          </w:p>
        </w:tc>
        <w:tc>
          <w:tcPr>
            <w:tcW w:w="1747" w:type="dxa"/>
            <w:shd w:val="clear" w:color="auto" w:fill="C6D9F1"/>
          </w:tcPr>
          <w:p w14:paraId="6CD419F9" w14:textId="77777777" w:rsidR="005270D4" w:rsidRDefault="000749AD">
            <w:pPr>
              <w:pStyle w:val="TableParagraph"/>
              <w:spacing w:before="13"/>
              <w:rPr>
                <w:b/>
                <w:sz w:val="16"/>
              </w:rPr>
            </w:pPr>
            <w:r>
              <w:rPr>
                <w:b/>
                <w:sz w:val="16"/>
              </w:rPr>
              <w:t>Product identifier</w:t>
            </w:r>
          </w:p>
        </w:tc>
        <w:tc>
          <w:tcPr>
            <w:tcW w:w="766" w:type="dxa"/>
            <w:shd w:val="clear" w:color="auto" w:fill="C6D9F1"/>
          </w:tcPr>
          <w:p w14:paraId="1FF546F1" w14:textId="77777777" w:rsidR="005270D4" w:rsidRDefault="000749AD">
            <w:pPr>
              <w:pStyle w:val="TableParagraph"/>
              <w:spacing w:before="13"/>
              <w:rPr>
                <w:b/>
                <w:sz w:val="16"/>
              </w:rPr>
            </w:pPr>
            <w:r>
              <w:rPr>
                <w:b/>
                <w:sz w:val="16"/>
              </w:rPr>
              <w:t>%</w:t>
            </w:r>
          </w:p>
        </w:tc>
        <w:tc>
          <w:tcPr>
            <w:tcW w:w="2294" w:type="dxa"/>
            <w:shd w:val="clear" w:color="auto" w:fill="C6D9F1"/>
          </w:tcPr>
          <w:p w14:paraId="1FAF4B2B" w14:textId="77777777" w:rsidR="005270D4" w:rsidRDefault="000749AD">
            <w:pPr>
              <w:pStyle w:val="TableParagraph"/>
              <w:spacing w:before="13"/>
              <w:rPr>
                <w:b/>
                <w:sz w:val="16"/>
              </w:rPr>
            </w:pPr>
            <w:r>
              <w:rPr>
                <w:b/>
                <w:sz w:val="16"/>
              </w:rPr>
              <w:t>GHS-US classification</w:t>
            </w:r>
          </w:p>
        </w:tc>
      </w:tr>
      <w:tr w:rsidR="004F1EEF" w14:paraId="2A2EEF86" w14:textId="77777777">
        <w:trPr>
          <w:trHeight w:hRule="exact" w:val="535"/>
        </w:trPr>
        <w:tc>
          <w:tcPr>
            <w:tcW w:w="5681" w:type="dxa"/>
            <w:tcBorders>
              <w:top w:val="thickThinMediumGap" w:sz="6" w:space="0" w:color="C6D9F1"/>
            </w:tcBorders>
          </w:tcPr>
          <w:p w14:paraId="39931BD9" w14:textId="77777777" w:rsidR="004F1EEF" w:rsidRDefault="004F1EEF" w:rsidP="004F1EEF">
            <w:pPr>
              <w:pStyle w:val="TableParagraph"/>
              <w:spacing w:before="9" w:line="161" w:lineRule="exact"/>
              <w:rPr>
                <w:sz w:val="14"/>
              </w:rPr>
            </w:pPr>
            <w:r>
              <w:rPr>
                <w:sz w:val="14"/>
              </w:rPr>
              <w:t>Sodium Carbonate, Anhydrous</w:t>
            </w:r>
          </w:p>
          <w:p w14:paraId="3AE6AF96" w14:textId="5BA02BCC" w:rsidR="004F1EEF" w:rsidRDefault="004F1EEF" w:rsidP="004F1EEF">
            <w:pPr>
              <w:pStyle w:val="TableParagraph"/>
              <w:spacing w:before="0" w:line="138" w:lineRule="exact"/>
              <w:rPr>
                <w:sz w:val="12"/>
              </w:rPr>
            </w:pPr>
            <w:r>
              <w:rPr>
                <w:sz w:val="12"/>
              </w:rPr>
              <w:t>(Main constituent)</w:t>
            </w:r>
          </w:p>
        </w:tc>
        <w:tc>
          <w:tcPr>
            <w:tcW w:w="1747" w:type="dxa"/>
            <w:tcBorders>
              <w:top w:val="thickThinMediumGap" w:sz="6" w:space="0" w:color="C6D9F1"/>
            </w:tcBorders>
          </w:tcPr>
          <w:p w14:paraId="3EEADE31" w14:textId="32C40DA8" w:rsidR="004F1EEF" w:rsidRDefault="004F1EEF" w:rsidP="004F1EEF">
            <w:pPr>
              <w:pStyle w:val="TableParagraph"/>
              <w:spacing w:before="9"/>
              <w:rPr>
                <w:sz w:val="14"/>
              </w:rPr>
            </w:pPr>
            <w:r>
              <w:rPr>
                <w:sz w:val="12"/>
              </w:rPr>
              <w:t xml:space="preserve">(CAS-No.) </w:t>
            </w:r>
            <w:r>
              <w:rPr>
                <w:sz w:val="14"/>
              </w:rPr>
              <w:t>497-19-8</w:t>
            </w:r>
          </w:p>
        </w:tc>
        <w:tc>
          <w:tcPr>
            <w:tcW w:w="766" w:type="dxa"/>
            <w:tcBorders>
              <w:top w:val="thickThinMediumGap" w:sz="6" w:space="0" w:color="C6D9F1"/>
            </w:tcBorders>
          </w:tcPr>
          <w:p w14:paraId="535AC954" w14:textId="561F4047" w:rsidR="004F1EEF" w:rsidRDefault="004F1EEF" w:rsidP="004F1EEF">
            <w:pPr>
              <w:pStyle w:val="TableParagraph"/>
              <w:spacing w:before="9"/>
              <w:rPr>
                <w:sz w:val="14"/>
              </w:rPr>
            </w:pPr>
            <w:r>
              <w:rPr>
                <w:sz w:val="14"/>
              </w:rPr>
              <w:t>=&gt;20</w:t>
            </w:r>
          </w:p>
        </w:tc>
        <w:tc>
          <w:tcPr>
            <w:tcW w:w="2294" w:type="dxa"/>
            <w:tcBorders>
              <w:top w:val="thickThinMediumGap" w:sz="6" w:space="0" w:color="C6D9F1"/>
            </w:tcBorders>
          </w:tcPr>
          <w:p w14:paraId="5CEA78F3" w14:textId="08E87A2F" w:rsidR="004F1EEF" w:rsidRDefault="004F1EEF" w:rsidP="004F1EEF">
            <w:pPr>
              <w:pStyle w:val="TableParagraph"/>
              <w:spacing w:before="9"/>
              <w:ind w:right="768"/>
              <w:rPr>
                <w:sz w:val="14"/>
              </w:rPr>
            </w:pPr>
            <w:r>
              <w:rPr>
                <w:sz w:val="14"/>
              </w:rPr>
              <w:t xml:space="preserve">Skin </w:t>
            </w:r>
            <w:proofErr w:type="spellStart"/>
            <w:r>
              <w:rPr>
                <w:sz w:val="14"/>
              </w:rPr>
              <w:t>Irrit</w:t>
            </w:r>
            <w:proofErr w:type="spellEnd"/>
            <w:r>
              <w:rPr>
                <w:sz w:val="14"/>
              </w:rPr>
              <w:t xml:space="preserve">. 2, H315 Eye </w:t>
            </w:r>
            <w:proofErr w:type="spellStart"/>
            <w:r>
              <w:rPr>
                <w:sz w:val="14"/>
              </w:rPr>
              <w:t>Irrit</w:t>
            </w:r>
            <w:proofErr w:type="spellEnd"/>
            <w:r>
              <w:rPr>
                <w:sz w:val="14"/>
              </w:rPr>
              <w:t>. 2A, H319</w:t>
            </w:r>
          </w:p>
        </w:tc>
      </w:tr>
    </w:tbl>
    <w:p w14:paraId="65A7BB13" w14:textId="77777777" w:rsidR="005270D4" w:rsidRDefault="00000000">
      <w:pPr>
        <w:pStyle w:val="GvdeMetni"/>
        <w:spacing w:before="64"/>
        <w:ind w:left="320"/>
      </w:pPr>
      <w:r>
        <w:pict w14:anchorId="472D3DF5">
          <v:shape id="_x0000_s2118" type="#_x0000_t202" style="position:absolute;left:0;text-align:left;margin-left:34.55pt;margin-top:16.1pt;width:542.9pt;height:9.25pt;z-index:251649024;mso-wrap-distance-left:0;mso-wrap-distance-right:0;mso-position-horizontal-relative:page;mso-position-vertical-relative:text" fillcolor="#c6d9f1" stroked="f">
            <v:textbox inset="0,0,0,0">
              <w:txbxContent>
                <w:p w14:paraId="2898B4FE" w14:textId="77777777" w:rsidR="000749AD" w:rsidRDefault="000749AD">
                  <w:pPr>
                    <w:tabs>
                      <w:tab w:val="left" w:pos="736"/>
                    </w:tabs>
                    <w:spacing w:line="178" w:lineRule="exact"/>
                    <w:ind w:left="28"/>
                    <w:rPr>
                      <w:b/>
                      <w:sz w:val="16"/>
                    </w:rPr>
                  </w:pPr>
                  <w:bookmarkStart w:id="12" w:name="3.2._Mixtures"/>
                  <w:bookmarkEnd w:id="12"/>
                  <w:r>
                    <w:rPr>
                      <w:b/>
                      <w:color w:val="0070C0"/>
                      <w:sz w:val="16"/>
                    </w:rPr>
                    <w:t>3.2.</w:t>
                  </w:r>
                  <w:r>
                    <w:rPr>
                      <w:b/>
                      <w:color w:val="0070C0"/>
                      <w:sz w:val="16"/>
                    </w:rPr>
                    <w:tab/>
                    <w:t>Mixtures</w:t>
                  </w:r>
                </w:p>
              </w:txbxContent>
            </v:textbox>
            <w10:wrap type="topAndBottom" anchorx="page"/>
          </v:shape>
        </w:pict>
      </w:r>
      <w:r w:rsidR="000749AD">
        <w:t>Full text of hazard classes and H-statements : see section 16</w:t>
      </w:r>
    </w:p>
    <w:p w14:paraId="6EC0A81C" w14:textId="77777777" w:rsidR="005270D4" w:rsidRDefault="000749AD">
      <w:pPr>
        <w:pStyle w:val="GvdeMetni"/>
        <w:spacing w:before="41" w:after="62"/>
        <w:ind w:left="320"/>
      </w:pPr>
      <w:r>
        <w:t>Not applicable</w:t>
      </w:r>
    </w:p>
    <w:p w14:paraId="6FFE1CB3" w14:textId="77777777" w:rsidR="005270D4" w:rsidRDefault="00000000">
      <w:pPr>
        <w:pStyle w:val="GvdeMetni"/>
        <w:ind w:left="291"/>
        <w:rPr>
          <w:sz w:val="20"/>
        </w:rPr>
      </w:pPr>
      <w:r>
        <w:rPr>
          <w:sz w:val="20"/>
        </w:rPr>
      </w:r>
      <w:r>
        <w:rPr>
          <w:sz w:val="20"/>
        </w:rPr>
        <w:pict w14:anchorId="206D640D">
          <v:group id="_x0000_s2112" style="width:542.9pt;height:24.15pt;mso-position-horizontal-relative:char;mso-position-vertical-relative:line" coordsize="10858,483">
            <v:rect id="_x0000_s2117" style="position:absolute;width:10858;height:230" fillcolor="#0070c0" stroked="f"/>
            <v:rect id="_x0000_s2116" style="position:absolute;top:300;width:10858;height:182" fillcolor="#c6d9f1" stroked="f"/>
            <v:shape id="_x0000_s2115" type="#_x0000_t202" style="position:absolute;left:29;top:298;width:288;height:180" filled="f" stroked="f">
              <v:textbox inset="0,0,0,0">
                <w:txbxContent>
                  <w:p w14:paraId="717D7E14" w14:textId="77777777" w:rsidR="000749AD" w:rsidRDefault="000749AD">
                    <w:pPr>
                      <w:spacing w:line="179" w:lineRule="exact"/>
                      <w:rPr>
                        <w:b/>
                        <w:sz w:val="16"/>
                      </w:rPr>
                    </w:pPr>
                    <w:bookmarkStart w:id="13" w:name="SECTION_4:_First-aid_measures"/>
                    <w:bookmarkStart w:id="14" w:name="4.1._Description_of_first_aid_measures"/>
                    <w:bookmarkEnd w:id="13"/>
                    <w:bookmarkEnd w:id="14"/>
                    <w:r>
                      <w:rPr>
                        <w:b/>
                        <w:color w:val="0070C0"/>
                        <w:sz w:val="16"/>
                      </w:rPr>
                      <w:t>4.1.</w:t>
                    </w:r>
                  </w:p>
                </w:txbxContent>
              </v:textbox>
            </v:shape>
            <v:shape id="_x0000_s2114" type="#_x0000_t202" style="position:absolute;left:737;top:298;width:2510;height:180" filled="f" stroked="f">
              <v:textbox inset="0,0,0,0">
                <w:txbxContent>
                  <w:p w14:paraId="12340B7B" w14:textId="77777777" w:rsidR="000749AD" w:rsidRDefault="000749AD">
                    <w:pPr>
                      <w:spacing w:line="179" w:lineRule="exact"/>
                      <w:rPr>
                        <w:b/>
                        <w:sz w:val="16"/>
                      </w:rPr>
                    </w:pPr>
                    <w:r>
                      <w:rPr>
                        <w:b/>
                        <w:color w:val="0070C0"/>
                        <w:sz w:val="16"/>
                      </w:rPr>
                      <w:t>Description of first aid measures</w:t>
                    </w:r>
                  </w:p>
                </w:txbxContent>
              </v:textbox>
            </v:shape>
            <v:shape id="_x0000_s2113" type="#_x0000_t202" style="position:absolute;width:10858;height:266" filled="f" stroked="f">
              <v:textbox inset="0,0,0,0">
                <w:txbxContent>
                  <w:p w14:paraId="0194E61F" w14:textId="77777777" w:rsidR="000749AD" w:rsidRDefault="000749AD">
                    <w:pPr>
                      <w:spacing w:line="225" w:lineRule="exact"/>
                      <w:ind w:left="28"/>
                      <w:rPr>
                        <w:b/>
                        <w:sz w:val="20"/>
                      </w:rPr>
                    </w:pPr>
                    <w:r>
                      <w:rPr>
                        <w:b/>
                        <w:color w:val="FFFFFF"/>
                        <w:sz w:val="20"/>
                      </w:rPr>
                      <w:t>SECTION 4: First-aid measures</w:t>
                    </w:r>
                  </w:p>
                </w:txbxContent>
              </v:textbox>
            </v:shape>
            <w10:anchorlock/>
          </v:group>
        </w:pict>
      </w: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265"/>
        <w:gridCol w:w="586"/>
        <w:gridCol w:w="6990"/>
      </w:tblGrid>
      <w:tr w:rsidR="005B2CC6" w14:paraId="5B06A0CC" w14:textId="77777777" w:rsidTr="005B2CC6">
        <w:trPr>
          <w:trHeight w:hRule="exact" w:val="469"/>
        </w:trPr>
        <w:tc>
          <w:tcPr>
            <w:tcW w:w="3265" w:type="dxa"/>
          </w:tcPr>
          <w:p w14:paraId="029FF9D7" w14:textId="34BEF839" w:rsidR="005B2CC6" w:rsidRDefault="005B2CC6" w:rsidP="005B2CC6">
            <w:pPr>
              <w:pStyle w:val="TableParagraph"/>
              <w:spacing w:before="0" w:line="179" w:lineRule="exact"/>
              <w:ind w:left="200"/>
              <w:rPr>
                <w:sz w:val="16"/>
              </w:rPr>
            </w:pPr>
            <w:r>
              <w:rPr>
                <w:sz w:val="16"/>
              </w:rPr>
              <w:t>First-aid measures general</w:t>
            </w:r>
          </w:p>
        </w:tc>
        <w:tc>
          <w:tcPr>
            <w:tcW w:w="586" w:type="dxa"/>
          </w:tcPr>
          <w:p w14:paraId="4E40557E" w14:textId="0CDF0303" w:rsidR="005B2CC6" w:rsidRDefault="005B2CC6" w:rsidP="005B2CC6">
            <w:pPr>
              <w:pStyle w:val="TableParagraph"/>
              <w:spacing w:before="0" w:line="179" w:lineRule="exact"/>
              <w:ind w:left="0" w:right="54"/>
              <w:jc w:val="right"/>
              <w:rPr>
                <w:sz w:val="16"/>
              </w:rPr>
            </w:pPr>
            <w:r>
              <w:rPr>
                <w:sz w:val="16"/>
              </w:rPr>
              <w:t>:</w:t>
            </w:r>
          </w:p>
        </w:tc>
        <w:tc>
          <w:tcPr>
            <w:tcW w:w="6990" w:type="dxa"/>
          </w:tcPr>
          <w:p w14:paraId="0524420D" w14:textId="5E14A9E9" w:rsidR="005B2CC6" w:rsidRDefault="005B2CC6" w:rsidP="005B2CC6">
            <w:pPr>
              <w:pStyle w:val="TableParagraph"/>
              <w:spacing w:before="3"/>
              <w:ind w:left="56" w:right="368"/>
              <w:rPr>
                <w:sz w:val="16"/>
              </w:rPr>
            </w:pPr>
            <w:r>
              <w:rPr>
                <w:sz w:val="16"/>
              </w:rPr>
              <w:t>Never give anything by mouth to an unconscious person. If you feel unwell, seek medical advice (show the label where possible).</w:t>
            </w:r>
          </w:p>
        </w:tc>
      </w:tr>
      <w:tr w:rsidR="005B2CC6" w14:paraId="3818584A" w14:textId="77777777">
        <w:trPr>
          <w:trHeight w:hRule="exact" w:val="244"/>
        </w:trPr>
        <w:tc>
          <w:tcPr>
            <w:tcW w:w="3265" w:type="dxa"/>
          </w:tcPr>
          <w:p w14:paraId="2853952B" w14:textId="48F3E731" w:rsidR="005B2CC6" w:rsidRDefault="005B2CC6" w:rsidP="005B2CC6">
            <w:pPr>
              <w:pStyle w:val="TableParagraph"/>
              <w:spacing w:before="27"/>
              <w:ind w:left="200"/>
              <w:rPr>
                <w:sz w:val="16"/>
              </w:rPr>
            </w:pPr>
            <w:r>
              <w:rPr>
                <w:sz w:val="16"/>
              </w:rPr>
              <w:t>First-aid measures after inhalation</w:t>
            </w:r>
          </w:p>
        </w:tc>
        <w:tc>
          <w:tcPr>
            <w:tcW w:w="586" w:type="dxa"/>
          </w:tcPr>
          <w:p w14:paraId="298E4B0B" w14:textId="241CE21F" w:rsidR="005B2CC6" w:rsidRDefault="005B2CC6" w:rsidP="005B2CC6">
            <w:pPr>
              <w:pStyle w:val="TableParagraph"/>
              <w:spacing w:before="27"/>
              <w:ind w:left="0" w:right="54"/>
              <w:jc w:val="right"/>
              <w:rPr>
                <w:sz w:val="16"/>
              </w:rPr>
            </w:pPr>
            <w:r>
              <w:rPr>
                <w:sz w:val="16"/>
              </w:rPr>
              <w:t>:</w:t>
            </w:r>
          </w:p>
        </w:tc>
        <w:tc>
          <w:tcPr>
            <w:tcW w:w="6990" w:type="dxa"/>
          </w:tcPr>
          <w:p w14:paraId="52E1B638" w14:textId="51779287" w:rsidR="005B2CC6" w:rsidRDefault="005B2CC6" w:rsidP="005B2CC6">
            <w:pPr>
              <w:pStyle w:val="TableParagraph"/>
              <w:spacing w:before="27"/>
              <w:ind w:left="56"/>
              <w:rPr>
                <w:sz w:val="16"/>
              </w:rPr>
            </w:pPr>
            <w:r>
              <w:rPr>
                <w:sz w:val="16"/>
              </w:rPr>
              <w:t>Allow affected person to breathe fresh air. Allow the victim to rest.</w:t>
            </w:r>
          </w:p>
        </w:tc>
      </w:tr>
      <w:tr w:rsidR="005B2CC6" w14:paraId="6602BAE1" w14:textId="77777777" w:rsidTr="005B2CC6">
        <w:trPr>
          <w:trHeight w:hRule="exact" w:val="479"/>
        </w:trPr>
        <w:tc>
          <w:tcPr>
            <w:tcW w:w="3265" w:type="dxa"/>
          </w:tcPr>
          <w:p w14:paraId="18FFCF79" w14:textId="0A3893E5" w:rsidR="005B2CC6" w:rsidRDefault="005B2CC6" w:rsidP="005B2CC6">
            <w:pPr>
              <w:pStyle w:val="TableParagraph"/>
              <w:ind w:left="200"/>
              <w:rPr>
                <w:sz w:val="16"/>
              </w:rPr>
            </w:pPr>
            <w:r>
              <w:rPr>
                <w:sz w:val="16"/>
              </w:rPr>
              <w:t>First-aid measures after skin contact</w:t>
            </w:r>
          </w:p>
        </w:tc>
        <w:tc>
          <w:tcPr>
            <w:tcW w:w="586" w:type="dxa"/>
          </w:tcPr>
          <w:p w14:paraId="28C71E77" w14:textId="6BD6E709" w:rsidR="005B2CC6" w:rsidRDefault="005B2CC6" w:rsidP="005B2CC6">
            <w:pPr>
              <w:pStyle w:val="TableParagraph"/>
              <w:ind w:left="0" w:right="54"/>
              <w:jc w:val="right"/>
              <w:rPr>
                <w:sz w:val="16"/>
              </w:rPr>
            </w:pPr>
            <w:r>
              <w:rPr>
                <w:sz w:val="16"/>
              </w:rPr>
              <w:t>:</w:t>
            </w:r>
          </w:p>
        </w:tc>
        <w:tc>
          <w:tcPr>
            <w:tcW w:w="6990" w:type="dxa"/>
          </w:tcPr>
          <w:p w14:paraId="79E875F9" w14:textId="3ABE0B24" w:rsidR="005B2CC6" w:rsidRDefault="005B2CC6" w:rsidP="005B2CC6">
            <w:pPr>
              <w:pStyle w:val="TableParagraph"/>
              <w:ind w:left="56" w:right="198"/>
              <w:rPr>
                <w:sz w:val="16"/>
              </w:rPr>
            </w:pPr>
            <w:r>
              <w:rPr>
                <w:sz w:val="16"/>
              </w:rPr>
              <w:t>Wash with plenty of soap and water. Wash contaminated clothing before reuse. If skin irritation occurs: Get medical advice/attention. Get medical advice/attention.</w:t>
            </w:r>
          </w:p>
        </w:tc>
      </w:tr>
      <w:tr w:rsidR="005B2CC6" w14:paraId="10E908B4" w14:textId="77777777" w:rsidTr="005B2CC6">
        <w:trPr>
          <w:trHeight w:hRule="exact" w:val="415"/>
        </w:trPr>
        <w:tc>
          <w:tcPr>
            <w:tcW w:w="3265" w:type="dxa"/>
          </w:tcPr>
          <w:p w14:paraId="11C83976" w14:textId="4612AC4C" w:rsidR="005B2CC6" w:rsidRDefault="005B2CC6" w:rsidP="005B2CC6">
            <w:pPr>
              <w:pStyle w:val="TableParagraph"/>
              <w:ind w:left="200"/>
              <w:rPr>
                <w:sz w:val="16"/>
              </w:rPr>
            </w:pPr>
            <w:r>
              <w:rPr>
                <w:sz w:val="16"/>
              </w:rPr>
              <w:t>First-aid measures after eye contact</w:t>
            </w:r>
          </w:p>
        </w:tc>
        <w:tc>
          <w:tcPr>
            <w:tcW w:w="586" w:type="dxa"/>
          </w:tcPr>
          <w:p w14:paraId="495110AD" w14:textId="2C717008" w:rsidR="005B2CC6" w:rsidRDefault="005B2CC6" w:rsidP="005B2CC6">
            <w:pPr>
              <w:pStyle w:val="TableParagraph"/>
              <w:ind w:left="0" w:right="54"/>
              <w:jc w:val="right"/>
              <w:rPr>
                <w:sz w:val="16"/>
              </w:rPr>
            </w:pPr>
            <w:r>
              <w:rPr>
                <w:sz w:val="16"/>
              </w:rPr>
              <w:t>:</w:t>
            </w:r>
          </w:p>
        </w:tc>
        <w:tc>
          <w:tcPr>
            <w:tcW w:w="6990" w:type="dxa"/>
          </w:tcPr>
          <w:p w14:paraId="45F98827" w14:textId="3596CD8F" w:rsidR="005B2CC6" w:rsidRDefault="005B2CC6" w:rsidP="005B2CC6">
            <w:pPr>
              <w:pStyle w:val="TableParagraph"/>
              <w:ind w:left="56" w:right="323"/>
              <w:rPr>
                <w:sz w:val="16"/>
              </w:rPr>
            </w:pPr>
            <w:r>
              <w:rPr>
                <w:sz w:val="16"/>
              </w:rPr>
              <w:t>Rinse immediately with plenty of water. Obtain medical attention if pain, blinking or redness persists.</w:t>
            </w:r>
          </w:p>
        </w:tc>
      </w:tr>
      <w:tr w:rsidR="005B2CC6" w14:paraId="2E370218" w14:textId="77777777" w:rsidTr="005B2CC6">
        <w:trPr>
          <w:trHeight w:hRule="exact" w:val="278"/>
        </w:trPr>
        <w:tc>
          <w:tcPr>
            <w:tcW w:w="3265" w:type="dxa"/>
          </w:tcPr>
          <w:p w14:paraId="56FF8E46" w14:textId="64B8A74B" w:rsidR="005B2CC6" w:rsidRDefault="005B2CC6" w:rsidP="005B2CC6">
            <w:pPr>
              <w:pStyle w:val="TableParagraph"/>
              <w:ind w:left="200"/>
              <w:rPr>
                <w:sz w:val="16"/>
              </w:rPr>
            </w:pPr>
            <w:r>
              <w:rPr>
                <w:sz w:val="16"/>
              </w:rPr>
              <w:t>First-aid measures after ingestion</w:t>
            </w:r>
          </w:p>
        </w:tc>
        <w:tc>
          <w:tcPr>
            <w:tcW w:w="586" w:type="dxa"/>
          </w:tcPr>
          <w:p w14:paraId="2501E5B4" w14:textId="07D6D3CA" w:rsidR="005B2CC6" w:rsidRDefault="005B2CC6" w:rsidP="005B2CC6">
            <w:pPr>
              <w:pStyle w:val="TableParagraph"/>
              <w:ind w:left="0" w:right="54"/>
              <w:jc w:val="right"/>
              <w:rPr>
                <w:sz w:val="16"/>
              </w:rPr>
            </w:pPr>
            <w:r>
              <w:rPr>
                <w:sz w:val="16"/>
              </w:rPr>
              <w:t>:</w:t>
            </w:r>
          </w:p>
        </w:tc>
        <w:tc>
          <w:tcPr>
            <w:tcW w:w="6990" w:type="dxa"/>
          </w:tcPr>
          <w:p w14:paraId="54D5EECD" w14:textId="07B39C1E" w:rsidR="005B2CC6" w:rsidRDefault="005B2CC6" w:rsidP="005B2CC6">
            <w:pPr>
              <w:pStyle w:val="TableParagraph"/>
              <w:ind w:left="56" w:right="261"/>
              <w:rPr>
                <w:sz w:val="16"/>
              </w:rPr>
            </w:pPr>
            <w:r>
              <w:rPr>
                <w:sz w:val="16"/>
              </w:rPr>
              <w:t>Rinse mouth. Do NOT induce vomiting. Obtain emergency medical attention.</w:t>
            </w:r>
          </w:p>
        </w:tc>
      </w:tr>
    </w:tbl>
    <w:p w14:paraId="0F582179" w14:textId="77777777" w:rsidR="005270D4" w:rsidRDefault="00000000">
      <w:pPr>
        <w:pStyle w:val="GvdeMetni"/>
        <w:spacing w:before="4"/>
        <w:rPr>
          <w:sz w:val="11"/>
        </w:rPr>
      </w:pPr>
      <w:r>
        <w:pict w14:anchorId="1FA4139A">
          <v:shape id="_x0000_s2111" type="#_x0000_t202" style="position:absolute;margin-left:34.55pt;margin-top:7.75pt;width:542.9pt;height:9.25pt;z-index:251650048;mso-wrap-distance-left:0;mso-wrap-distance-right:0;mso-position-horizontal-relative:page;mso-position-vertical-relative:text" fillcolor="#c6d9f1" stroked="f">
            <v:textbox inset="0,0,0,0">
              <w:txbxContent>
                <w:p w14:paraId="48343E3B" w14:textId="77777777" w:rsidR="000749AD" w:rsidRDefault="000749AD">
                  <w:pPr>
                    <w:tabs>
                      <w:tab w:val="left" w:pos="736"/>
                    </w:tabs>
                    <w:spacing w:line="178" w:lineRule="exact"/>
                    <w:ind w:left="28"/>
                    <w:rPr>
                      <w:b/>
                      <w:sz w:val="16"/>
                    </w:rPr>
                  </w:pPr>
                  <w:bookmarkStart w:id="15" w:name="4.2._Most_important_symptoms_and_effects"/>
                  <w:bookmarkEnd w:id="15"/>
                  <w:r>
                    <w:rPr>
                      <w:b/>
                      <w:color w:val="0070C0"/>
                      <w:sz w:val="16"/>
                    </w:rPr>
                    <w:t>4.2.</w:t>
                  </w:r>
                  <w:r>
                    <w:rPr>
                      <w:b/>
                      <w:color w:val="0070C0"/>
                      <w:sz w:val="16"/>
                    </w:rPr>
                    <w:tab/>
                    <w:t>Most important symptoms and effects (acute and</w:t>
                  </w:r>
                  <w:r>
                    <w:rPr>
                      <w:b/>
                      <w:color w:val="0070C0"/>
                      <w:spacing w:val="-20"/>
                      <w:sz w:val="16"/>
                    </w:rPr>
                    <w:t xml:space="preserve"> </w:t>
                  </w:r>
                  <w:r>
                    <w:rPr>
                      <w:b/>
                      <w:color w:val="0070C0"/>
                      <w:sz w:val="16"/>
                    </w:rPr>
                    <w:t>delayed)</w:t>
                  </w:r>
                </w:p>
              </w:txbxContent>
            </v:textbox>
            <w10:wrap type="topAndBottom" anchorx="page"/>
          </v:shape>
        </w:pict>
      </w:r>
    </w:p>
    <w:p w14:paraId="4308CEC3" w14:textId="77777777" w:rsidR="005270D4" w:rsidRDefault="005270D4">
      <w:pPr>
        <w:pStyle w:val="GvdeMetni"/>
        <w:spacing w:before="11"/>
        <w:rPr>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238"/>
        <w:gridCol w:w="613"/>
        <w:gridCol w:w="6918"/>
      </w:tblGrid>
      <w:tr w:rsidR="005B2CC6" w14:paraId="0FC98B3E" w14:textId="77777777" w:rsidTr="005B2CC6">
        <w:trPr>
          <w:trHeight w:hRule="exact" w:val="459"/>
        </w:trPr>
        <w:tc>
          <w:tcPr>
            <w:tcW w:w="3238" w:type="dxa"/>
          </w:tcPr>
          <w:p w14:paraId="43F0E455" w14:textId="5727698A" w:rsidR="005B2CC6" w:rsidRDefault="005B2CC6" w:rsidP="005B2CC6">
            <w:pPr>
              <w:pStyle w:val="TableParagraph"/>
              <w:spacing w:before="0" w:line="179" w:lineRule="exact"/>
              <w:ind w:left="200"/>
              <w:rPr>
                <w:sz w:val="16"/>
              </w:rPr>
            </w:pPr>
            <w:r>
              <w:rPr>
                <w:sz w:val="16"/>
              </w:rPr>
              <w:t>Potential Adverse human health effects and symptoms</w:t>
            </w:r>
          </w:p>
        </w:tc>
        <w:tc>
          <w:tcPr>
            <w:tcW w:w="613" w:type="dxa"/>
          </w:tcPr>
          <w:p w14:paraId="0B747463" w14:textId="4DC3DF6C" w:rsidR="005B2CC6" w:rsidRDefault="005B2CC6" w:rsidP="005B2CC6">
            <w:pPr>
              <w:pStyle w:val="TableParagraph"/>
              <w:spacing w:before="0" w:line="179" w:lineRule="exact"/>
              <w:ind w:left="0" w:right="54"/>
              <w:jc w:val="right"/>
              <w:rPr>
                <w:sz w:val="16"/>
              </w:rPr>
            </w:pPr>
            <w:r>
              <w:rPr>
                <w:sz w:val="16"/>
              </w:rPr>
              <w:t>:</w:t>
            </w:r>
          </w:p>
        </w:tc>
        <w:tc>
          <w:tcPr>
            <w:tcW w:w="6918" w:type="dxa"/>
          </w:tcPr>
          <w:p w14:paraId="0DA1B5D6" w14:textId="4FBB026F" w:rsidR="005B2CC6" w:rsidRDefault="005B2CC6" w:rsidP="005B2CC6">
            <w:pPr>
              <w:pStyle w:val="TableParagraph"/>
              <w:spacing w:before="0"/>
              <w:ind w:left="56" w:right="270"/>
              <w:rPr>
                <w:sz w:val="16"/>
              </w:rPr>
            </w:pPr>
            <w:r>
              <w:rPr>
                <w:sz w:val="16"/>
              </w:rPr>
              <w:t>Based on available data, the classification criteria are not met.</w:t>
            </w:r>
          </w:p>
        </w:tc>
      </w:tr>
      <w:tr w:rsidR="005B2CC6" w14:paraId="77F3C823" w14:textId="77777777">
        <w:trPr>
          <w:trHeight w:hRule="exact" w:val="244"/>
        </w:trPr>
        <w:tc>
          <w:tcPr>
            <w:tcW w:w="3238" w:type="dxa"/>
          </w:tcPr>
          <w:p w14:paraId="41EF7B5A" w14:textId="00B01635" w:rsidR="005B2CC6" w:rsidRDefault="005B2CC6" w:rsidP="005B2CC6">
            <w:pPr>
              <w:pStyle w:val="TableParagraph"/>
              <w:spacing w:before="27"/>
              <w:ind w:left="200"/>
              <w:rPr>
                <w:sz w:val="16"/>
              </w:rPr>
            </w:pPr>
            <w:r>
              <w:rPr>
                <w:sz w:val="16"/>
              </w:rPr>
              <w:t>Symptoms/effects after inhalation</w:t>
            </w:r>
          </w:p>
        </w:tc>
        <w:tc>
          <w:tcPr>
            <w:tcW w:w="613" w:type="dxa"/>
          </w:tcPr>
          <w:p w14:paraId="1B5BFD85" w14:textId="73831401" w:rsidR="005B2CC6" w:rsidRDefault="005B2CC6" w:rsidP="005B2CC6">
            <w:pPr>
              <w:pStyle w:val="TableParagraph"/>
              <w:spacing w:before="27"/>
              <w:ind w:left="0" w:right="54"/>
              <w:jc w:val="right"/>
              <w:rPr>
                <w:sz w:val="16"/>
              </w:rPr>
            </w:pPr>
            <w:r>
              <w:rPr>
                <w:sz w:val="16"/>
              </w:rPr>
              <w:t>:</w:t>
            </w:r>
          </w:p>
        </w:tc>
        <w:tc>
          <w:tcPr>
            <w:tcW w:w="6918" w:type="dxa"/>
          </w:tcPr>
          <w:p w14:paraId="33199848" w14:textId="4572D77A" w:rsidR="005B2CC6" w:rsidRDefault="005B2CC6" w:rsidP="005B2CC6">
            <w:pPr>
              <w:pStyle w:val="TableParagraph"/>
              <w:spacing w:before="27"/>
              <w:ind w:left="56"/>
              <w:rPr>
                <w:sz w:val="16"/>
              </w:rPr>
            </w:pPr>
            <w:r>
              <w:rPr>
                <w:sz w:val="16"/>
              </w:rPr>
              <w:t>Coughing.</w:t>
            </w:r>
          </w:p>
        </w:tc>
      </w:tr>
      <w:tr w:rsidR="005B2CC6" w14:paraId="2515FBFD" w14:textId="77777777">
        <w:trPr>
          <w:trHeight w:hRule="exact" w:val="245"/>
        </w:trPr>
        <w:tc>
          <w:tcPr>
            <w:tcW w:w="3238" w:type="dxa"/>
          </w:tcPr>
          <w:p w14:paraId="5E51D994" w14:textId="4B8B1421" w:rsidR="005B2CC6" w:rsidRDefault="005B2CC6" w:rsidP="005B2CC6">
            <w:pPr>
              <w:pStyle w:val="TableParagraph"/>
              <w:ind w:left="200"/>
              <w:rPr>
                <w:sz w:val="16"/>
              </w:rPr>
            </w:pPr>
            <w:r>
              <w:rPr>
                <w:sz w:val="16"/>
              </w:rPr>
              <w:t>Symptoms/effects after skin contact</w:t>
            </w:r>
          </w:p>
        </w:tc>
        <w:tc>
          <w:tcPr>
            <w:tcW w:w="613" w:type="dxa"/>
          </w:tcPr>
          <w:p w14:paraId="0514EE24" w14:textId="7F20A528" w:rsidR="005B2CC6" w:rsidRDefault="005B2CC6" w:rsidP="005B2CC6">
            <w:pPr>
              <w:pStyle w:val="TableParagraph"/>
              <w:ind w:left="0" w:right="54"/>
              <w:jc w:val="right"/>
              <w:rPr>
                <w:sz w:val="16"/>
              </w:rPr>
            </w:pPr>
            <w:r>
              <w:rPr>
                <w:sz w:val="16"/>
              </w:rPr>
              <w:t>:</w:t>
            </w:r>
          </w:p>
        </w:tc>
        <w:tc>
          <w:tcPr>
            <w:tcW w:w="6918" w:type="dxa"/>
          </w:tcPr>
          <w:p w14:paraId="0F0099B9" w14:textId="498621D6" w:rsidR="005B2CC6" w:rsidRDefault="005B2CC6" w:rsidP="005B2CC6">
            <w:pPr>
              <w:pStyle w:val="TableParagraph"/>
              <w:ind w:left="56"/>
              <w:rPr>
                <w:sz w:val="16"/>
              </w:rPr>
            </w:pPr>
            <w:r>
              <w:rPr>
                <w:sz w:val="16"/>
              </w:rPr>
              <w:t>Causes skin irritation.</w:t>
            </w:r>
          </w:p>
        </w:tc>
      </w:tr>
      <w:tr w:rsidR="005B2CC6" w14:paraId="3F992787" w14:textId="77777777" w:rsidTr="005B2CC6">
        <w:trPr>
          <w:trHeight w:hRule="exact" w:val="231"/>
        </w:trPr>
        <w:tc>
          <w:tcPr>
            <w:tcW w:w="3238" w:type="dxa"/>
          </w:tcPr>
          <w:p w14:paraId="5770F213" w14:textId="076D7200" w:rsidR="005B2CC6" w:rsidRDefault="005B2CC6" w:rsidP="005B2CC6">
            <w:pPr>
              <w:pStyle w:val="TableParagraph"/>
              <w:ind w:left="200"/>
              <w:rPr>
                <w:sz w:val="16"/>
              </w:rPr>
            </w:pPr>
            <w:r>
              <w:rPr>
                <w:sz w:val="16"/>
              </w:rPr>
              <w:t>Symptoms/effects after eye contact</w:t>
            </w:r>
          </w:p>
        </w:tc>
        <w:tc>
          <w:tcPr>
            <w:tcW w:w="613" w:type="dxa"/>
          </w:tcPr>
          <w:p w14:paraId="2303A296" w14:textId="00C88A1C" w:rsidR="005B2CC6" w:rsidRDefault="005B2CC6" w:rsidP="005B2CC6">
            <w:pPr>
              <w:pStyle w:val="TableParagraph"/>
              <w:ind w:left="0" w:right="54"/>
              <w:jc w:val="right"/>
              <w:rPr>
                <w:sz w:val="16"/>
              </w:rPr>
            </w:pPr>
            <w:r>
              <w:rPr>
                <w:sz w:val="16"/>
              </w:rPr>
              <w:t>:</w:t>
            </w:r>
          </w:p>
        </w:tc>
        <w:tc>
          <w:tcPr>
            <w:tcW w:w="6918" w:type="dxa"/>
          </w:tcPr>
          <w:p w14:paraId="5D812C9B" w14:textId="1304E3D6" w:rsidR="005B2CC6" w:rsidRDefault="005B2CC6" w:rsidP="005B2CC6">
            <w:pPr>
              <w:pStyle w:val="TableParagraph"/>
              <w:ind w:left="56" w:right="179"/>
              <w:rPr>
                <w:sz w:val="16"/>
              </w:rPr>
            </w:pPr>
            <w:r>
              <w:rPr>
                <w:sz w:val="16"/>
              </w:rPr>
              <w:t>Causes serious eye irritation.</w:t>
            </w:r>
          </w:p>
        </w:tc>
      </w:tr>
      <w:tr w:rsidR="005B2CC6" w14:paraId="5D9322CB" w14:textId="77777777">
        <w:trPr>
          <w:trHeight w:hRule="exact" w:val="395"/>
        </w:trPr>
        <w:tc>
          <w:tcPr>
            <w:tcW w:w="3238" w:type="dxa"/>
          </w:tcPr>
          <w:p w14:paraId="718E2B20" w14:textId="06E8B33F" w:rsidR="005B2CC6" w:rsidRDefault="005B2CC6" w:rsidP="005B2CC6">
            <w:pPr>
              <w:pStyle w:val="TableParagraph"/>
              <w:ind w:left="200"/>
              <w:rPr>
                <w:sz w:val="16"/>
              </w:rPr>
            </w:pPr>
            <w:r>
              <w:rPr>
                <w:sz w:val="16"/>
              </w:rPr>
              <w:t>Symptoms/effects after ingestion</w:t>
            </w:r>
          </w:p>
        </w:tc>
        <w:tc>
          <w:tcPr>
            <w:tcW w:w="613" w:type="dxa"/>
          </w:tcPr>
          <w:p w14:paraId="76195698" w14:textId="04479EB5" w:rsidR="005B2CC6" w:rsidRDefault="005B2CC6" w:rsidP="005B2CC6">
            <w:pPr>
              <w:pStyle w:val="TableParagraph"/>
              <w:ind w:left="0" w:right="54"/>
              <w:jc w:val="right"/>
              <w:rPr>
                <w:sz w:val="16"/>
              </w:rPr>
            </w:pPr>
            <w:r>
              <w:rPr>
                <w:sz w:val="16"/>
              </w:rPr>
              <w:t>:</w:t>
            </w:r>
          </w:p>
        </w:tc>
        <w:tc>
          <w:tcPr>
            <w:tcW w:w="6918" w:type="dxa"/>
          </w:tcPr>
          <w:p w14:paraId="451BFBAE" w14:textId="7F788156" w:rsidR="005B2CC6" w:rsidRDefault="005B2CC6" w:rsidP="005B2CC6">
            <w:pPr>
              <w:pStyle w:val="TableParagraph"/>
              <w:ind w:left="56" w:right="404"/>
              <w:rPr>
                <w:sz w:val="16"/>
              </w:rPr>
            </w:pPr>
            <w:r>
              <w:rPr>
                <w:sz w:val="16"/>
              </w:rPr>
              <w:t>Vomiting. Nausea.</w:t>
            </w:r>
          </w:p>
        </w:tc>
      </w:tr>
    </w:tbl>
    <w:p w14:paraId="70AAA4C1" w14:textId="77777777" w:rsidR="005270D4" w:rsidRDefault="00000000">
      <w:pPr>
        <w:pStyle w:val="GvdeMetni"/>
        <w:spacing w:before="6"/>
        <w:rPr>
          <w:sz w:val="9"/>
        </w:rPr>
      </w:pPr>
      <w:r>
        <w:pict w14:anchorId="7490BC5B">
          <v:shape id="_x0000_s2110" type="#_x0000_t202" style="position:absolute;margin-left:34.55pt;margin-top:6.7pt;width:542.9pt;height:9.15pt;z-index:251651072;mso-wrap-distance-left:0;mso-wrap-distance-right:0;mso-position-horizontal-relative:page;mso-position-vertical-relative:text" fillcolor="#c6d9f1" stroked="f">
            <v:textbox inset="0,0,0,0">
              <w:txbxContent>
                <w:p w14:paraId="30035EDA" w14:textId="77777777" w:rsidR="000749AD" w:rsidRDefault="000749AD">
                  <w:pPr>
                    <w:tabs>
                      <w:tab w:val="left" w:pos="736"/>
                    </w:tabs>
                    <w:spacing w:line="178" w:lineRule="exact"/>
                    <w:ind w:left="28"/>
                    <w:rPr>
                      <w:b/>
                      <w:sz w:val="16"/>
                    </w:rPr>
                  </w:pPr>
                  <w:bookmarkStart w:id="16" w:name="4.3._Immediate_medical_attention_and_spe"/>
                  <w:bookmarkEnd w:id="16"/>
                  <w:r>
                    <w:rPr>
                      <w:b/>
                      <w:color w:val="0070C0"/>
                      <w:sz w:val="16"/>
                    </w:rPr>
                    <w:t>4.3.</w:t>
                  </w:r>
                  <w:r>
                    <w:rPr>
                      <w:b/>
                      <w:color w:val="0070C0"/>
                      <w:sz w:val="16"/>
                    </w:rPr>
                    <w:tab/>
                    <w:t>Immediate medical attention and special treatment, if</w:t>
                  </w:r>
                  <w:r>
                    <w:rPr>
                      <w:b/>
                      <w:color w:val="0070C0"/>
                      <w:spacing w:val="-26"/>
                      <w:sz w:val="16"/>
                    </w:rPr>
                    <w:t xml:space="preserve"> </w:t>
                  </w:r>
                  <w:r>
                    <w:rPr>
                      <w:b/>
                      <w:color w:val="0070C0"/>
                      <w:sz w:val="16"/>
                    </w:rPr>
                    <w:t>necessary</w:t>
                  </w:r>
                </w:p>
              </w:txbxContent>
            </v:textbox>
            <w10:wrap type="topAndBottom" anchorx="page"/>
          </v:shape>
        </w:pict>
      </w:r>
    </w:p>
    <w:p w14:paraId="5D7F663D" w14:textId="65B11939" w:rsidR="005270D4" w:rsidRDefault="005B2CC6" w:rsidP="005B2CC6">
      <w:pPr>
        <w:pStyle w:val="GvdeMetni"/>
        <w:spacing w:before="41" w:after="124"/>
        <w:ind w:left="320"/>
      </w:pPr>
      <w:r>
        <w:t>None.</w:t>
      </w:r>
    </w:p>
    <w:p w14:paraId="7B82222D" w14:textId="77777777" w:rsidR="005270D4" w:rsidRDefault="00000000">
      <w:pPr>
        <w:pStyle w:val="GvdeMetni"/>
        <w:spacing w:after="23"/>
        <w:ind w:left="291"/>
        <w:rPr>
          <w:sz w:val="20"/>
        </w:rPr>
      </w:pPr>
      <w:r>
        <w:rPr>
          <w:sz w:val="20"/>
        </w:rPr>
      </w:r>
      <w:r>
        <w:rPr>
          <w:sz w:val="20"/>
        </w:rPr>
        <w:pict w14:anchorId="09F02B56">
          <v:group id="_x0000_s2104" style="width:542.9pt;height:24.15pt;mso-position-horizontal-relative:char;mso-position-vertical-relative:line" coordsize="10858,483">
            <v:rect id="_x0000_s2109" style="position:absolute;width:10858;height:230" fillcolor="#0070c0" stroked="f"/>
            <v:rect id="_x0000_s2108" style="position:absolute;top:300;width:10858;height:182" fillcolor="#c6d9f1" stroked="f"/>
            <v:shape id="_x0000_s2107" type="#_x0000_t202" style="position:absolute;left:29;top:298;width:288;height:180" filled="f" stroked="f">
              <v:textbox inset="0,0,0,0">
                <w:txbxContent>
                  <w:p w14:paraId="0B52419D" w14:textId="77777777" w:rsidR="000749AD" w:rsidRDefault="000749AD">
                    <w:pPr>
                      <w:spacing w:line="179" w:lineRule="exact"/>
                      <w:rPr>
                        <w:b/>
                        <w:sz w:val="16"/>
                      </w:rPr>
                    </w:pPr>
                    <w:bookmarkStart w:id="17" w:name="SECTION_5:_Fire-fighting_measures"/>
                    <w:bookmarkStart w:id="18" w:name="5.1._Suitable_(and_unsuitable)_extinguis"/>
                    <w:bookmarkEnd w:id="17"/>
                    <w:bookmarkEnd w:id="18"/>
                    <w:r>
                      <w:rPr>
                        <w:b/>
                        <w:color w:val="0070C0"/>
                        <w:sz w:val="16"/>
                      </w:rPr>
                      <w:t>5.1.</w:t>
                    </w:r>
                  </w:p>
                </w:txbxContent>
              </v:textbox>
            </v:shape>
            <v:shape id="_x0000_s2106" type="#_x0000_t202" style="position:absolute;left:737;top:298;width:3518;height:180" filled="f" stroked="f">
              <v:textbox inset="0,0,0,0">
                <w:txbxContent>
                  <w:p w14:paraId="726F45AB" w14:textId="77777777" w:rsidR="000749AD" w:rsidRDefault="000749AD">
                    <w:pPr>
                      <w:spacing w:line="179" w:lineRule="exact"/>
                      <w:rPr>
                        <w:b/>
                        <w:sz w:val="16"/>
                      </w:rPr>
                    </w:pPr>
                    <w:r>
                      <w:rPr>
                        <w:b/>
                        <w:color w:val="0070C0"/>
                        <w:sz w:val="16"/>
                      </w:rPr>
                      <w:t>Suitable (and unsuitable) extinguishing media</w:t>
                    </w:r>
                  </w:p>
                </w:txbxContent>
              </v:textbox>
            </v:shape>
            <v:shape id="_x0000_s2105" type="#_x0000_t202" style="position:absolute;width:10858;height:266" filled="f" stroked="f">
              <v:textbox inset="0,0,0,0">
                <w:txbxContent>
                  <w:p w14:paraId="2AEDF468" w14:textId="77777777" w:rsidR="000749AD" w:rsidRDefault="000749AD">
                    <w:pPr>
                      <w:spacing w:line="225" w:lineRule="exact"/>
                      <w:ind w:left="28"/>
                      <w:rPr>
                        <w:b/>
                        <w:sz w:val="20"/>
                      </w:rPr>
                    </w:pPr>
                    <w:r>
                      <w:rPr>
                        <w:b/>
                        <w:color w:val="FFFFFF"/>
                        <w:sz w:val="20"/>
                      </w:rPr>
                      <w:t>SECTION 5: Fire-fighting measures</w:t>
                    </w:r>
                  </w:p>
                </w:txbxContent>
              </v:textbox>
            </v:shape>
            <w10:anchorlock/>
          </v:group>
        </w:pict>
      </w: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995"/>
        <w:gridCol w:w="856"/>
        <w:gridCol w:w="5017"/>
      </w:tblGrid>
      <w:tr w:rsidR="005B2CC6" w14:paraId="4ED9F3B4" w14:textId="77777777">
        <w:trPr>
          <w:trHeight w:hRule="exact" w:val="180"/>
        </w:trPr>
        <w:tc>
          <w:tcPr>
            <w:tcW w:w="2995" w:type="dxa"/>
          </w:tcPr>
          <w:p w14:paraId="4A660764" w14:textId="4BBCA816" w:rsidR="005B2CC6" w:rsidRDefault="005B2CC6" w:rsidP="005B2CC6">
            <w:pPr>
              <w:pStyle w:val="TableParagraph"/>
              <w:spacing w:before="0" w:line="179" w:lineRule="exact"/>
              <w:ind w:left="200"/>
              <w:rPr>
                <w:sz w:val="16"/>
              </w:rPr>
            </w:pPr>
            <w:r>
              <w:rPr>
                <w:sz w:val="16"/>
              </w:rPr>
              <w:t>Suitable extinguishing media</w:t>
            </w:r>
          </w:p>
        </w:tc>
        <w:tc>
          <w:tcPr>
            <w:tcW w:w="856" w:type="dxa"/>
          </w:tcPr>
          <w:p w14:paraId="473668A9" w14:textId="6F48182D" w:rsidR="005B2CC6" w:rsidRDefault="005B2CC6" w:rsidP="005B2CC6">
            <w:pPr>
              <w:pStyle w:val="TableParagraph"/>
              <w:spacing w:before="0" w:line="179" w:lineRule="exact"/>
              <w:ind w:left="0" w:right="54"/>
              <w:jc w:val="right"/>
              <w:rPr>
                <w:sz w:val="16"/>
              </w:rPr>
            </w:pPr>
            <w:r>
              <w:rPr>
                <w:sz w:val="16"/>
              </w:rPr>
              <w:t>:</w:t>
            </w:r>
          </w:p>
        </w:tc>
        <w:tc>
          <w:tcPr>
            <w:tcW w:w="5017" w:type="dxa"/>
          </w:tcPr>
          <w:p w14:paraId="0D59F35D" w14:textId="5C14E799" w:rsidR="005B2CC6" w:rsidRDefault="005B2CC6" w:rsidP="005B2CC6">
            <w:pPr>
              <w:pStyle w:val="TableParagraph"/>
              <w:spacing w:before="0" w:line="179" w:lineRule="exact"/>
              <w:ind w:left="56"/>
              <w:rPr>
                <w:sz w:val="16"/>
              </w:rPr>
            </w:pPr>
            <w:r>
              <w:rPr>
                <w:sz w:val="16"/>
              </w:rPr>
              <w:t>Foam. Dry powder. Carbon dioxide. Water spray. Sand.</w:t>
            </w:r>
          </w:p>
        </w:tc>
      </w:tr>
      <w:tr w:rsidR="005B2CC6" w14:paraId="0231D751" w14:textId="77777777">
        <w:trPr>
          <w:trHeight w:hRule="exact" w:val="180"/>
        </w:trPr>
        <w:tc>
          <w:tcPr>
            <w:tcW w:w="2995" w:type="dxa"/>
          </w:tcPr>
          <w:p w14:paraId="780DAC42" w14:textId="2905C2D5" w:rsidR="005B2CC6" w:rsidRDefault="005B2CC6" w:rsidP="005B2CC6">
            <w:pPr>
              <w:pStyle w:val="TableParagraph"/>
              <w:spacing w:before="0" w:line="179" w:lineRule="exact"/>
              <w:ind w:left="200"/>
              <w:rPr>
                <w:sz w:val="16"/>
              </w:rPr>
            </w:pPr>
            <w:r>
              <w:rPr>
                <w:sz w:val="16"/>
              </w:rPr>
              <w:t>Unsuitable extinguishing media</w:t>
            </w:r>
          </w:p>
        </w:tc>
        <w:tc>
          <w:tcPr>
            <w:tcW w:w="856" w:type="dxa"/>
          </w:tcPr>
          <w:p w14:paraId="3F96565D" w14:textId="5D102E95" w:rsidR="005B2CC6" w:rsidRDefault="005B2CC6" w:rsidP="005B2CC6">
            <w:pPr>
              <w:pStyle w:val="TableParagraph"/>
              <w:spacing w:before="0" w:line="179" w:lineRule="exact"/>
              <w:ind w:left="0" w:right="54"/>
              <w:jc w:val="right"/>
              <w:rPr>
                <w:sz w:val="16"/>
              </w:rPr>
            </w:pPr>
            <w:r>
              <w:rPr>
                <w:sz w:val="16"/>
              </w:rPr>
              <w:t>:</w:t>
            </w:r>
          </w:p>
        </w:tc>
        <w:tc>
          <w:tcPr>
            <w:tcW w:w="5017" w:type="dxa"/>
          </w:tcPr>
          <w:p w14:paraId="057C0754" w14:textId="50D7F5BA" w:rsidR="005B2CC6" w:rsidRDefault="005B2CC6" w:rsidP="005B2CC6">
            <w:pPr>
              <w:pStyle w:val="TableParagraph"/>
              <w:spacing w:before="0" w:line="179" w:lineRule="exact"/>
              <w:ind w:left="56"/>
              <w:rPr>
                <w:sz w:val="16"/>
              </w:rPr>
            </w:pPr>
            <w:r>
              <w:rPr>
                <w:sz w:val="16"/>
              </w:rPr>
              <w:t>Do not use a heavy water stream.</w:t>
            </w:r>
          </w:p>
        </w:tc>
      </w:tr>
    </w:tbl>
    <w:p w14:paraId="1A670DB8" w14:textId="77777777" w:rsidR="005270D4" w:rsidRDefault="005270D4">
      <w:pPr>
        <w:spacing w:line="179" w:lineRule="exact"/>
        <w:rPr>
          <w:sz w:val="16"/>
        </w:rPr>
        <w:sectPr w:rsidR="005270D4" w:rsidSect="00011F17">
          <w:headerReference w:type="default" r:id="rId14"/>
          <w:footerReference w:type="default" r:id="rId15"/>
          <w:pgSz w:w="12240" w:h="15840"/>
          <w:pgMar w:top="1500" w:right="580" w:bottom="940" w:left="400" w:header="329" w:footer="746" w:gutter="0"/>
          <w:pgNumType w:start="2"/>
          <w:cols w:space="708"/>
        </w:sectPr>
      </w:pPr>
    </w:p>
    <w:p w14:paraId="5C272B11" w14:textId="77777777" w:rsidR="007A3225" w:rsidRDefault="007A3225">
      <w:pPr>
        <w:pStyle w:val="GvdeMetni"/>
        <w:spacing w:before="1"/>
        <w:rPr>
          <w:sz w:val="11"/>
        </w:rPr>
      </w:pPr>
    </w:p>
    <w:p w14:paraId="16B5F4AF" w14:textId="77777777" w:rsidR="007A3225" w:rsidRDefault="007A3225">
      <w:pPr>
        <w:pStyle w:val="GvdeMetni"/>
        <w:spacing w:before="1"/>
        <w:rPr>
          <w:sz w:val="11"/>
        </w:rPr>
      </w:pPr>
    </w:p>
    <w:p w14:paraId="76AC0285" w14:textId="77777777" w:rsidR="007A3225" w:rsidRDefault="007A3225">
      <w:pPr>
        <w:pStyle w:val="GvdeMetni"/>
        <w:spacing w:before="1"/>
        <w:rPr>
          <w:sz w:val="11"/>
        </w:rPr>
      </w:pPr>
    </w:p>
    <w:p w14:paraId="7FD9402B" w14:textId="77777777" w:rsidR="007A3225" w:rsidRDefault="007A3225">
      <w:pPr>
        <w:pStyle w:val="GvdeMetni"/>
        <w:spacing w:before="1"/>
        <w:rPr>
          <w:sz w:val="11"/>
        </w:rPr>
      </w:pPr>
    </w:p>
    <w:p w14:paraId="7E8610B3" w14:textId="5A45D86E" w:rsidR="005270D4" w:rsidRDefault="005270D4">
      <w:pPr>
        <w:pStyle w:val="GvdeMetni"/>
        <w:spacing w:before="1"/>
        <w:rPr>
          <w:sz w:val="11"/>
        </w:rPr>
      </w:pPr>
    </w:p>
    <w:tbl>
      <w:tblPr>
        <w:tblStyle w:val="TableNormal"/>
        <w:tblW w:w="0" w:type="auto"/>
        <w:tblInd w:w="197" w:type="dxa"/>
        <w:tblBorders>
          <w:top w:val="nil"/>
          <w:left w:val="nil"/>
          <w:bottom w:val="nil"/>
          <w:right w:val="nil"/>
          <w:insideH w:val="nil"/>
          <w:insideV w:val="nil"/>
        </w:tblBorders>
        <w:tblLayout w:type="fixed"/>
        <w:tblLook w:val="01E0" w:firstRow="1" w:lastRow="1" w:firstColumn="1" w:lastColumn="1" w:noHBand="0" w:noVBand="0"/>
      </w:tblPr>
      <w:tblGrid>
        <w:gridCol w:w="2506"/>
        <w:gridCol w:w="1263"/>
        <w:gridCol w:w="6938"/>
      </w:tblGrid>
      <w:tr w:rsidR="005270D4" w14:paraId="7D5D6057" w14:textId="77777777" w:rsidTr="00A17A94">
        <w:trPr>
          <w:trHeight w:hRule="exact" w:val="314"/>
        </w:trPr>
        <w:tc>
          <w:tcPr>
            <w:tcW w:w="2506" w:type="dxa"/>
            <w:tcBorders>
              <w:top w:val="single" w:sz="4" w:space="0" w:color="0070C0"/>
            </w:tcBorders>
          </w:tcPr>
          <w:p w14:paraId="783BA074" w14:textId="448CD405" w:rsidR="005270D4" w:rsidRDefault="007A3225">
            <w:pPr>
              <w:pStyle w:val="TableParagraph"/>
              <w:tabs>
                <w:tab w:val="left" w:pos="830"/>
              </w:tabs>
              <w:spacing w:before="109"/>
              <w:ind w:left="122"/>
              <w:rPr>
                <w:b/>
                <w:sz w:val="16"/>
              </w:rPr>
            </w:pPr>
            <w:r>
              <w:rPr>
                <w:sz w:val="16"/>
              </w:rPr>
              <w:pict w14:anchorId="5DBB497F">
                <v:rect id="_x0000_s2103" style="position:absolute;left:0;text-align:left;margin-left:4.7pt;margin-top:6.4pt;width:542.9pt;height:9.25pt;z-index:-251650048;mso-position-horizontal-relative:page;mso-position-vertical-relative:page" fillcolor="#c6d9f1" stroked="f">
                  <w10:wrap anchorx="page" anchory="page"/>
                </v:rect>
              </w:pict>
            </w:r>
            <w:r w:rsidR="000749AD">
              <w:rPr>
                <w:b/>
                <w:color w:val="0070C0"/>
                <w:sz w:val="16"/>
              </w:rPr>
              <w:t>5.2.</w:t>
            </w:r>
            <w:r w:rsidR="000749AD">
              <w:rPr>
                <w:b/>
                <w:color w:val="0070C0"/>
                <w:sz w:val="16"/>
              </w:rPr>
              <w:tab/>
              <w:t>Specific hazards</w:t>
            </w:r>
            <w:r w:rsidR="000749AD">
              <w:rPr>
                <w:b/>
                <w:color w:val="0070C0"/>
                <w:spacing w:val="-9"/>
                <w:sz w:val="16"/>
              </w:rPr>
              <w:t xml:space="preserve"> </w:t>
            </w:r>
            <w:proofErr w:type="spellStart"/>
            <w:r w:rsidR="000749AD">
              <w:rPr>
                <w:b/>
                <w:color w:val="0070C0"/>
                <w:sz w:val="16"/>
              </w:rPr>
              <w:t>arisi</w:t>
            </w:r>
            <w:proofErr w:type="spellEnd"/>
          </w:p>
          <w:p w14:paraId="2287850B" w14:textId="3D970B51" w:rsidR="005270D4" w:rsidRDefault="005270D4">
            <w:pPr>
              <w:pStyle w:val="TableParagraph"/>
              <w:spacing w:before="63"/>
              <w:ind w:left="117"/>
              <w:rPr>
                <w:sz w:val="16"/>
              </w:rPr>
            </w:pPr>
          </w:p>
        </w:tc>
        <w:tc>
          <w:tcPr>
            <w:tcW w:w="1263" w:type="dxa"/>
            <w:tcBorders>
              <w:top w:val="single" w:sz="4" w:space="0" w:color="0070C0"/>
            </w:tcBorders>
          </w:tcPr>
          <w:p w14:paraId="4407B70F" w14:textId="77777777" w:rsidR="005270D4" w:rsidRDefault="000749AD" w:rsidP="005B2CC6">
            <w:pPr>
              <w:pStyle w:val="TableParagraph"/>
              <w:spacing w:before="109"/>
              <w:ind w:left="-37" w:right="-41"/>
              <w:jc w:val="right"/>
              <w:rPr>
                <w:b/>
                <w:sz w:val="16"/>
              </w:rPr>
            </w:pPr>
            <w:r>
              <w:rPr>
                <w:b/>
                <w:color w:val="0070C0"/>
                <w:sz w:val="16"/>
              </w:rPr>
              <w:t xml:space="preserve">ng from </w:t>
            </w:r>
            <w:r>
              <w:rPr>
                <w:b/>
                <w:color w:val="0070C0"/>
                <w:spacing w:val="-3"/>
                <w:sz w:val="16"/>
              </w:rPr>
              <w:t>the</w:t>
            </w:r>
            <w:r>
              <w:rPr>
                <w:b/>
                <w:color w:val="0070C0"/>
                <w:sz w:val="16"/>
              </w:rPr>
              <w:t xml:space="preserve"> chem</w:t>
            </w:r>
          </w:p>
          <w:p w14:paraId="77069FE6" w14:textId="7360FF7B" w:rsidR="005270D4" w:rsidRDefault="005270D4" w:rsidP="005B2CC6">
            <w:pPr>
              <w:pStyle w:val="TableParagraph"/>
              <w:spacing w:before="63"/>
              <w:ind w:left="0" w:right="-41"/>
              <w:jc w:val="right"/>
              <w:rPr>
                <w:sz w:val="16"/>
              </w:rPr>
            </w:pPr>
          </w:p>
        </w:tc>
        <w:tc>
          <w:tcPr>
            <w:tcW w:w="6938" w:type="dxa"/>
            <w:tcBorders>
              <w:top w:val="single" w:sz="4" w:space="0" w:color="0070C0"/>
            </w:tcBorders>
          </w:tcPr>
          <w:p w14:paraId="54313882" w14:textId="77777777" w:rsidR="005270D4" w:rsidRDefault="000749AD" w:rsidP="005B2CC6">
            <w:pPr>
              <w:pStyle w:val="TableParagraph"/>
              <w:spacing w:before="109"/>
              <w:ind w:left="39" w:right="-41"/>
              <w:rPr>
                <w:b/>
                <w:sz w:val="16"/>
              </w:rPr>
            </w:pPr>
            <w:proofErr w:type="spellStart"/>
            <w:r>
              <w:rPr>
                <w:b/>
                <w:color w:val="0070C0"/>
                <w:sz w:val="16"/>
              </w:rPr>
              <w:t>ical</w:t>
            </w:r>
            <w:proofErr w:type="spellEnd"/>
          </w:p>
          <w:p w14:paraId="7F51BA19" w14:textId="3124FF40" w:rsidR="005270D4" w:rsidRDefault="005270D4" w:rsidP="005B2CC6">
            <w:pPr>
              <w:pStyle w:val="TableParagraph"/>
              <w:spacing w:before="63"/>
              <w:ind w:left="56" w:right="-41"/>
              <w:rPr>
                <w:sz w:val="16"/>
              </w:rPr>
            </w:pPr>
          </w:p>
        </w:tc>
      </w:tr>
      <w:tr w:rsidR="005B2CC6" w14:paraId="4D67A45B" w14:textId="77777777">
        <w:trPr>
          <w:trHeight w:hRule="exact" w:val="244"/>
        </w:trPr>
        <w:tc>
          <w:tcPr>
            <w:tcW w:w="2506" w:type="dxa"/>
          </w:tcPr>
          <w:p w14:paraId="0245F533" w14:textId="604D31FE" w:rsidR="005B2CC6" w:rsidRDefault="005B2CC6" w:rsidP="005B2CC6">
            <w:pPr>
              <w:pStyle w:val="TableParagraph"/>
              <w:spacing w:before="27"/>
              <w:ind w:left="117"/>
              <w:rPr>
                <w:sz w:val="16"/>
              </w:rPr>
            </w:pPr>
            <w:r>
              <w:rPr>
                <w:sz w:val="16"/>
              </w:rPr>
              <w:t>Fire hazard</w:t>
            </w:r>
          </w:p>
        </w:tc>
        <w:tc>
          <w:tcPr>
            <w:tcW w:w="1263" w:type="dxa"/>
          </w:tcPr>
          <w:p w14:paraId="50DC684A" w14:textId="33CFA850" w:rsidR="005B2CC6" w:rsidRDefault="005B2CC6" w:rsidP="005B2CC6">
            <w:pPr>
              <w:pStyle w:val="TableParagraph"/>
              <w:spacing w:before="27"/>
              <w:ind w:left="0" w:right="54"/>
              <w:jc w:val="right"/>
              <w:rPr>
                <w:sz w:val="16"/>
              </w:rPr>
            </w:pPr>
            <w:r>
              <w:rPr>
                <w:sz w:val="16"/>
              </w:rPr>
              <w:t>:</w:t>
            </w:r>
          </w:p>
        </w:tc>
        <w:tc>
          <w:tcPr>
            <w:tcW w:w="6938" w:type="dxa"/>
          </w:tcPr>
          <w:p w14:paraId="3299B2A8" w14:textId="758DF24C" w:rsidR="005B2CC6" w:rsidRDefault="005B2CC6" w:rsidP="005B2CC6">
            <w:pPr>
              <w:pStyle w:val="TableParagraph"/>
              <w:spacing w:before="27"/>
              <w:ind w:left="56"/>
              <w:rPr>
                <w:sz w:val="16"/>
              </w:rPr>
            </w:pPr>
            <w:proofErr w:type="spellStart"/>
            <w:r>
              <w:rPr>
                <w:sz w:val="16"/>
              </w:rPr>
              <w:t>Non combustible</w:t>
            </w:r>
            <w:proofErr w:type="spellEnd"/>
            <w:r>
              <w:rPr>
                <w:sz w:val="16"/>
              </w:rPr>
              <w:t>.</w:t>
            </w:r>
          </w:p>
        </w:tc>
      </w:tr>
      <w:tr w:rsidR="005B2CC6" w14:paraId="481AD214" w14:textId="77777777" w:rsidTr="005B2CC6">
        <w:trPr>
          <w:trHeight w:hRule="exact" w:val="290"/>
        </w:trPr>
        <w:tc>
          <w:tcPr>
            <w:tcW w:w="2506" w:type="dxa"/>
          </w:tcPr>
          <w:p w14:paraId="1C192249" w14:textId="36E5812C" w:rsidR="005B2CC6" w:rsidRDefault="005B2CC6" w:rsidP="005B2CC6">
            <w:pPr>
              <w:pStyle w:val="TableParagraph"/>
              <w:ind w:left="117"/>
              <w:rPr>
                <w:sz w:val="16"/>
              </w:rPr>
            </w:pPr>
            <w:r>
              <w:rPr>
                <w:sz w:val="16"/>
              </w:rPr>
              <w:t>Explosion hazard</w:t>
            </w:r>
          </w:p>
        </w:tc>
        <w:tc>
          <w:tcPr>
            <w:tcW w:w="1263" w:type="dxa"/>
          </w:tcPr>
          <w:p w14:paraId="0B44FB3A" w14:textId="1E8E5986" w:rsidR="005B2CC6" w:rsidRDefault="005B2CC6" w:rsidP="005B2CC6">
            <w:pPr>
              <w:pStyle w:val="TableParagraph"/>
              <w:ind w:left="0" w:right="54"/>
              <w:jc w:val="right"/>
              <w:rPr>
                <w:sz w:val="16"/>
              </w:rPr>
            </w:pPr>
            <w:r>
              <w:rPr>
                <w:sz w:val="16"/>
              </w:rPr>
              <w:t>:</w:t>
            </w:r>
          </w:p>
        </w:tc>
        <w:tc>
          <w:tcPr>
            <w:tcW w:w="6938" w:type="dxa"/>
          </w:tcPr>
          <w:p w14:paraId="2A98EF23" w14:textId="522CA1CB" w:rsidR="005B2CC6" w:rsidRDefault="005B2CC6" w:rsidP="005B2CC6">
            <w:pPr>
              <w:pStyle w:val="TableParagraph"/>
              <w:spacing w:before="0"/>
              <w:ind w:left="56" w:right="557"/>
              <w:rPr>
                <w:sz w:val="16"/>
              </w:rPr>
            </w:pPr>
            <w:r>
              <w:rPr>
                <w:sz w:val="16"/>
              </w:rPr>
              <w:t>Not applicable.</w:t>
            </w:r>
          </w:p>
        </w:tc>
      </w:tr>
      <w:tr w:rsidR="005B2CC6" w14:paraId="3102DE75" w14:textId="77777777" w:rsidTr="00A17A94">
        <w:trPr>
          <w:trHeight w:hRule="exact" w:val="302"/>
        </w:trPr>
        <w:tc>
          <w:tcPr>
            <w:tcW w:w="2506" w:type="dxa"/>
          </w:tcPr>
          <w:p w14:paraId="6BF8CE5B" w14:textId="1547D77E" w:rsidR="005B2CC6" w:rsidRDefault="005B2CC6" w:rsidP="005B2CC6">
            <w:pPr>
              <w:pStyle w:val="TableParagraph"/>
              <w:ind w:left="117"/>
              <w:rPr>
                <w:sz w:val="16"/>
              </w:rPr>
            </w:pPr>
            <w:r>
              <w:rPr>
                <w:sz w:val="16"/>
              </w:rPr>
              <w:t>Reactivity in case of fire</w:t>
            </w:r>
          </w:p>
        </w:tc>
        <w:tc>
          <w:tcPr>
            <w:tcW w:w="1263" w:type="dxa"/>
          </w:tcPr>
          <w:p w14:paraId="431179C9" w14:textId="0022C216" w:rsidR="005B2CC6" w:rsidRDefault="005B2CC6" w:rsidP="005B2CC6">
            <w:pPr>
              <w:pStyle w:val="TableParagraph"/>
              <w:ind w:left="0" w:right="54"/>
              <w:jc w:val="right"/>
              <w:rPr>
                <w:sz w:val="16"/>
              </w:rPr>
            </w:pPr>
            <w:r>
              <w:rPr>
                <w:sz w:val="16"/>
              </w:rPr>
              <w:t>:</w:t>
            </w:r>
          </w:p>
        </w:tc>
        <w:tc>
          <w:tcPr>
            <w:tcW w:w="6938" w:type="dxa"/>
          </w:tcPr>
          <w:p w14:paraId="1079F042" w14:textId="507C7A24" w:rsidR="005B2CC6" w:rsidRDefault="005B2CC6" w:rsidP="005B2CC6">
            <w:pPr>
              <w:pStyle w:val="TableParagraph"/>
              <w:ind w:left="56" w:right="120"/>
              <w:rPr>
                <w:sz w:val="16"/>
              </w:rPr>
            </w:pPr>
            <w:r>
              <w:rPr>
                <w:sz w:val="16"/>
              </w:rPr>
              <w:t>Reacts with (some) acids.</w:t>
            </w:r>
          </w:p>
        </w:tc>
      </w:tr>
    </w:tbl>
    <w:p w14:paraId="47FA243A" w14:textId="77777777" w:rsidR="005270D4" w:rsidRDefault="00000000">
      <w:pPr>
        <w:pStyle w:val="GvdeMetni"/>
        <w:spacing w:before="6"/>
        <w:rPr>
          <w:sz w:val="9"/>
        </w:rPr>
      </w:pPr>
      <w:r>
        <w:pict w14:anchorId="74FF835F">
          <v:shape id="_x0000_s2102" type="#_x0000_t202" style="position:absolute;margin-left:34.55pt;margin-top:6.7pt;width:542.9pt;height:9.25pt;z-index:251652096;mso-wrap-distance-left:0;mso-wrap-distance-right:0;mso-position-horizontal-relative:page;mso-position-vertical-relative:text" fillcolor="#c6d9f1" stroked="f">
            <v:textbox style="mso-next-textbox:#_x0000_s2102" inset="0,0,0,0">
              <w:txbxContent>
                <w:p w14:paraId="17061950" w14:textId="77777777" w:rsidR="000749AD" w:rsidRDefault="000749AD">
                  <w:pPr>
                    <w:tabs>
                      <w:tab w:val="left" w:pos="736"/>
                    </w:tabs>
                    <w:spacing w:line="178" w:lineRule="exact"/>
                    <w:ind w:left="28"/>
                    <w:rPr>
                      <w:b/>
                      <w:sz w:val="16"/>
                    </w:rPr>
                  </w:pPr>
                  <w:bookmarkStart w:id="19" w:name="5.3._Special_protective_equipment_and_pr"/>
                  <w:bookmarkEnd w:id="19"/>
                  <w:r>
                    <w:rPr>
                      <w:b/>
                      <w:color w:val="0070C0"/>
                      <w:sz w:val="16"/>
                    </w:rPr>
                    <w:t>5.3.</w:t>
                  </w:r>
                  <w:r>
                    <w:rPr>
                      <w:b/>
                      <w:color w:val="0070C0"/>
                      <w:sz w:val="16"/>
                    </w:rPr>
                    <w:tab/>
                    <w:t>Special protective equipment and precautions for</w:t>
                  </w:r>
                  <w:r>
                    <w:rPr>
                      <w:b/>
                      <w:color w:val="0070C0"/>
                      <w:spacing w:val="-21"/>
                      <w:sz w:val="16"/>
                    </w:rPr>
                    <w:t xml:space="preserve"> </w:t>
                  </w:r>
                  <w:r>
                    <w:rPr>
                      <w:b/>
                      <w:color w:val="0070C0"/>
                      <w:sz w:val="16"/>
                    </w:rPr>
                    <w:t>fire-fighters</w:t>
                  </w:r>
                </w:p>
              </w:txbxContent>
            </v:textbox>
            <w10:wrap type="topAndBottom" anchorx="page"/>
          </v:shape>
        </w:pict>
      </w:r>
      <w:bookmarkStart w:id="20" w:name="5.2._Specific_hazards_arising_from_the_c"/>
      <w:bookmarkEnd w:id="20"/>
    </w:p>
    <w:p w14:paraId="624CB28A" w14:textId="77777777" w:rsidR="005270D4" w:rsidRDefault="005270D4">
      <w:pPr>
        <w:pStyle w:val="GvdeMetni"/>
        <w:spacing w:before="11"/>
        <w:rPr>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976"/>
        <w:gridCol w:w="876"/>
        <w:gridCol w:w="6815"/>
      </w:tblGrid>
      <w:tr w:rsidR="00A17A94" w14:paraId="270E3499" w14:textId="77777777">
        <w:trPr>
          <w:trHeight w:hRule="exact" w:val="395"/>
        </w:trPr>
        <w:tc>
          <w:tcPr>
            <w:tcW w:w="2976" w:type="dxa"/>
          </w:tcPr>
          <w:p w14:paraId="336A406F" w14:textId="0C4EFEE0" w:rsidR="00A17A94" w:rsidRDefault="00A17A94" w:rsidP="00A17A94">
            <w:pPr>
              <w:pStyle w:val="TableParagraph"/>
              <w:spacing w:before="0" w:line="179" w:lineRule="exact"/>
              <w:ind w:left="200"/>
              <w:rPr>
                <w:sz w:val="16"/>
              </w:rPr>
            </w:pPr>
            <w:r>
              <w:rPr>
                <w:sz w:val="16"/>
              </w:rPr>
              <w:t>Firefighting instructions</w:t>
            </w:r>
          </w:p>
        </w:tc>
        <w:tc>
          <w:tcPr>
            <w:tcW w:w="876" w:type="dxa"/>
          </w:tcPr>
          <w:p w14:paraId="0E36B62C" w14:textId="57BF11EF" w:rsidR="00A17A94" w:rsidRDefault="00A17A94" w:rsidP="00A17A94">
            <w:pPr>
              <w:pStyle w:val="TableParagraph"/>
              <w:spacing w:before="0" w:line="179" w:lineRule="exact"/>
              <w:ind w:left="0" w:right="54"/>
              <w:jc w:val="right"/>
              <w:rPr>
                <w:sz w:val="16"/>
              </w:rPr>
            </w:pPr>
            <w:r>
              <w:rPr>
                <w:sz w:val="16"/>
              </w:rPr>
              <w:t>:</w:t>
            </w:r>
          </w:p>
        </w:tc>
        <w:tc>
          <w:tcPr>
            <w:tcW w:w="6815" w:type="dxa"/>
          </w:tcPr>
          <w:p w14:paraId="63F77346" w14:textId="5A0B9622" w:rsidR="00A17A94" w:rsidRDefault="00A17A94" w:rsidP="00A17A94">
            <w:pPr>
              <w:pStyle w:val="TableParagraph"/>
              <w:spacing w:before="0" w:line="237" w:lineRule="auto"/>
              <w:ind w:left="56" w:right="254"/>
              <w:rPr>
                <w:sz w:val="16"/>
              </w:rPr>
            </w:pPr>
            <w:r>
              <w:rPr>
                <w:sz w:val="16"/>
              </w:rPr>
              <w:t>Use water spray or fog for cooling exposed containers. Exercise caution when fighting any chemical fire. Prevent fire-fighting water from entering environment.</w:t>
            </w:r>
          </w:p>
        </w:tc>
      </w:tr>
      <w:tr w:rsidR="00A17A94" w14:paraId="4B637BFD" w14:textId="77777777" w:rsidTr="00A17A94">
        <w:trPr>
          <w:trHeight w:hRule="exact" w:val="231"/>
        </w:trPr>
        <w:tc>
          <w:tcPr>
            <w:tcW w:w="2976" w:type="dxa"/>
          </w:tcPr>
          <w:p w14:paraId="6704A832" w14:textId="47F6BB78" w:rsidR="00A17A94" w:rsidRDefault="00A17A94" w:rsidP="00A17A94">
            <w:pPr>
              <w:pStyle w:val="TableParagraph"/>
              <w:ind w:left="200"/>
              <w:rPr>
                <w:sz w:val="16"/>
              </w:rPr>
            </w:pPr>
            <w:r>
              <w:rPr>
                <w:sz w:val="16"/>
              </w:rPr>
              <w:t>Protection during firefighting</w:t>
            </w:r>
          </w:p>
        </w:tc>
        <w:tc>
          <w:tcPr>
            <w:tcW w:w="876" w:type="dxa"/>
          </w:tcPr>
          <w:p w14:paraId="38B58578" w14:textId="3718639A" w:rsidR="00A17A94" w:rsidRDefault="00A17A94" w:rsidP="00A17A94">
            <w:pPr>
              <w:pStyle w:val="TableParagraph"/>
              <w:ind w:left="0" w:right="54"/>
              <w:jc w:val="right"/>
              <w:rPr>
                <w:sz w:val="16"/>
              </w:rPr>
            </w:pPr>
            <w:r>
              <w:rPr>
                <w:sz w:val="16"/>
              </w:rPr>
              <w:t>:</w:t>
            </w:r>
          </w:p>
        </w:tc>
        <w:tc>
          <w:tcPr>
            <w:tcW w:w="6815" w:type="dxa"/>
          </w:tcPr>
          <w:p w14:paraId="26CE1760" w14:textId="68D170A9" w:rsidR="00A17A94" w:rsidRDefault="00A17A94" w:rsidP="00A17A94">
            <w:pPr>
              <w:pStyle w:val="TableParagraph"/>
              <w:ind w:left="56" w:right="184"/>
              <w:rPr>
                <w:sz w:val="16"/>
              </w:rPr>
            </w:pPr>
            <w:r>
              <w:rPr>
                <w:sz w:val="16"/>
              </w:rPr>
              <w:t>Do not enter fire area without proper protective equipment, including respiratory protection.</w:t>
            </w:r>
          </w:p>
        </w:tc>
      </w:tr>
    </w:tbl>
    <w:p w14:paraId="3D94D9DB" w14:textId="77777777" w:rsidR="005270D4" w:rsidRDefault="00000000">
      <w:pPr>
        <w:pStyle w:val="GvdeMetni"/>
        <w:spacing w:before="7"/>
        <w:rPr>
          <w:sz w:val="12"/>
        </w:rPr>
      </w:pPr>
      <w:r>
        <w:pict w14:anchorId="095FC57B">
          <v:group id="_x0000_s2096" style="position:absolute;margin-left:34.55pt;margin-top:9.25pt;width:542.9pt;height:24.15pt;z-index:251653120;mso-wrap-distance-left:0;mso-wrap-distance-right:0;mso-position-horizontal-relative:page;mso-position-vertical-relative:text" coordorigin="691,185" coordsize="10858,483">
            <v:rect id="_x0000_s2101" style="position:absolute;left:691;top:185;width:10858;height:228" fillcolor="#0070c0" stroked="f"/>
            <v:rect id="_x0000_s2100" style="position:absolute;left:691;top:482;width:10858;height:185" fillcolor="#c6d9f1" stroked="f"/>
            <v:shape id="_x0000_s2099" type="#_x0000_t202" style="position:absolute;left:720;top:481;width:288;height:180" filled="f" stroked="f">
              <v:textbox inset="0,0,0,0">
                <w:txbxContent>
                  <w:p w14:paraId="59FC1F58" w14:textId="77777777" w:rsidR="000749AD" w:rsidRDefault="000749AD">
                    <w:pPr>
                      <w:spacing w:line="179" w:lineRule="exact"/>
                      <w:rPr>
                        <w:b/>
                        <w:sz w:val="16"/>
                      </w:rPr>
                    </w:pPr>
                    <w:bookmarkStart w:id="21" w:name="SECTION_6:_Accidental_release_measures"/>
                    <w:bookmarkStart w:id="22" w:name="6.1._Personal_precautions,_protective_eq"/>
                    <w:bookmarkEnd w:id="21"/>
                    <w:bookmarkEnd w:id="22"/>
                    <w:r>
                      <w:rPr>
                        <w:b/>
                        <w:color w:val="0070C0"/>
                        <w:sz w:val="16"/>
                      </w:rPr>
                      <w:t>6.1.</w:t>
                    </w:r>
                  </w:p>
                </w:txbxContent>
              </v:textbox>
            </v:shape>
            <v:shape id="_x0000_s2098" type="#_x0000_t202" style="position:absolute;left:1428;top:481;width:5492;height:180" filled="f" stroked="f">
              <v:textbox inset="0,0,0,0">
                <w:txbxContent>
                  <w:p w14:paraId="3E9A32AB" w14:textId="77777777" w:rsidR="000749AD" w:rsidRDefault="000749AD">
                    <w:pPr>
                      <w:spacing w:line="179" w:lineRule="exact"/>
                      <w:rPr>
                        <w:b/>
                        <w:sz w:val="16"/>
                      </w:rPr>
                    </w:pPr>
                    <w:r>
                      <w:rPr>
                        <w:b/>
                        <w:color w:val="0070C0"/>
                        <w:sz w:val="16"/>
                      </w:rPr>
                      <w:t>Personal precautions, protective equipment and emergency procedures</w:t>
                    </w:r>
                  </w:p>
                </w:txbxContent>
              </v:textbox>
            </v:shape>
            <v:shape id="_x0000_s2097" type="#_x0000_t202" style="position:absolute;left:691;top:185;width:10858;height:263" filled="f" stroked="f">
              <v:textbox inset="0,0,0,0">
                <w:txbxContent>
                  <w:p w14:paraId="7B7E7621" w14:textId="77777777" w:rsidR="000749AD" w:rsidRDefault="000749AD">
                    <w:pPr>
                      <w:spacing w:line="225" w:lineRule="exact"/>
                      <w:ind w:left="28"/>
                      <w:rPr>
                        <w:b/>
                        <w:sz w:val="20"/>
                      </w:rPr>
                    </w:pPr>
                    <w:r>
                      <w:rPr>
                        <w:b/>
                        <w:color w:val="FFFFFF"/>
                        <w:sz w:val="20"/>
                      </w:rPr>
                      <w:t>SECTION 6: Accidental release measures</w:t>
                    </w:r>
                  </w:p>
                </w:txbxContent>
              </v:textbox>
            </v:shape>
            <w10:wrap type="topAndBottom" anchorx="page"/>
          </v:group>
        </w:pict>
      </w:r>
    </w:p>
    <w:p w14:paraId="1276839F" w14:textId="77777777" w:rsidR="005270D4" w:rsidRDefault="005270D4">
      <w:pPr>
        <w:pStyle w:val="GvdeMetni"/>
        <w:spacing w:before="8"/>
        <w:rPr>
          <w:sz w:val="2"/>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633"/>
        <w:gridCol w:w="1218"/>
        <w:gridCol w:w="682"/>
      </w:tblGrid>
      <w:tr w:rsidR="00A17A94" w14:paraId="02CFCD92" w14:textId="77777777" w:rsidTr="00AB3665">
        <w:trPr>
          <w:trHeight w:hRule="exact" w:val="180"/>
        </w:trPr>
        <w:tc>
          <w:tcPr>
            <w:tcW w:w="2633" w:type="dxa"/>
          </w:tcPr>
          <w:p w14:paraId="5F997E24" w14:textId="77777777" w:rsidR="00A17A94" w:rsidRDefault="00A17A94" w:rsidP="00AB3665">
            <w:pPr>
              <w:pStyle w:val="TableParagraph"/>
              <w:spacing w:before="0" w:line="179" w:lineRule="exact"/>
              <w:ind w:left="200"/>
              <w:rPr>
                <w:sz w:val="16"/>
              </w:rPr>
            </w:pPr>
            <w:bookmarkStart w:id="23" w:name="6.1.1._For_non-emergency_personnel"/>
            <w:bookmarkEnd w:id="23"/>
            <w:r>
              <w:rPr>
                <w:sz w:val="16"/>
              </w:rPr>
              <w:t>General measures</w:t>
            </w:r>
          </w:p>
        </w:tc>
        <w:tc>
          <w:tcPr>
            <w:tcW w:w="1218" w:type="dxa"/>
          </w:tcPr>
          <w:p w14:paraId="1E8915EE" w14:textId="77777777" w:rsidR="00A17A94" w:rsidRDefault="00A17A94" w:rsidP="00AB3665">
            <w:pPr>
              <w:pStyle w:val="TableParagraph"/>
              <w:spacing w:before="0" w:line="179" w:lineRule="exact"/>
              <w:ind w:right="54"/>
              <w:jc w:val="right"/>
              <w:rPr>
                <w:sz w:val="16"/>
              </w:rPr>
            </w:pPr>
            <w:r>
              <w:rPr>
                <w:sz w:val="16"/>
              </w:rPr>
              <w:t>:</w:t>
            </w:r>
          </w:p>
        </w:tc>
        <w:tc>
          <w:tcPr>
            <w:tcW w:w="682" w:type="dxa"/>
          </w:tcPr>
          <w:p w14:paraId="0C1AFFB1" w14:textId="77777777" w:rsidR="00A17A94" w:rsidRDefault="00A17A94" w:rsidP="00AB3665">
            <w:pPr>
              <w:pStyle w:val="TableParagraph"/>
              <w:spacing w:before="0" w:line="179" w:lineRule="exact"/>
              <w:ind w:left="56"/>
              <w:rPr>
                <w:sz w:val="16"/>
              </w:rPr>
            </w:pPr>
            <w:r>
              <w:rPr>
                <w:sz w:val="16"/>
              </w:rPr>
              <w:t>None.</w:t>
            </w:r>
          </w:p>
        </w:tc>
      </w:tr>
    </w:tbl>
    <w:p w14:paraId="6B387896" w14:textId="77777777" w:rsidR="005270D4" w:rsidRDefault="000749AD">
      <w:pPr>
        <w:pStyle w:val="ListeParagraf"/>
        <w:numPr>
          <w:ilvl w:val="2"/>
          <w:numId w:val="1"/>
        </w:numPr>
        <w:tabs>
          <w:tab w:val="left" w:pos="1027"/>
          <w:tab w:val="left" w:pos="1028"/>
        </w:tabs>
        <w:spacing w:before="96"/>
        <w:rPr>
          <w:b/>
          <w:sz w:val="16"/>
        </w:rPr>
      </w:pPr>
      <w:r>
        <w:rPr>
          <w:b/>
          <w:color w:val="0070C0"/>
          <w:sz w:val="16"/>
        </w:rPr>
        <w:t>For non-emergency</w:t>
      </w:r>
      <w:r>
        <w:rPr>
          <w:b/>
          <w:color w:val="0070C0"/>
          <w:spacing w:val="-8"/>
          <w:sz w:val="16"/>
        </w:rPr>
        <w:t xml:space="preserve"> </w:t>
      </w:r>
      <w:r>
        <w:rPr>
          <w:b/>
          <w:color w:val="0070C0"/>
          <w:sz w:val="16"/>
        </w:rPr>
        <w:t>personnel</w:t>
      </w:r>
    </w:p>
    <w:p w14:paraId="70770F3F" w14:textId="77777777" w:rsidR="005270D4" w:rsidRDefault="005270D4">
      <w:pPr>
        <w:pStyle w:val="GvdeMetni"/>
        <w:spacing w:before="10"/>
        <w:rPr>
          <w:b/>
          <w:sz w:val="5"/>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150"/>
        <w:gridCol w:w="702"/>
        <w:gridCol w:w="7009"/>
      </w:tblGrid>
      <w:tr w:rsidR="00A17A94" w14:paraId="79FC3722" w14:textId="77777777" w:rsidTr="00A17A94">
        <w:trPr>
          <w:trHeight w:hRule="exact" w:val="223"/>
        </w:trPr>
        <w:tc>
          <w:tcPr>
            <w:tcW w:w="3150" w:type="dxa"/>
          </w:tcPr>
          <w:p w14:paraId="2290CE5D" w14:textId="403ADAF1" w:rsidR="00A17A94" w:rsidRDefault="00A17A94" w:rsidP="00A17A94">
            <w:pPr>
              <w:pStyle w:val="TableParagraph"/>
              <w:spacing w:before="0" w:line="179" w:lineRule="exact"/>
              <w:ind w:left="200"/>
              <w:rPr>
                <w:sz w:val="16"/>
              </w:rPr>
            </w:pPr>
            <w:r>
              <w:rPr>
                <w:sz w:val="16"/>
              </w:rPr>
              <w:t>Emergency procedures</w:t>
            </w:r>
          </w:p>
        </w:tc>
        <w:tc>
          <w:tcPr>
            <w:tcW w:w="702" w:type="dxa"/>
          </w:tcPr>
          <w:p w14:paraId="28497D9C" w14:textId="48D62611" w:rsidR="00A17A94" w:rsidRDefault="00A17A94" w:rsidP="00A17A94">
            <w:pPr>
              <w:pStyle w:val="TableParagraph"/>
              <w:spacing w:before="0" w:line="179" w:lineRule="exact"/>
              <w:ind w:left="0" w:right="54"/>
              <w:jc w:val="right"/>
              <w:rPr>
                <w:sz w:val="16"/>
              </w:rPr>
            </w:pPr>
            <w:r>
              <w:rPr>
                <w:sz w:val="16"/>
              </w:rPr>
              <w:t>:</w:t>
            </w:r>
          </w:p>
        </w:tc>
        <w:tc>
          <w:tcPr>
            <w:tcW w:w="7009" w:type="dxa"/>
          </w:tcPr>
          <w:p w14:paraId="26648983" w14:textId="5E657ED4" w:rsidR="00A17A94" w:rsidRDefault="00A17A94" w:rsidP="00A17A94">
            <w:pPr>
              <w:pStyle w:val="TableParagraph"/>
              <w:spacing w:before="0"/>
              <w:ind w:left="56" w:right="665"/>
              <w:jc w:val="both"/>
              <w:rPr>
                <w:sz w:val="16"/>
              </w:rPr>
            </w:pPr>
            <w:r>
              <w:rPr>
                <w:sz w:val="16"/>
              </w:rPr>
              <w:t>Evacuate unnecessary personnel.</w:t>
            </w:r>
          </w:p>
        </w:tc>
      </w:tr>
    </w:tbl>
    <w:p w14:paraId="5B5A90DA" w14:textId="77777777" w:rsidR="005270D4" w:rsidRDefault="005270D4">
      <w:pPr>
        <w:pStyle w:val="GvdeMetni"/>
        <w:spacing w:before="5"/>
        <w:rPr>
          <w:b/>
          <w:sz w:val="15"/>
        </w:rPr>
      </w:pPr>
    </w:p>
    <w:p w14:paraId="3C73EB10" w14:textId="77777777" w:rsidR="005270D4" w:rsidRDefault="000749AD">
      <w:pPr>
        <w:pStyle w:val="ListeParagraf"/>
        <w:numPr>
          <w:ilvl w:val="2"/>
          <w:numId w:val="1"/>
        </w:numPr>
        <w:tabs>
          <w:tab w:val="left" w:pos="1027"/>
          <w:tab w:val="left" w:pos="1028"/>
        </w:tabs>
        <w:rPr>
          <w:b/>
          <w:sz w:val="16"/>
        </w:rPr>
      </w:pPr>
      <w:r>
        <w:rPr>
          <w:b/>
          <w:color w:val="0070C0"/>
          <w:sz w:val="16"/>
        </w:rPr>
        <w:t>For emergency</w:t>
      </w:r>
      <w:r>
        <w:rPr>
          <w:b/>
          <w:color w:val="0070C0"/>
          <w:spacing w:val="-8"/>
          <w:sz w:val="16"/>
        </w:rPr>
        <w:t xml:space="preserve"> </w:t>
      </w:r>
      <w:r>
        <w:rPr>
          <w:b/>
          <w:color w:val="0070C0"/>
          <w:sz w:val="16"/>
        </w:rPr>
        <w:t>responders</w:t>
      </w:r>
    </w:p>
    <w:p w14:paraId="460DA5EB" w14:textId="77777777" w:rsidR="005270D4" w:rsidRDefault="005270D4">
      <w:pPr>
        <w:pStyle w:val="GvdeMetni"/>
        <w:spacing w:before="8"/>
        <w:rPr>
          <w:b/>
          <w:sz w:val="5"/>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802"/>
        <w:gridCol w:w="1050"/>
        <w:gridCol w:w="4777"/>
      </w:tblGrid>
      <w:tr w:rsidR="00A17A94" w14:paraId="1F99A0D5" w14:textId="77777777">
        <w:trPr>
          <w:trHeight w:hRule="exact" w:val="212"/>
        </w:trPr>
        <w:tc>
          <w:tcPr>
            <w:tcW w:w="2802" w:type="dxa"/>
          </w:tcPr>
          <w:p w14:paraId="14A311CC" w14:textId="02E3854D" w:rsidR="00A17A94" w:rsidRDefault="00A17A94" w:rsidP="00A17A94">
            <w:pPr>
              <w:pStyle w:val="TableParagraph"/>
              <w:spacing w:before="0" w:line="179" w:lineRule="exact"/>
              <w:ind w:left="200"/>
              <w:rPr>
                <w:sz w:val="16"/>
              </w:rPr>
            </w:pPr>
            <w:r>
              <w:rPr>
                <w:sz w:val="16"/>
              </w:rPr>
              <w:t>Protective equipment</w:t>
            </w:r>
          </w:p>
        </w:tc>
        <w:tc>
          <w:tcPr>
            <w:tcW w:w="1050" w:type="dxa"/>
          </w:tcPr>
          <w:p w14:paraId="4EEE8863" w14:textId="03A0D109" w:rsidR="00A17A94" w:rsidRDefault="00A17A94" w:rsidP="00A17A94">
            <w:pPr>
              <w:pStyle w:val="TableParagraph"/>
              <w:spacing w:before="0" w:line="179" w:lineRule="exact"/>
              <w:ind w:left="0" w:right="54"/>
              <w:jc w:val="right"/>
              <w:rPr>
                <w:sz w:val="16"/>
              </w:rPr>
            </w:pPr>
            <w:r>
              <w:rPr>
                <w:sz w:val="16"/>
              </w:rPr>
              <w:t>:</w:t>
            </w:r>
          </w:p>
        </w:tc>
        <w:tc>
          <w:tcPr>
            <w:tcW w:w="4777" w:type="dxa"/>
          </w:tcPr>
          <w:p w14:paraId="2FF33088" w14:textId="06D96EDB" w:rsidR="00A17A94" w:rsidRDefault="00A17A94" w:rsidP="00A17A94">
            <w:pPr>
              <w:pStyle w:val="TableParagraph"/>
              <w:spacing w:before="0" w:line="179" w:lineRule="exact"/>
              <w:ind w:left="56"/>
              <w:rPr>
                <w:sz w:val="16"/>
              </w:rPr>
            </w:pPr>
            <w:r>
              <w:rPr>
                <w:sz w:val="16"/>
              </w:rPr>
              <w:t>Equip cleanup crew with proper protection.</w:t>
            </w:r>
          </w:p>
        </w:tc>
      </w:tr>
      <w:tr w:rsidR="00A17A94" w14:paraId="16BA85D8" w14:textId="77777777">
        <w:trPr>
          <w:trHeight w:hRule="exact" w:val="212"/>
        </w:trPr>
        <w:tc>
          <w:tcPr>
            <w:tcW w:w="2802" w:type="dxa"/>
          </w:tcPr>
          <w:p w14:paraId="63BBD388" w14:textId="36F2068B" w:rsidR="00A17A94" w:rsidRDefault="00A17A94" w:rsidP="00A17A94">
            <w:pPr>
              <w:pStyle w:val="TableParagraph"/>
              <w:ind w:left="200"/>
              <w:rPr>
                <w:sz w:val="16"/>
              </w:rPr>
            </w:pPr>
            <w:r>
              <w:rPr>
                <w:sz w:val="16"/>
              </w:rPr>
              <w:t>Emergency procedures</w:t>
            </w:r>
          </w:p>
        </w:tc>
        <w:tc>
          <w:tcPr>
            <w:tcW w:w="1050" w:type="dxa"/>
          </w:tcPr>
          <w:p w14:paraId="37AF058A" w14:textId="41E6A931" w:rsidR="00A17A94" w:rsidRDefault="00A17A94" w:rsidP="00A17A94">
            <w:pPr>
              <w:pStyle w:val="TableParagraph"/>
              <w:ind w:left="0" w:right="54"/>
              <w:jc w:val="right"/>
              <w:rPr>
                <w:sz w:val="16"/>
              </w:rPr>
            </w:pPr>
            <w:r>
              <w:rPr>
                <w:sz w:val="16"/>
              </w:rPr>
              <w:t>:</w:t>
            </w:r>
          </w:p>
        </w:tc>
        <w:tc>
          <w:tcPr>
            <w:tcW w:w="4777" w:type="dxa"/>
          </w:tcPr>
          <w:p w14:paraId="50743FA5" w14:textId="0FDD6C0C" w:rsidR="00A17A94" w:rsidRDefault="00A17A94" w:rsidP="00A17A94">
            <w:pPr>
              <w:pStyle w:val="TableParagraph"/>
              <w:ind w:left="56"/>
              <w:rPr>
                <w:sz w:val="16"/>
              </w:rPr>
            </w:pPr>
            <w:r>
              <w:rPr>
                <w:sz w:val="16"/>
              </w:rPr>
              <w:t>Ventilate area.</w:t>
            </w:r>
          </w:p>
        </w:tc>
      </w:tr>
    </w:tbl>
    <w:p w14:paraId="0CAD6E56" w14:textId="77777777" w:rsidR="005270D4" w:rsidRDefault="00000000">
      <w:pPr>
        <w:pStyle w:val="GvdeMetni"/>
        <w:spacing w:before="4"/>
        <w:rPr>
          <w:b/>
          <w:sz w:val="9"/>
        </w:rPr>
      </w:pPr>
      <w:r>
        <w:pict w14:anchorId="3A27BDCD">
          <v:shape id="_x0000_s2095" type="#_x0000_t202" style="position:absolute;margin-left:34.55pt;margin-top:6.6pt;width:542.9pt;height:9.25pt;z-index:251654144;mso-wrap-distance-left:0;mso-wrap-distance-right:0;mso-position-horizontal-relative:page;mso-position-vertical-relative:text" fillcolor="#c6d9f1" stroked="f">
            <v:textbox inset="0,0,0,0">
              <w:txbxContent>
                <w:p w14:paraId="76A32858" w14:textId="77777777" w:rsidR="000749AD" w:rsidRDefault="000749AD">
                  <w:pPr>
                    <w:tabs>
                      <w:tab w:val="left" w:pos="736"/>
                    </w:tabs>
                    <w:spacing w:line="178" w:lineRule="exact"/>
                    <w:ind w:left="28"/>
                    <w:rPr>
                      <w:b/>
                      <w:sz w:val="16"/>
                    </w:rPr>
                  </w:pPr>
                  <w:bookmarkStart w:id="24" w:name="6.2._Environmental_precautions"/>
                  <w:bookmarkEnd w:id="24"/>
                  <w:r>
                    <w:rPr>
                      <w:b/>
                      <w:color w:val="0070C0"/>
                      <w:sz w:val="16"/>
                    </w:rPr>
                    <w:t>6.2.</w:t>
                  </w:r>
                  <w:r>
                    <w:rPr>
                      <w:b/>
                      <w:color w:val="0070C0"/>
                      <w:sz w:val="16"/>
                    </w:rPr>
                    <w:tab/>
                    <w:t>Environmental</w:t>
                  </w:r>
                  <w:r>
                    <w:rPr>
                      <w:b/>
                      <w:color w:val="0070C0"/>
                      <w:spacing w:val="-9"/>
                      <w:sz w:val="16"/>
                    </w:rPr>
                    <w:t xml:space="preserve"> </w:t>
                  </w:r>
                  <w:r>
                    <w:rPr>
                      <w:b/>
                      <w:color w:val="0070C0"/>
                      <w:sz w:val="16"/>
                    </w:rPr>
                    <w:t>precautions</w:t>
                  </w:r>
                </w:p>
              </w:txbxContent>
            </v:textbox>
            <w10:wrap type="topAndBottom" anchorx="page"/>
          </v:shape>
        </w:pict>
      </w:r>
    </w:p>
    <w:p w14:paraId="198FFF05" w14:textId="77777777" w:rsidR="00A17A94" w:rsidRDefault="00A17A94" w:rsidP="00A17A94">
      <w:pPr>
        <w:pStyle w:val="GvdeMetni"/>
        <w:spacing w:before="41"/>
        <w:ind w:left="320"/>
      </w:pPr>
      <w:r>
        <w:t>Prevent entry to sewers and public waters. Notify authorities if liquid enters sewers or public waters.</w:t>
      </w:r>
    </w:p>
    <w:p w14:paraId="5260C643" w14:textId="77777777" w:rsidR="005270D4" w:rsidRDefault="00000000">
      <w:pPr>
        <w:pStyle w:val="GvdeMetni"/>
        <w:spacing w:before="3"/>
        <w:rPr>
          <w:sz w:val="9"/>
        </w:rPr>
      </w:pPr>
      <w:r>
        <w:pict w14:anchorId="21A92B34">
          <v:shape id="_x0000_s2094" type="#_x0000_t202" style="position:absolute;margin-left:34.55pt;margin-top:6.55pt;width:542.9pt;height:9.25pt;z-index:251655168;mso-wrap-distance-left:0;mso-wrap-distance-right:0;mso-position-horizontal-relative:page" fillcolor="#c6d9f1" stroked="f">
            <v:textbox inset="0,0,0,0">
              <w:txbxContent>
                <w:p w14:paraId="45908D64" w14:textId="77777777" w:rsidR="000749AD" w:rsidRDefault="000749AD">
                  <w:pPr>
                    <w:tabs>
                      <w:tab w:val="left" w:pos="736"/>
                    </w:tabs>
                    <w:spacing w:line="178" w:lineRule="exact"/>
                    <w:ind w:left="28"/>
                    <w:rPr>
                      <w:b/>
                      <w:sz w:val="16"/>
                    </w:rPr>
                  </w:pPr>
                  <w:bookmarkStart w:id="25" w:name="6.3._Methods_and_material_for_containmen"/>
                  <w:bookmarkEnd w:id="25"/>
                  <w:r>
                    <w:rPr>
                      <w:b/>
                      <w:color w:val="0070C0"/>
                      <w:sz w:val="16"/>
                    </w:rPr>
                    <w:t>6.3.</w:t>
                  </w:r>
                  <w:r>
                    <w:rPr>
                      <w:b/>
                      <w:color w:val="0070C0"/>
                      <w:sz w:val="16"/>
                    </w:rPr>
                    <w:tab/>
                    <w:t>Methods and material for containment and cleaning</w:t>
                  </w:r>
                  <w:r>
                    <w:rPr>
                      <w:b/>
                      <w:color w:val="0070C0"/>
                      <w:spacing w:val="-18"/>
                      <w:sz w:val="16"/>
                    </w:rPr>
                    <w:t xml:space="preserve"> </w:t>
                  </w:r>
                  <w:r>
                    <w:rPr>
                      <w:b/>
                      <w:color w:val="0070C0"/>
                      <w:sz w:val="16"/>
                    </w:rPr>
                    <w:t>up</w:t>
                  </w:r>
                </w:p>
              </w:txbxContent>
            </v:textbox>
            <w10:wrap type="topAndBottom" anchorx="page"/>
          </v:shape>
        </w:pict>
      </w:r>
    </w:p>
    <w:p w14:paraId="65A2D938" w14:textId="77777777" w:rsidR="005270D4" w:rsidRDefault="005270D4">
      <w:pPr>
        <w:pStyle w:val="GvdeMetni"/>
        <w:spacing w:before="11"/>
        <w:rPr>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829"/>
        <w:gridCol w:w="1022"/>
        <w:gridCol w:w="6952"/>
      </w:tblGrid>
      <w:tr w:rsidR="005270D4" w14:paraId="50E22480" w14:textId="77777777" w:rsidTr="008D69CF">
        <w:trPr>
          <w:trHeight w:hRule="exact" w:val="378"/>
        </w:trPr>
        <w:tc>
          <w:tcPr>
            <w:tcW w:w="2829" w:type="dxa"/>
          </w:tcPr>
          <w:p w14:paraId="2642E2CC" w14:textId="77777777" w:rsidR="005270D4" w:rsidRDefault="000749AD">
            <w:pPr>
              <w:pStyle w:val="TableParagraph"/>
              <w:ind w:left="200"/>
              <w:rPr>
                <w:sz w:val="16"/>
              </w:rPr>
            </w:pPr>
            <w:r>
              <w:rPr>
                <w:sz w:val="16"/>
              </w:rPr>
              <w:t>Methods for cleaning up</w:t>
            </w:r>
          </w:p>
        </w:tc>
        <w:tc>
          <w:tcPr>
            <w:tcW w:w="1022" w:type="dxa"/>
          </w:tcPr>
          <w:p w14:paraId="6F037D41" w14:textId="77777777" w:rsidR="005270D4" w:rsidRDefault="000749AD">
            <w:pPr>
              <w:pStyle w:val="TableParagraph"/>
              <w:ind w:left="0" w:right="54"/>
              <w:jc w:val="right"/>
              <w:rPr>
                <w:sz w:val="16"/>
              </w:rPr>
            </w:pPr>
            <w:r>
              <w:rPr>
                <w:sz w:val="16"/>
              </w:rPr>
              <w:t>:</w:t>
            </w:r>
          </w:p>
        </w:tc>
        <w:tc>
          <w:tcPr>
            <w:tcW w:w="6952" w:type="dxa"/>
          </w:tcPr>
          <w:p w14:paraId="73E91BF3" w14:textId="00FA4EA4" w:rsidR="005270D4" w:rsidRDefault="008D69CF">
            <w:pPr>
              <w:pStyle w:val="TableParagraph"/>
              <w:ind w:left="56" w:right="232"/>
              <w:rPr>
                <w:sz w:val="16"/>
              </w:rPr>
            </w:pPr>
            <w:r>
              <w:rPr>
                <w:sz w:val="16"/>
              </w:rPr>
              <w:t>On land, sweep or shovel into suitable containers. Minimize generation of dust. Store away from other materials</w:t>
            </w:r>
          </w:p>
        </w:tc>
      </w:tr>
    </w:tbl>
    <w:p w14:paraId="0E9F19A5" w14:textId="77777777" w:rsidR="005270D4" w:rsidRDefault="00000000">
      <w:pPr>
        <w:pStyle w:val="GvdeMetni"/>
        <w:spacing w:before="6"/>
        <w:rPr>
          <w:sz w:val="9"/>
        </w:rPr>
      </w:pPr>
      <w:r>
        <w:pict w14:anchorId="71EB3989">
          <v:shape id="_x0000_s2093" type="#_x0000_t202" style="position:absolute;margin-left:34.55pt;margin-top:6.7pt;width:542.9pt;height:9.15pt;z-index:251656192;mso-wrap-distance-left:0;mso-wrap-distance-right:0;mso-position-horizontal-relative:page;mso-position-vertical-relative:text" fillcolor="#c6d9f1" stroked="f">
            <v:textbox inset="0,0,0,0">
              <w:txbxContent>
                <w:p w14:paraId="1CFC53C8" w14:textId="77777777" w:rsidR="000749AD" w:rsidRDefault="000749AD">
                  <w:pPr>
                    <w:tabs>
                      <w:tab w:val="left" w:pos="736"/>
                    </w:tabs>
                    <w:spacing w:line="178" w:lineRule="exact"/>
                    <w:ind w:left="28"/>
                    <w:rPr>
                      <w:b/>
                      <w:sz w:val="16"/>
                    </w:rPr>
                  </w:pPr>
                  <w:bookmarkStart w:id="26" w:name="6.4._Reference_to_other_sections"/>
                  <w:bookmarkEnd w:id="26"/>
                  <w:r>
                    <w:rPr>
                      <w:b/>
                      <w:color w:val="0070C0"/>
                      <w:sz w:val="16"/>
                    </w:rPr>
                    <w:t>6.4.</w:t>
                  </w:r>
                  <w:r>
                    <w:rPr>
                      <w:b/>
                      <w:color w:val="0070C0"/>
                      <w:sz w:val="16"/>
                    </w:rPr>
                    <w:tab/>
                    <w:t>Reference to other</w:t>
                  </w:r>
                  <w:r>
                    <w:rPr>
                      <w:b/>
                      <w:color w:val="0070C0"/>
                      <w:spacing w:val="-5"/>
                      <w:sz w:val="16"/>
                    </w:rPr>
                    <w:t xml:space="preserve"> </w:t>
                  </w:r>
                  <w:r>
                    <w:rPr>
                      <w:b/>
                      <w:color w:val="0070C0"/>
                      <w:sz w:val="16"/>
                    </w:rPr>
                    <w:t>sections</w:t>
                  </w:r>
                </w:p>
              </w:txbxContent>
            </v:textbox>
            <w10:wrap type="topAndBottom" anchorx="page"/>
          </v:shape>
        </w:pict>
      </w:r>
    </w:p>
    <w:p w14:paraId="51CACA2B" w14:textId="77777777" w:rsidR="008D69CF" w:rsidRDefault="008D69CF" w:rsidP="008D69CF">
      <w:pPr>
        <w:pStyle w:val="GvdeMetni"/>
        <w:spacing w:before="41" w:after="122"/>
        <w:ind w:left="320"/>
      </w:pPr>
      <w:r>
        <w:t>See Heading 8. Exposure controls and personal protection.</w:t>
      </w:r>
    </w:p>
    <w:p w14:paraId="1EB0241F" w14:textId="77777777" w:rsidR="005270D4" w:rsidRDefault="00000000">
      <w:pPr>
        <w:pStyle w:val="GvdeMetni"/>
        <w:spacing w:after="23"/>
        <w:ind w:left="291"/>
        <w:rPr>
          <w:sz w:val="20"/>
        </w:rPr>
      </w:pPr>
      <w:r>
        <w:rPr>
          <w:sz w:val="20"/>
        </w:rPr>
      </w:r>
      <w:r>
        <w:rPr>
          <w:sz w:val="20"/>
        </w:rPr>
        <w:pict w14:anchorId="12AA88B9">
          <v:group id="_x0000_s2087" style="width:542.9pt;height:24.15pt;mso-position-horizontal-relative:char;mso-position-vertical-relative:line" coordsize="10858,483">
            <v:rect id="_x0000_s2092" style="position:absolute;width:10858;height:230" fillcolor="#0070c0" stroked="f"/>
            <v:rect id="_x0000_s2091" style="position:absolute;top:300;width:10858;height:182" fillcolor="#c6d9f1" stroked="f"/>
            <v:shape id="_x0000_s2090" type="#_x0000_t202" style="position:absolute;left:29;top:298;width:288;height:180" filled="f" stroked="f">
              <v:textbox inset="0,0,0,0">
                <w:txbxContent>
                  <w:p w14:paraId="4A41B135" w14:textId="77777777" w:rsidR="000749AD" w:rsidRDefault="000749AD">
                    <w:pPr>
                      <w:spacing w:line="179" w:lineRule="exact"/>
                      <w:rPr>
                        <w:b/>
                        <w:sz w:val="16"/>
                      </w:rPr>
                    </w:pPr>
                    <w:bookmarkStart w:id="27" w:name="SECTION_7:_Handling_and_storage"/>
                    <w:bookmarkStart w:id="28" w:name="7.1._Precautions_for_safe_handling"/>
                    <w:bookmarkEnd w:id="27"/>
                    <w:bookmarkEnd w:id="28"/>
                    <w:r>
                      <w:rPr>
                        <w:b/>
                        <w:color w:val="0070C0"/>
                        <w:sz w:val="16"/>
                      </w:rPr>
                      <w:t>7.1.</w:t>
                    </w:r>
                  </w:p>
                </w:txbxContent>
              </v:textbox>
            </v:shape>
            <v:shape id="_x0000_s2089" type="#_x0000_t202" style="position:absolute;left:737;top:298;width:2272;height:180" filled="f" stroked="f">
              <v:textbox inset="0,0,0,0">
                <w:txbxContent>
                  <w:p w14:paraId="673CFD25" w14:textId="77777777" w:rsidR="000749AD" w:rsidRDefault="000749AD">
                    <w:pPr>
                      <w:spacing w:line="179" w:lineRule="exact"/>
                      <w:rPr>
                        <w:b/>
                        <w:sz w:val="16"/>
                      </w:rPr>
                    </w:pPr>
                    <w:r>
                      <w:rPr>
                        <w:b/>
                        <w:color w:val="0070C0"/>
                        <w:sz w:val="16"/>
                      </w:rPr>
                      <w:t>Precautions for safe handling</w:t>
                    </w:r>
                  </w:p>
                </w:txbxContent>
              </v:textbox>
            </v:shape>
            <v:shape id="_x0000_s2088" type="#_x0000_t202" style="position:absolute;width:10858;height:266" filled="f" stroked="f">
              <v:textbox inset="0,0,0,0">
                <w:txbxContent>
                  <w:p w14:paraId="04BAAE78" w14:textId="77777777" w:rsidR="000749AD" w:rsidRDefault="000749AD">
                    <w:pPr>
                      <w:spacing w:line="225" w:lineRule="exact"/>
                      <w:ind w:left="28"/>
                      <w:rPr>
                        <w:b/>
                        <w:sz w:val="20"/>
                      </w:rPr>
                    </w:pPr>
                    <w:r>
                      <w:rPr>
                        <w:b/>
                        <w:color w:val="FFFFFF"/>
                        <w:sz w:val="20"/>
                      </w:rPr>
                      <w:t>SECTION 7: Handling and storage</w:t>
                    </w:r>
                  </w:p>
                </w:txbxContent>
              </v:textbox>
            </v:shape>
            <w10:anchorlock/>
          </v:group>
        </w:pict>
      </w: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011"/>
        <w:gridCol w:w="840"/>
        <w:gridCol w:w="6945"/>
      </w:tblGrid>
      <w:tr w:rsidR="00AE646E" w14:paraId="1EAB772F" w14:textId="77777777" w:rsidTr="00AE646E">
        <w:trPr>
          <w:trHeight w:hRule="exact" w:val="670"/>
        </w:trPr>
        <w:tc>
          <w:tcPr>
            <w:tcW w:w="3011" w:type="dxa"/>
          </w:tcPr>
          <w:p w14:paraId="666679FF" w14:textId="69191335" w:rsidR="00AE646E" w:rsidRDefault="00AE646E" w:rsidP="00AE646E">
            <w:pPr>
              <w:pStyle w:val="TableParagraph"/>
              <w:spacing w:before="0" w:line="179" w:lineRule="exact"/>
              <w:ind w:left="200"/>
              <w:rPr>
                <w:sz w:val="16"/>
              </w:rPr>
            </w:pPr>
            <w:r>
              <w:rPr>
                <w:sz w:val="16"/>
              </w:rPr>
              <w:t>Precautions for safe handling</w:t>
            </w:r>
          </w:p>
        </w:tc>
        <w:tc>
          <w:tcPr>
            <w:tcW w:w="840" w:type="dxa"/>
          </w:tcPr>
          <w:p w14:paraId="04632972" w14:textId="3DFE02CD" w:rsidR="00AE646E" w:rsidRDefault="00AE646E" w:rsidP="00AE646E">
            <w:pPr>
              <w:pStyle w:val="TableParagraph"/>
              <w:spacing w:before="0" w:line="179" w:lineRule="exact"/>
              <w:ind w:left="0" w:right="54"/>
              <w:jc w:val="right"/>
              <w:rPr>
                <w:sz w:val="16"/>
              </w:rPr>
            </w:pPr>
            <w:r>
              <w:rPr>
                <w:sz w:val="16"/>
              </w:rPr>
              <w:t>:</w:t>
            </w:r>
          </w:p>
        </w:tc>
        <w:tc>
          <w:tcPr>
            <w:tcW w:w="6945" w:type="dxa"/>
          </w:tcPr>
          <w:p w14:paraId="6B39ACEA" w14:textId="25B028A6" w:rsidR="00AE646E" w:rsidRDefault="00AE646E" w:rsidP="00AE646E">
            <w:pPr>
              <w:pStyle w:val="TableParagraph"/>
              <w:spacing w:before="0"/>
              <w:ind w:left="56" w:right="180"/>
              <w:rPr>
                <w:sz w:val="16"/>
              </w:rPr>
            </w:pPr>
            <w:r>
              <w:rPr>
                <w:sz w:val="16"/>
              </w:rPr>
              <w:t>Wash hands and other exposed areas with mild soap and water before eating, drinking or smoking and when leaving work. Provide good ventilation in process area to prevent formation of vapor.</w:t>
            </w:r>
          </w:p>
        </w:tc>
      </w:tr>
      <w:tr w:rsidR="00AE646E" w14:paraId="49F50BD6" w14:textId="77777777">
        <w:trPr>
          <w:trHeight w:hRule="exact" w:val="1101"/>
        </w:trPr>
        <w:tc>
          <w:tcPr>
            <w:tcW w:w="3011" w:type="dxa"/>
          </w:tcPr>
          <w:p w14:paraId="0F24801D" w14:textId="72143EC5" w:rsidR="00AE646E" w:rsidRDefault="00AE646E" w:rsidP="00AE646E">
            <w:pPr>
              <w:pStyle w:val="TableParagraph"/>
              <w:spacing w:before="0" w:line="179" w:lineRule="exact"/>
              <w:ind w:left="200"/>
              <w:jc w:val="center"/>
              <w:rPr>
                <w:sz w:val="16"/>
              </w:rPr>
            </w:pPr>
            <w:r>
              <w:rPr>
                <w:sz w:val="16"/>
              </w:rPr>
              <w:t>Hygiene measures</w:t>
            </w:r>
          </w:p>
        </w:tc>
        <w:tc>
          <w:tcPr>
            <w:tcW w:w="840" w:type="dxa"/>
          </w:tcPr>
          <w:p w14:paraId="0653898B" w14:textId="0DB8FCF0" w:rsidR="00AE646E" w:rsidRDefault="00AE646E" w:rsidP="00AE646E">
            <w:pPr>
              <w:pStyle w:val="TableParagraph"/>
              <w:spacing w:before="0" w:line="179" w:lineRule="exact"/>
              <w:ind w:left="0" w:right="54"/>
              <w:jc w:val="right"/>
              <w:rPr>
                <w:sz w:val="16"/>
              </w:rPr>
            </w:pPr>
            <w:r>
              <w:rPr>
                <w:sz w:val="16"/>
              </w:rPr>
              <w:t>:</w:t>
            </w:r>
          </w:p>
        </w:tc>
        <w:tc>
          <w:tcPr>
            <w:tcW w:w="6945" w:type="dxa"/>
          </w:tcPr>
          <w:p w14:paraId="4DD04507" w14:textId="0CCC2FEC" w:rsidR="00AE646E" w:rsidRDefault="00AE646E" w:rsidP="00AE646E">
            <w:pPr>
              <w:pStyle w:val="TableParagraph"/>
              <w:spacing w:before="0"/>
              <w:ind w:left="56" w:right="180"/>
              <w:rPr>
                <w:sz w:val="16"/>
              </w:rPr>
            </w:pPr>
            <w:r>
              <w:rPr>
                <w:sz w:val="16"/>
              </w:rPr>
              <w:t>Wash exposed skin thoroughly after handling.</w:t>
            </w:r>
          </w:p>
        </w:tc>
      </w:tr>
    </w:tbl>
    <w:p w14:paraId="33080863" w14:textId="1D352AA9" w:rsidR="005270D4" w:rsidRDefault="005270D4">
      <w:pPr>
        <w:rPr>
          <w:sz w:val="16"/>
        </w:rPr>
        <w:sectPr w:rsidR="005270D4" w:rsidSect="00011F17">
          <w:pgSz w:w="12240" w:h="15840"/>
          <w:pgMar w:top="1520" w:right="580" w:bottom="940" w:left="400" w:header="329" w:footer="746" w:gutter="0"/>
          <w:cols w:space="708"/>
        </w:sectPr>
      </w:pPr>
    </w:p>
    <w:p w14:paraId="56368E49" w14:textId="166C3B9E" w:rsidR="005270D4" w:rsidRDefault="005270D4">
      <w:pPr>
        <w:pStyle w:val="GvdeMetni"/>
        <w:spacing w:before="4"/>
        <w:rPr>
          <w:rFonts w:ascii="Times New Roman"/>
          <w:sz w:val="9"/>
        </w:rPr>
      </w:pPr>
    </w:p>
    <w:p w14:paraId="4414C6E3" w14:textId="77777777" w:rsidR="007A3225" w:rsidRDefault="007A3225">
      <w:pPr>
        <w:pStyle w:val="GvdeMetni"/>
        <w:spacing w:before="4"/>
        <w:rPr>
          <w:rFonts w:ascii="Times New Roman"/>
          <w:sz w:val="9"/>
        </w:rPr>
      </w:pPr>
    </w:p>
    <w:p w14:paraId="56AA9599" w14:textId="77777777" w:rsidR="005270D4" w:rsidRDefault="00000000">
      <w:pPr>
        <w:pStyle w:val="GvdeMetni"/>
        <w:spacing w:before="4"/>
        <w:rPr>
          <w:rFonts w:ascii="Times New Roman"/>
          <w:sz w:val="9"/>
        </w:rPr>
      </w:pPr>
      <w:r>
        <w:pict w14:anchorId="7DA140F6">
          <v:shape id="_x0000_s2081" type="#_x0000_t202" style="position:absolute;margin-left:34.55pt;margin-top:6.6pt;width:542.9pt;height:9.25pt;z-index:251657216;mso-wrap-distance-left:0;mso-wrap-distance-right:0;mso-position-horizontal-relative:page;mso-position-vertical-relative:text" fillcolor="#c6d9f1" stroked="f">
            <v:textbox style="mso-next-textbox:#_x0000_s2081" inset="0,0,0,0">
              <w:txbxContent>
                <w:p w14:paraId="5F572847" w14:textId="77777777" w:rsidR="000749AD" w:rsidRDefault="000749AD">
                  <w:pPr>
                    <w:tabs>
                      <w:tab w:val="left" w:pos="736"/>
                    </w:tabs>
                    <w:spacing w:line="178" w:lineRule="exact"/>
                    <w:ind w:left="28"/>
                    <w:rPr>
                      <w:b/>
                      <w:sz w:val="16"/>
                    </w:rPr>
                  </w:pPr>
                  <w:bookmarkStart w:id="29" w:name="7.2._Conditions_for_safe_storage,_includ"/>
                  <w:bookmarkEnd w:id="29"/>
                  <w:r>
                    <w:rPr>
                      <w:b/>
                      <w:color w:val="0070C0"/>
                      <w:sz w:val="16"/>
                    </w:rPr>
                    <w:t>7.2.</w:t>
                  </w:r>
                  <w:r>
                    <w:rPr>
                      <w:b/>
                      <w:color w:val="0070C0"/>
                      <w:sz w:val="16"/>
                    </w:rPr>
                    <w:tab/>
                    <w:t>Conditions for safe storage, including any</w:t>
                  </w:r>
                  <w:r>
                    <w:rPr>
                      <w:b/>
                      <w:color w:val="0070C0"/>
                      <w:spacing w:val="-22"/>
                      <w:sz w:val="16"/>
                    </w:rPr>
                    <w:t xml:space="preserve"> </w:t>
                  </w:r>
                  <w:r>
                    <w:rPr>
                      <w:b/>
                      <w:color w:val="0070C0"/>
                      <w:sz w:val="16"/>
                    </w:rPr>
                    <w:t>incompatibilities</w:t>
                  </w:r>
                </w:p>
              </w:txbxContent>
            </v:textbox>
            <w10:wrap type="topAndBottom" anchorx="page"/>
          </v:shape>
        </w:pict>
      </w:r>
    </w:p>
    <w:p w14:paraId="6939E7BF" w14:textId="77777777" w:rsidR="005270D4" w:rsidRDefault="005270D4">
      <w:pPr>
        <w:pStyle w:val="GvdeMetni"/>
        <w:spacing w:before="11"/>
        <w:rPr>
          <w:rFonts w:ascii="Times New Roman"/>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029"/>
        <w:gridCol w:w="822"/>
        <w:gridCol w:w="6760"/>
      </w:tblGrid>
      <w:tr w:rsidR="00AE646E" w14:paraId="7CF6F08C" w14:textId="77777777">
        <w:trPr>
          <w:trHeight w:hRule="exact" w:val="212"/>
        </w:trPr>
        <w:tc>
          <w:tcPr>
            <w:tcW w:w="3029" w:type="dxa"/>
          </w:tcPr>
          <w:p w14:paraId="6D7C6A11" w14:textId="498001C6" w:rsidR="00AE646E" w:rsidRDefault="00AE646E" w:rsidP="00AE646E">
            <w:pPr>
              <w:pStyle w:val="TableParagraph"/>
              <w:spacing w:before="0" w:line="179" w:lineRule="exact"/>
              <w:ind w:left="200"/>
              <w:rPr>
                <w:sz w:val="16"/>
              </w:rPr>
            </w:pPr>
            <w:r>
              <w:rPr>
                <w:sz w:val="16"/>
              </w:rPr>
              <w:t>Storage conditions</w:t>
            </w:r>
          </w:p>
        </w:tc>
        <w:tc>
          <w:tcPr>
            <w:tcW w:w="822" w:type="dxa"/>
          </w:tcPr>
          <w:p w14:paraId="58FE0CA7" w14:textId="40AC3950" w:rsidR="00AE646E" w:rsidRDefault="00AE646E" w:rsidP="00AE646E">
            <w:pPr>
              <w:pStyle w:val="TableParagraph"/>
              <w:spacing w:before="0" w:line="179" w:lineRule="exact"/>
              <w:ind w:left="0" w:right="54"/>
              <w:jc w:val="right"/>
              <w:rPr>
                <w:sz w:val="16"/>
              </w:rPr>
            </w:pPr>
            <w:r>
              <w:rPr>
                <w:sz w:val="16"/>
              </w:rPr>
              <w:t>:</w:t>
            </w:r>
          </w:p>
        </w:tc>
        <w:tc>
          <w:tcPr>
            <w:tcW w:w="6760" w:type="dxa"/>
          </w:tcPr>
          <w:p w14:paraId="253853E3" w14:textId="17F086F6" w:rsidR="00AE646E" w:rsidRDefault="00AE646E" w:rsidP="00AE646E">
            <w:pPr>
              <w:pStyle w:val="TableParagraph"/>
              <w:spacing w:before="0" w:line="179" w:lineRule="exact"/>
              <w:ind w:left="56"/>
              <w:rPr>
                <w:sz w:val="16"/>
              </w:rPr>
            </w:pPr>
            <w:r>
              <w:rPr>
                <w:sz w:val="16"/>
              </w:rPr>
              <w:t>Keep only in the original container in a cool, well ventilated place away from : incompatible materials. Keep container closed when not in use.</w:t>
            </w:r>
          </w:p>
        </w:tc>
      </w:tr>
      <w:tr w:rsidR="00AE646E" w14:paraId="6C1F660E" w14:textId="77777777">
        <w:trPr>
          <w:trHeight w:hRule="exact" w:val="244"/>
        </w:trPr>
        <w:tc>
          <w:tcPr>
            <w:tcW w:w="3029" w:type="dxa"/>
          </w:tcPr>
          <w:p w14:paraId="287716D5" w14:textId="3412EB13" w:rsidR="00AE646E" w:rsidRDefault="00AE646E" w:rsidP="00AE646E">
            <w:pPr>
              <w:pStyle w:val="TableParagraph"/>
              <w:ind w:left="200"/>
              <w:rPr>
                <w:sz w:val="16"/>
              </w:rPr>
            </w:pPr>
            <w:r>
              <w:rPr>
                <w:sz w:val="16"/>
              </w:rPr>
              <w:t>Incompatible products</w:t>
            </w:r>
          </w:p>
        </w:tc>
        <w:tc>
          <w:tcPr>
            <w:tcW w:w="822" w:type="dxa"/>
          </w:tcPr>
          <w:p w14:paraId="7BB3B979" w14:textId="74E194D7" w:rsidR="00AE646E" w:rsidRDefault="00AE646E" w:rsidP="00AE646E">
            <w:pPr>
              <w:pStyle w:val="TableParagraph"/>
              <w:ind w:left="0" w:right="54"/>
              <w:jc w:val="right"/>
              <w:rPr>
                <w:sz w:val="16"/>
              </w:rPr>
            </w:pPr>
            <w:r>
              <w:rPr>
                <w:sz w:val="16"/>
              </w:rPr>
              <w:t>:</w:t>
            </w:r>
          </w:p>
        </w:tc>
        <w:tc>
          <w:tcPr>
            <w:tcW w:w="6760" w:type="dxa"/>
          </w:tcPr>
          <w:p w14:paraId="38DF5DD4" w14:textId="6909B8F8" w:rsidR="00AE646E" w:rsidRDefault="00AE646E" w:rsidP="00AE646E">
            <w:pPr>
              <w:pStyle w:val="TableParagraph"/>
              <w:ind w:left="56"/>
              <w:rPr>
                <w:sz w:val="16"/>
              </w:rPr>
            </w:pPr>
            <w:r>
              <w:rPr>
                <w:sz w:val="16"/>
              </w:rPr>
              <w:t>Strong bases. Strong acids.</w:t>
            </w:r>
          </w:p>
        </w:tc>
      </w:tr>
      <w:tr w:rsidR="00AE646E" w14:paraId="3719D86B" w14:textId="77777777">
        <w:trPr>
          <w:trHeight w:hRule="exact" w:val="244"/>
        </w:trPr>
        <w:tc>
          <w:tcPr>
            <w:tcW w:w="3029" w:type="dxa"/>
          </w:tcPr>
          <w:p w14:paraId="0B9B1156" w14:textId="588337C2" w:rsidR="00AE646E" w:rsidRDefault="00AE646E" w:rsidP="00AE646E">
            <w:pPr>
              <w:pStyle w:val="TableParagraph"/>
              <w:spacing w:before="27"/>
              <w:ind w:left="200"/>
              <w:rPr>
                <w:sz w:val="16"/>
              </w:rPr>
            </w:pPr>
            <w:r>
              <w:rPr>
                <w:sz w:val="16"/>
              </w:rPr>
              <w:t>Incompatible materials</w:t>
            </w:r>
          </w:p>
        </w:tc>
        <w:tc>
          <w:tcPr>
            <w:tcW w:w="822" w:type="dxa"/>
          </w:tcPr>
          <w:p w14:paraId="56F4D999" w14:textId="1D80979F" w:rsidR="00AE646E" w:rsidRDefault="00AE646E" w:rsidP="00AE646E">
            <w:pPr>
              <w:pStyle w:val="TableParagraph"/>
              <w:spacing w:before="27"/>
              <w:ind w:left="0" w:right="54"/>
              <w:jc w:val="right"/>
              <w:rPr>
                <w:sz w:val="16"/>
              </w:rPr>
            </w:pPr>
            <w:r>
              <w:rPr>
                <w:sz w:val="16"/>
              </w:rPr>
              <w:t>:</w:t>
            </w:r>
          </w:p>
        </w:tc>
        <w:tc>
          <w:tcPr>
            <w:tcW w:w="6760" w:type="dxa"/>
          </w:tcPr>
          <w:p w14:paraId="0A4C95C2" w14:textId="27F017A6" w:rsidR="00AE646E" w:rsidRDefault="00AE646E" w:rsidP="00AE646E">
            <w:pPr>
              <w:pStyle w:val="TableParagraph"/>
              <w:spacing w:before="27"/>
              <w:ind w:left="56"/>
              <w:rPr>
                <w:sz w:val="16"/>
              </w:rPr>
            </w:pPr>
            <w:r>
              <w:rPr>
                <w:sz w:val="16"/>
              </w:rPr>
              <w:t>Sources of ignition. Direct sunlight.</w:t>
            </w:r>
          </w:p>
        </w:tc>
      </w:tr>
    </w:tbl>
    <w:p w14:paraId="2B0EB0A4" w14:textId="77777777" w:rsidR="005270D4" w:rsidRDefault="005270D4">
      <w:pPr>
        <w:pStyle w:val="GvdeMetni"/>
        <w:spacing w:before="10"/>
        <w:rPr>
          <w:rFonts w:ascii="Times New Roman"/>
          <w:sz w:val="21"/>
        </w:rPr>
      </w:pPr>
    </w:p>
    <w:tbl>
      <w:tblPr>
        <w:tblStyle w:val="TableNormal"/>
        <w:tblW w:w="0" w:type="auto"/>
        <w:tblInd w:w="315" w:type="dxa"/>
        <w:tblBorders>
          <w:top w:val="single" w:sz="28" w:space="0" w:color="FFFFFF"/>
          <w:left w:val="single" w:sz="28" w:space="0" w:color="FFFFFF"/>
          <w:bottom w:val="single" w:sz="28" w:space="0" w:color="FFFFFF"/>
          <w:right w:val="single" w:sz="28" w:space="0" w:color="FFFFFF"/>
          <w:insideH w:val="single" w:sz="28" w:space="0" w:color="FFFFFF"/>
          <w:insideV w:val="single" w:sz="28" w:space="0" w:color="FFFFFF"/>
        </w:tblBorders>
        <w:tblLayout w:type="fixed"/>
        <w:tblLook w:val="01E0" w:firstRow="1" w:lastRow="1" w:firstColumn="1" w:lastColumn="1" w:noHBand="0" w:noVBand="0"/>
      </w:tblPr>
      <w:tblGrid>
        <w:gridCol w:w="10435"/>
        <w:gridCol w:w="30"/>
        <w:gridCol w:w="32"/>
        <w:gridCol w:w="339"/>
      </w:tblGrid>
      <w:tr w:rsidR="005270D4" w14:paraId="77FD75D9" w14:textId="77777777" w:rsidTr="00C15C0A">
        <w:trPr>
          <w:trHeight w:hRule="exact" w:val="265"/>
        </w:trPr>
        <w:tc>
          <w:tcPr>
            <w:tcW w:w="10836" w:type="dxa"/>
            <w:gridSpan w:val="4"/>
            <w:tcBorders>
              <w:top w:val="nil"/>
              <w:left w:val="nil"/>
              <w:bottom w:val="nil"/>
              <w:right w:val="nil"/>
            </w:tcBorders>
            <w:shd w:val="clear" w:color="auto" w:fill="0070C0"/>
          </w:tcPr>
          <w:p w14:paraId="6D9B4045" w14:textId="77777777" w:rsidR="005270D4" w:rsidRDefault="000749AD">
            <w:pPr>
              <w:pStyle w:val="TableParagraph"/>
              <w:spacing w:before="0" w:line="225" w:lineRule="exact"/>
              <w:ind w:left="-1"/>
              <w:rPr>
                <w:b/>
                <w:sz w:val="20"/>
              </w:rPr>
            </w:pPr>
            <w:bookmarkStart w:id="30" w:name="SECTION_8:_Exposure_controls/personal_pr"/>
            <w:bookmarkEnd w:id="30"/>
            <w:r>
              <w:rPr>
                <w:b/>
                <w:color w:val="FFFFFF"/>
                <w:sz w:val="20"/>
              </w:rPr>
              <w:t>SECTION 8: Exposure controls/personal protection</w:t>
            </w:r>
          </w:p>
        </w:tc>
      </w:tr>
      <w:tr w:rsidR="005270D4" w14:paraId="5B6FA7C2" w14:textId="77777777" w:rsidTr="00C15C0A">
        <w:trPr>
          <w:trHeight w:hRule="exact" w:val="253"/>
        </w:trPr>
        <w:tc>
          <w:tcPr>
            <w:tcW w:w="10836" w:type="dxa"/>
            <w:gridSpan w:val="4"/>
            <w:tcBorders>
              <w:left w:val="nil"/>
              <w:bottom w:val="nil"/>
              <w:right w:val="nil"/>
            </w:tcBorders>
            <w:shd w:val="clear" w:color="auto" w:fill="C6D9F1"/>
          </w:tcPr>
          <w:p w14:paraId="519EFD7E" w14:textId="77777777" w:rsidR="005270D4" w:rsidRDefault="000749AD">
            <w:pPr>
              <w:pStyle w:val="TableParagraph"/>
              <w:tabs>
                <w:tab w:val="left" w:pos="707"/>
              </w:tabs>
              <w:spacing w:before="0" w:line="178" w:lineRule="exact"/>
              <w:ind w:left="-1"/>
              <w:rPr>
                <w:b/>
                <w:sz w:val="16"/>
              </w:rPr>
            </w:pPr>
            <w:bookmarkStart w:id="31" w:name="8.1._Control_parameters"/>
            <w:bookmarkEnd w:id="31"/>
            <w:r>
              <w:rPr>
                <w:b/>
                <w:color w:val="0070C0"/>
                <w:sz w:val="16"/>
              </w:rPr>
              <w:t>8.1.</w:t>
            </w:r>
            <w:r>
              <w:rPr>
                <w:b/>
                <w:color w:val="0070C0"/>
                <w:sz w:val="16"/>
              </w:rPr>
              <w:tab/>
              <w:t>Control</w:t>
            </w:r>
            <w:r>
              <w:rPr>
                <w:b/>
                <w:color w:val="0070C0"/>
                <w:spacing w:val="-4"/>
                <w:sz w:val="16"/>
              </w:rPr>
              <w:t xml:space="preserve"> </w:t>
            </w:r>
            <w:r>
              <w:rPr>
                <w:b/>
                <w:color w:val="0070C0"/>
                <w:sz w:val="16"/>
              </w:rPr>
              <w:t>parameters</w:t>
            </w:r>
          </w:p>
        </w:tc>
      </w:tr>
      <w:tr w:rsidR="00C15C0A" w14:paraId="7C19622E" w14:textId="77777777" w:rsidTr="00C15C0A">
        <w:trPr>
          <w:trHeight w:hRule="exact" w:val="295"/>
        </w:trPr>
        <w:tc>
          <w:tcPr>
            <w:tcW w:w="10435" w:type="dxa"/>
            <w:tcBorders>
              <w:top w:val="single" w:sz="4" w:space="0" w:color="0070C0"/>
              <w:left w:val="single" w:sz="4" w:space="0" w:color="0070C0"/>
              <w:bottom w:val="single" w:sz="4" w:space="0" w:color="0070C0"/>
              <w:right w:val="single" w:sz="4" w:space="0" w:color="0070C0"/>
            </w:tcBorders>
          </w:tcPr>
          <w:p w14:paraId="53093E8D" w14:textId="4FEFAA23" w:rsidR="00C15C0A" w:rsidRDefault="00795E85" w:rsidP="00C15C0A">
            <w:pPr>
              <w:spacing w:before="9"/>
              <w:ind w:left="20"/>
              <w:rPr>
                <w:sz w:val="16"/>
              </w:rPr>
            </w:pPr>
            <w:r w:rsidRPr="00795E85">
              <w:rPr>
                <w:b/>
                <w:sz w:val="16"/>
                <w:szCs w:val="16"/>
              </w:rPr>
              <w:t>M</w:t>
            </w:r>
            <w:r>
              <w:rPr>
                <w:b/>
                <w:sz w:val="16"/>
                <w:szCs w:val="16"/>
              </w:rPr>
              <w:t>achine Powder for Part Washing</w:t>
            </w:r>
          </w:p>
        </w:tc>
        <w:tc>
          <w:tcPr>
            <w:tcW w:w="30" w:type="dxa"/>
            <w:tcBorders>
              <w:top w:val="single" w:sz="4" w:space="0" w:color="0070C0"/>
              <w:left w:val="single" w:sz="4" w:space="0" w:color="0070C0"/>
              <w:bottom w:val="single" w:sz="4" w:space="0" w:color="0070C0"/>
              <w:right w:val="single" w:sz="4" w:space="0" w:color="0070C0"/>
            </w:tcBorders>
          </w:tcPr>
          <w:p w14:paraId="24B19345" w14:textId="77777777" w:rsidR="00C15C0A" w:rsidRDefault="00C15C0A" w:rsidP="00C15C0A">
            <w:pPr>
              <w:pStyle w:val="TableParagraph"/>
              <w:spacing w:before="18"/>
              <w:ind w:left="102" w:right="-404"/>
              <w:rPr>
                <w:sz w:val="16"/>
              </w:rPr>
            </w:pPr>
          </w:p>
        </w:tc>
        <w:tc>
          <w:tcPr>
            <w:tcW w:w="32" w:type="dxa"/>
            <w:tcBorders>
              <w:top w:val="single" w:sz="4" w:space="0" w:color="0070C0"/>
              <w:left w:val="single" w:sz="4" w:space="0" w:color="0070C0"/>
              <w:bottom w:val="single" w:sz="4" w:space="0" w:color="0070C0"/>
              <w:right w:val="single" w:sz="4" w:space="0" w:color="0070C0"/>
            </w:tcBorders>
          </w:tcPr>
          <w:p w14:paraId="4B6B950F" w14:textId="77777777" w:rsidR="00C15C0A" w:rsidRDefault="00C15C0A" w:rsidP="00C15C0A">
            <w:pPr>
              <w:pStyle w:val="TableParagraph"/>
              <w:spacing w:before="18"/>
              <w:rPr>
                <w:sz w:val="16"/>
              </w:rPr>
            </w:pPr>
          </w:p>
        </w:tc>
        <w:tc>
          <w:tcPr>
            <w:tcW w:w="339" w:type="dxa"/>
            <w:tcBorders>
              <w:left w:val="single" w:sz="4" w:space="0" w:color="0070C0"/>
              <w:right w:val="nil"/>
            </w:tcBorders>
          </w:tcPr>
          <w:p w14:paraId="794235DD" w14:textId="77777777" w:rsidR="00C15C0A" w:rsidRDefault="00C15C0A" w:rsidP="00C15C0A"/>
        </w:tc>
      </w:tr>
      <w:tr w:rsidR="00C15C0A" w14:paraId="67E986FE" w14:textId="77777777" w:rsidTr="00C15C0A">
        <w:trPr>
          <w:trHeight w:hRule="exact" w:val="295"/>
        </w:trPr>
        <w:tc>
          <w:tcPr>
            <w:tcW w:w="10435" w:type="dxa"/>
            <w:tcBorders>
              <w:top w:val="single" w:sz="4" w:space="0" w:color="0070C0"/>
              <w:left w:val="single" w:sz="4" w:space="0" w:color="0070C0"/>
              <w:bottom w:val="single" w:sz="4" w:space="0" w:color="0070C0"/>
              <w:right w:val="single" w:sz="4" w:space="0" w:color="0070C0"/>
            </w:tcBorders>
          </w:tcPr>
          <w:p w14:paraId="75E32E7C" w14:textId="21CD7C63" w:rsidR="00C15C0A" w:rsidRDefault="00C15C0A" w:rsidP="00C15C0A">
            <w:pPr>
              <w:pStyle w:val="TableParagraph"/>
              <w:spacing w:before="18"/>
              <w:rPr>
                <w:sz w:val="16"/>
              </w:rPr>
            </w:pPr>
            <w:r>
              <w:rPr>
                <w:sz w:val="16"/>
              </w:rPr>
              <w:t>No additional information available</w:t>
            </w:r>
          </w:p>
        </w:tc>
        <w:tc>
          <w:tcPr>
            <w:tcW w:w="30" w:type="dxa"/>
            <w:tcBorders>
              <w:top w:val="single" w:sz="4" w:space="0" w:color="0070C0"/>
              <w:left w:val="single" w:sz="4" w:space="0" w:color="0070C0"/>
              <w:bottom w:val="single" w:sz="4" w:space="0" w:color="0070C0"/>
              <w:right w:val="single" w:sz="4" w:space="0" w:color="0070C0"/>
            </w:tcBorders>
          </w:tcPr>
          <w:p w14:paraId="277B3705" w14:textId="77777777" w:rsidR="00C15C0A" w:rsidRDefault="00C15C0A" w:rsidP="00C15C0A">
            <w:pPr>
              <w:pStyle w:val="TableParagraph"/>
              <w:spacing w:before="18"/>
              <w:ind w:left="102" w:right="-404"/>
              <w:rPr>
                <w:sz w:val="16"/>
              </w:rPr>
            </w:pPr>
          </w:p>
        </w:tc>
        <w:tc>
          <w:tcPr>
            <w:tcW w:w="32" w:type="dxa"/>
            <w:tcBorders>
              <w:top w:val="single" w:sz="4" w:space="0" w:color="0070C0"/>
              <w:left w:val="single" w:sz="4" w:space="0" w:color="0070C0"/>
              <w:bottom w:val="single" w:sz="4" w:space="0" w:color="0070C0"/>
              <w:right w:val="single" w:sz="4" w:space="0" w:color="0070C0"/>
            </w:tcBorders>
          </w:tcPr>
          <w:p w14:paraId="3CFA8AEA" w14:textId="77777777" w:rsidR="00C15C0A" w:rsidRDefault="00C15C0A" w:rsidP="00C15C0A">
            <w:pPr>
              <w:pStyle w:val="TableParagraph"/>
              <w:spacing w:before="18"/>
              <w:rPr>
                <w:sz w:val="16"/>
              </w:rPr>
            </w:pPr>
          </w:p>
        </w:tc>
        <w:tc>
          <w:tcPr>
            <w:tcW w:w="339" w:type="dxa"/>
            <w:tcBorders>
              <w:left w:val="single" w:sz="4" w:space="0" w:color="0070C0"/>
              <w:right w:val="nil"/>
            </w:tcBorders>
          </w:tcPr>
          <w:p w14:paraId="72B01383" w14:textId="77777777" w:rsidR="00C15C0A" w:rsidRDefault="00C15C0A" w:rsidP="00C15C0A"/>
        </w:tc>
      </w:tr>
    </w:tbl>
    <w:p w14:paraId="1624D795" w14:textId="77777777" w:rsidR="005270D4" w:rsidRDefault="00000000">
      <w:pPr>
        <w:pStyle w:val="GvdeMetni"/>
        <w:spacing w:before="5"/>
        <w:rPr>
          <w:rFonts w:ascii="Times New Roman"/>
          <w:sz w:val="15"/>
        </w:rPr>
      </w:pPr>
      <w:r>
        <w:pict w14:anchorId="2E461242">
          <v:shape id="_x0000_s2080" type="#_x0000_t202" style="position:absolute;margin-left:34.55pt;margin-top:10.1pt;width:542.9pt;height:9.25pt;z-index:251658240;mso-wrap-distance-left:0;mso-wrap-distance-right:0;mso-position-horizontal-relative:page;mso-position-vertical-relative:text" fillcolor="#c6d9f1" stroked="f">
            <v:textbox inset="0,0,0,0">
              <w:txbxContent>
                <w:p w14:paraId="7C9C193A" w14:textId="77777777" w:rsidR="000749AD" w:rsidRDefault="000749AD">
                  <w:pPr>
                    <w:tabs>
                      <w:tab w:val="left" w:pos="736"/>
                    </w:tabs>
                    <w:spacing w:line="178" w:lineRule="exact"/>
                    <w:ind w:left="28"/>
                    <w:rPr>
                      <w:b/>
                      <w:sz w:val="16"/>
                    </w:rPr>
                  </w:pPr>
                  <w:r>
                    <w:rPr>
                      <w:b/>
                      <w:color w:val="0070C0"/>
                      <w:sz w:val="16"/>
                    </w:rPr>
                    <w:t>8.2.</w:t>
                  </w:r>
                  <w:r>
                    <w:rPr>
                      <w:b/>
                      <w:color w:val="0070C0"/>
                      <w:sz w:val="16"/>
                    </w:rPr>
                    <w:tab/>
                    <w:t>Appropriate engineering</w:t>
                  </w:r>
                  <w:r>
                    <w:rPr>
                      <w:b/>
                      <w:color w:val="0070C0"/>
                      <w:spacing w:val="-12"/>
                      <w:sz w:val="16"/>
                    </w:rPr>
                    <w:t xml:space="preserve"> </w:t>
                  </w:r>
                  <w:r>
                    <w:rPr>
                      <w:b/>
                      <w:color w:val="0070C0"/>
                      <w:sz w:val="16"/>
                    </w:rPr>
                    <w:t>controls</w:t>
                  </w:r>
                </w:p>
              </w:txbxContent>
            </v:textbox>
            <w10:wrap type="topAndBottom" anchorx="page"/>
          </v:shape>
        </w:pict>
      </w:r>
    </w:p>
    <w:p w14:paraId="1E6F33BA" w14:textId="77777777" w:rsidR="005270D4" w:rsidRDefault="005270D4">
      <w:pPr>
        <w:pStyle w:val="GvdeMetni"/>
        <w:spacing w:before="11"/>
        <w:rPr>
          <w:rFonts w:ascii="Times New Roman"/>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132"/>
        <w:gridCol w:w="719"/>
        <w:gridCol w:w="6591"/>
      </w:tblGrid>
      <w:tr w:rsidR="00C15C0A" w14:paraId="436C280E" w14:textId="77777777">
        <w:trPr>
          <w:trHeight w:hRule="exact" w:val="364"/>
        </w:trPr>
        <w:tc>
          <w:tcPr>
            <w:tcW w:w="3132" w:type="dxa"/>
          </w:tcPr>
          <w:p w14:paraId="2B20386E" w14:textId="25EA7C23" w:rsidR="00C15C0A" w:rsidRDefault="00C15C0A" w:rsidP="00C15C0A">
            <w:pPr>
              <w:pStyle w:val="TableParagraph"/>
              <w:spacing w:before="0" w:line="179" w:lineRule="exact"/>
              <w:ind w:left="200"/>
              <w:rPr>
                <w:sz w:val="16"/>
              </w:rPr>
            </w:pPr>
            <w:r>
              <w:rPr>
                <w:sz w:val="16"/>
              </w:rPr>
              <w:t>Appropriate engineering controls</w:t>
            </w:r>
          </w:p>
        </w:tc>
        <w:tc>
          <w:tcPr>
            <w:tcW w:w="719" w:type="dxa"/>
          </w:tcPr>
          <w:p w14:paraId="0E21AB98" w14:textId="03D2D0F5" w:rsidR="00C15C0A" w:rsidRDefault="00C15C0A" w:rsidP="00C15C0A">
            <w:pPr>
              <w:pStyle w:val="TableParagraph"/>
              <w:spacing w:before="0" w:line="179" w:lineRule="exact"/>
              <w:ind w:left="0" w:right="54"/>
              <w:jc w:val="right"/>
              <w:rPr>
                <w:sz w:val="16"/>
              </w:rPr>
            </w:pPr>
            <w:r>
              <w:rPr>
                <w:sz w:val="16"/>
              </w:rPr>
              <w:t>:</w:t>
            </w:r>
          </w:p>
        </w:tc>
        <w:tc>
          <w:tcPr>
            <w:tcW w:w="6591" w:type="dxa"/>
          </w:tcPr>
          <w:p w14:paraId="3CC096F6" w14:textId="23CD6A69" w:rsidR="00C15C0A" w:rsidRDefault="00C15C0A" w:rsidP="00C15C0A">
            <w:pPr>
              <w:pStyle w:val="TableParagraph"/>
              <w:spacing w:before="0"/>
              <w:ind w:left="56" w:right="181"/>
              <w:rPr>
                <w:sz w:val="16"/>
              </w:rPr>
            </w:pPr>
            <w:r>
              <w:rPr>
                <w:sz w:val="16"/>
              </w:rPr>
              <w:t>Emergency eye wash fountains should be available in the immediate vicinity of any potential exposure.</w:t>
            </w:r>
          </w:p>
        </w:tc>
      </w:tr>
    </w:tbl>
    <w:p w14:paraId="27498A96" w14:textId="77777777" w:rsidR="005270D4" w:rsidRDefault="00000000">
      <w:pPr>
        <w:pStyle w:val="GvdeMetni"/>
        <w:spacing w:before="6"/>
        <w:rPr>
          <w:rFonts w:ascii="Times New Roman"/>
          <w:sz w:val="14"/>
        </w:rPr>
      </w:pPr>
      <w:r>
        <w:pict w14:anchorId="51372F3D">
          <v:shape id="_x0000_s2079" type="#_x0000_t202" style="position:absolute;margin-left:34.55pt;margin-top:9.6pt;width:542.9pt;height:9.25pt;z-index:251659264;mso-wrap-distance-left:0;mso-wrap-distance-right:0;mso-position-horizontal-relative:page;mso-position-vertical-relative:text" fillcolor="#c6d9f1" stroked="f">
            <v:textbox style="mso-next-textbox:#_x0000_s2079" inset="0,0,0,0">
              <w:txbxContent>
                <w:p w14:paraId="631E6163" w14:textId="77777777" w:rsidR="000749AD" w:rsidRDefault="000749AD">
                  <w:pPr>
                    <w:tabs>
                      <w:tab w:val="left" w:pos="736"/>
                    </w:tabs>
                    <w:spacing w:line="178" w:lineRule="exact"/>
                    <w:ind w:left="28"/>
                    <w:rPr>
                      <w:b/>
                      <w:sz w:val="16"/>
                    </w:rPr>
                  </w:pPr>
                  <w:r>
                    <w:rPr>
                      <w:b/>
                      <w:color w:val="0070C0"/>
                      <w:sz w:val="16"/>
                    </w:rPr>
                    <w:t>8.3.</w:t>
                  </w:r>
                  <w:r>
                    <w:rPr>
                      <w:b/>
                      <w:color w:val="0070C0"/>
                      <w:sz w:val="16"/>
                    </w:rPr>
                    <w:tab/>
                    <w:t>Individual protection measures/Personal protective</w:t>
                  </w:r>
                  <w:r>
                    <w:rPr>
                      <w:b/>
                      <w:color w:val="0070C0"/>
                      <w:spacing w:val="-23"/>
                      <w:sz w:val="16"/>
                    </w:rPr>
                    <w:t xml:space="preserve"> </w:t>
                  </w:r>
                  <w:r>
                    <w:rPr>
                      <w:b/>
                      <w:color w:val="0070C0"/>
                      <w:sz w:val="16"/>
                    </w:rPr>
                    <w:t>equipment</w:t>
                  </w:r>
                </w:p>
              </w:txbxContent>
            </v:textbox>
            <w10:wrap type="topAndBottom" anchorx="page"/>
          </v:shape>
        </w:pict>
      </w:r>
    </w:p>
    <w:p w14:paraId="4B566CBD" w14:textId="77777777" w:rsidR="005270D4" w:rsidRDefault="005270D4">
      <w:pPr>
        <w:pStyle w:val="GvdeMetni"/>
        <w:spacing w:before="11"/>
        <w:rPr>
          <w:rFonts w:ascii="Times New Roman"/>
          <w:sz w:val="8"/>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10522"/>
      </w:tblGrid>
      <w:tr w:rsidR="00C15C0A" w14:paraId="214A449C" w14:textId="77777777">
        <w:trPr>
          <w:trHeight w:hRule="exact" w:val="243"/>
        </w:trPr>
        <w:tc>
          <w:tcPr>
            <w:tcW w:w="10522" w:type="dxa"/>
          </w:tcPr>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794"/>
            </w:tblGrid>
            <w:tr w:rsidR="00C15C0A" w:rsidRPr="00AF7C66" w14:paraId="0F208D1B" w14:textId="77777777" w:rsidTr="00171543">
              <w:trPr>
                <w:trHeight w:hRule="exact" w:val="243"/>
              </w:trPr>
              <w:tc>
                <w:tcPr>
                  <w:tcW w:w="2794" w:type="dxa"/>
                </w:tcPr>
                <w:p w14:paraId="4CF5DCB3" w14:textId="77777777" w:rsidR="00C15C0A" w:rsidRPr="00AF7C66" w:rsidRDefault="00C15C0A" w:rsidP="00C15C0A">
                  <w:pPr>
                    <w:pStyle w:val="TableParagraph"/>
                    <w:spacing w:before="0" w:line="179" w:lineRule="exact"/>
                    <w:ind w:left="200"/>
                    <w:rPr>
                      <w:b/>
                      <w:sz w:val="16"/>
                    </w:rPr>
                  </w:pPr>
                  <w:r w:rsidRPr="00AF7C66">
                    <w:rPr>
                      <w:b/>
                      <w:sz w:val="16"/>
                    </w:rPr>
                    <w:t>Personal protective equipment:</w:t>
                  </w:r>
                </w:p>
              </w:tc>
            </w:tr>
            <w:tr w:rsidR="00C15C0A" w:rsidRPr="00AF7C66" w14:paraId="09BB8859" w14:textId="77777777" w:rsidTr="00171543">
              <w:trPr>
                <w:trHeight w:hRule="exact" w:val="243"/>
              </w:trPr>
              <w:tc>
                <w:tcPr>
                  <w:tcW w:w="2794" w:type="dxa"/>
                </w:tcPr>
                <w:p w14:paraId="6ED2029F" w14:textId="77777777" w:rsidR="00C15C0A" w:rsidRPr="00AF7C66" w:rsidRDefault="00C15C0A" w:rsidP="00C15C0A">
                  <w:pPr>
                    <w:pStyle w:val="TableParagraph"/>
                    <w:spacing w:before="59"/>
                    <w:ind w:left="200"/>
                    <w:rPr>
                      <w:sz w:val="16"/>
                    </w:rPr>
                  </w:pPr>
                  <w:r w:rsidRPr="00AF7C66">
                    <w:rPr>
                      <w:sz w:val="16"/>
                    </w:rPr>
                    <w:t>Gloves. Safety glasses.</w:t>
                  </w:r>
                </w:p>
              </w:tc>
            </w:tr>
          </w:tbl>
          <w:p w14:paraId="4D967D1B" w14:textId="2AF67BBD" w:rsidR="00C15C0A" w:rsidRDefault="00C15C0A" w:rsidP="00C15C0A">
            <w:pPr>
              <w:pStyle w:val="TableParagraph"/>
              <w:spacing w:before="0" w:line="179" w:lineRule="exact"/>
              <w:ind w:left="200"/>
              <w:rPr>
                <w:b/>
                <w:sz w:val="16"/>
              </w:rPr>
            </w:pPr>
          </w:p>
        </w:tc>
      </w:tr>
      <w:tr w:rsidR="00C15C0A" w14:paraId="083B6DDD" w14:textId="77777777" w:rsidTr="006F5D7D">
        <w:trPr>
          <w:trHeight w:hRule="exact" w:val="5386"/>
        </w:trPr>
        <w:tc>
          <w:tcPr>
            <w:tcW w:w="10522" w:type="dxa"/>
          </w:tcPr>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794"/>
            </w:tblGrid>
            <w:tr w:rsidR="00C15C0A" w14:paraId="695EC00E" w14:textId="77777777" w:rsidTr="00AB3665">
              <w:trPr>
                <w:trHeight w:hRule="exact" w:val="243"/>
              </w:trPr>
              <w:tc>
                <w:tcPr>
                  <w:tcW w:w="2794" w:type="dxa"/>
                </w:tcPr>
                <w:p w14:paraId="4EC15174" w14:textId="77777777" w:rsidR="00C15C0A" w:rsidRDefault="00C15C0A" w:rsidP="00C15C0A">
                  <w:pPr>
                    <w:pStyle w:val="TableParagraph"/>
                    <w:spacing w:before="0" w:line="179" w:lineRule="exact"/>
                    <w:ind w:left="200"/>
                    <w:rPr>
                      <w:b/>
                      <w:sz w:val="16"/>
                    </w:rPr>
                  </w:pPr>
                  <w:r>
                    <w:rPr>
                      <w:b/>
                      <w:sz w:val="16"/>
                    </w:rPr>
                    <w:t>Personal protective equipment:</w:t>
                  </w:r>
                </w:p>
              </w:tc>
            </w:tr>
            <w:tr w:rsidR="00C15C0A" w14:paraId="1AE4EF46" w14:textId="77777777" w:rsidTr="00AB3665">
              <w:trPr>
                <w:trHeight w:hRule="exact" w:val="243"/>
              </w:trPr>
              <w:tc>
                <w:tcPr>
                  <w:tcW w:w="2794" w:type="dxa"/>
                </w:tcPr>
                <w:p w14:paraId="72FACF05" w14:textId="77777777" w:rsidR="00C15C0A" w:rsidRDefault="00C15C0A" w:rsidP="00C15C0A">
                  <w:pPr>
                    <w:pStyle w:val="TableParagraph"/>
                    <w:spacing w:before="59"/>
                    <w:ind w:left="200"/>
                    <w:rPr>
                      <w:sz w:val="16"/>
                    </w:rPr>
                  </w:pPr>
                  <w:r>
                    <w:rPr>
                      <w:sz w:val="16"/>
                    </w:rPr>
                    <w:t>Gloves. Safety glasses.</w:t>
                  </w:r>
                </w:p>
              </w:tc>
            </w:tr>
          </w:tbl>
          <w:p w14:paraId="5BBC1F07" w14:textId="77777777" w:rsidR="00C15C0A" w:rsidRDefault="00C15C0A" w:rsidP="00C15C0A">
            <w:pPr>
              <w:pStyle w:val="GvdeMetni"/>
              <w:spacing w:before="7"/>
              <w:rPr>
                <w:sz w:val="14"/>
              </w:rPr>
            </w:pPr>
          </w:p>
          <w:tbl>
            <w:tblPr>
              <w:tblStyle w:val="TableNormal"/>
              <w:tblW w:w="0" w:type="auto"/>
              <w:tblInd w:w="114" w:type="dxa"/>
              <w:tblBorders>
                <w:top w:val="nil"/>
                <w:left w:val="nil"/>
                <w:bottom w:val="nil"/>
                <w:right w:val="nil"/>
                <w:insideH w:val="nil"/>
                <w:insideV w:val="nil"/>
              </w:tblBorders>
              <w:tblLayout w:type="fixed"/>
              <w:tblLook w:val="01E0" w:firstRow="1" w:lastRow="1" w:firstColumn="1" w:lastColumn="1" w:noHBand="0" w:noVBand="0"/>
            </w:tblPr>
            <w:tblGrid>
              <w:gridCol w:w="7736"/>
            </w:tblGrid>
            <w:tr w:rsidR="00C15C0A" w14:paraId="0CFFA274" w14:textId="77777777" w:rsidTr="00AB3665">
              <w:trPr>
                <w:trHeight w:hRule="exact" w:val="242"/>
              </w:trPr>
              <w:tc>
                <w:tcPr>
                  <w:tcW w:w="7736" w:type="dxa"/>
                </w:tcPr>
                <w:p w14:paraId="5AFF3E23" w14:textId="77777777" w:rsidR="00C15C0A" w:rsidRDefault="00C15C0A" w:rsidP="00C15C0A">
                  <w:pPr>
                    <w:pStyle w:val="TableParagraph"/>
                    <w:spacing w:before="0" w:line="179" w:lineRule="exact"/>
                    <w:ind w:left="320"/>
                    <w:rPr>
                      <w:b/>
                      <w:sz w:val="16"/>
                    </w:rPr>
                  </w:pPr>
                  <w:r>
                    <w:rPr>
                      <w:b/>
                      <w:sz w:val="16"/>
                    </w:rPr>
                    <w:t>Hand protection:</w:t>
                  </w:r>
                </w:p>
              </w:tc>
            </w:tr>
            <w:tr w:rsidR="00C15C0A" w14:paraId="3AD662AE" w14:textId="77777777" w:rsidTr="00AB3665">
              <w:trPr>
                <w:trHeight w:hRule="exact" w:val="314"/>
              </w:trPr>
              <w:tc>
                <w:tcPr>
                  <w:tcW w:w="7736" w:type="dxa"/>
                </w:tcPr>
                <w:p w14:paraId="4607F888" w14:textId="77777777" w:rsidR="00C15C0A" w:rsidRDefault="00C15C0A" w:rsidP="00C15C0A">
                  <w:pPr>
                    <w:pStyle w:val="TableParagraph"/>
                    <w:spacing w:before="58"/>
                    <w:ind w:left="320"/>
                    <w:rPr>
                      <w:sz w:val="16"/>
                    </w:rPr>
                  </w:pPr>
                  <w:r>
                    <w:rPr>
                      <w:sz w:val="16"/>
                    </w:rPr>
                    <w:t>Wear protective gloves.</w:t>
                  </w:r>
                </w:p>
              </w:tc>
            </w:tr>
            <w:tr w:rsidR="00C15C0A" w14:paraId="573BA1D0" w14:textId="77777777" w:rsidTr="00AB3665">
              <w:trPr>
                <w:trHeight w:hRule="exact" w:val="316"/>
              </w:trPr>
              <w:tc>
                <w:tcPr>
                  <w:tcW w:w="7736" w:type="dxa"/>
                </w:tcPr>
                <w:p w14:paraId="4D948EEB" w14:textId="77777777" w:rsidR="00C15C0A" w:rsidRDefault="00C15C0A" w:rsidP="00C15C0A">
                  <w:pPr>
                    <w:pStyle w:val="TableParagraph"/>
                    <w:spacing w:before="67"/>
                    <w:ind w:left="313"/>
                    <w:rPr>
                      <w:b/>
                      <w:sz w:val="16"/>
                    </w:rPr>
                  </w:pPr>
                  <w:r>
                    <w:rPr>
                      <w:b/>
                      <w:sz w:val="16"/>
                    </w:rPr>
                    <w:t>Eye protection:</w:t>
                  </w:r>
                </w:p>
              </w:tc>
            </w:tr>
            <w:tr w:rsidR="00C15C0A" w14:paraId="2999EC25" w14:textId="77777777" w:rsidTr="00AB3665">
              <w:trPr>
                <w:trHeight w:hRule="exact" w:val="316"/>
              </w:trPr>
              <w:tc>
                <w:tcPr>
                  <w:tcW w:w="7736" w:type="dxa"/>
                </w:tcPr>
                <w:p w14:paraId="25BB9D9A" w14:textId="77777777" w:rsidR="00C15C0A" w:rsidRDefault="00C15C0A" w:rsidP="00C15C0A">
                  <w:pPr>
                    <w:pStyle w:val="TableParagraph"/>
                    <w:spacing w:before="59"/>
                    <w:ind w:left="312"/>
                    <w:rPr>
                      <w:sz w:val="16"/>
                    </w:rPr>
                  </w:pPr>
                  <w:r>
                    <w:rPr>
                      <w:sz w:val="16"/>
                    </w:rPr>
                    <w:t>Chemical goggles or safety glasses</w:t>
                  </w:r>
                </w:p>
              </w:tc>
            </w:tr>
            <w:tr w:rsidR="00C15C0A" w14:paraId="0CD1F938" w14:textId="77777777" w:rsidTr="00AB3665">
              <w:trPr>
                <w:trHeight w:hRule="exact" w:val="316"/>
              </w:trPr>
              <w:tc>
                <w:tcPr>
                  <w:tcW w:w="7736" w:type="dxa"/>
                </w:tcPr>
                <w:p w14:paraId="1105210F" w14:textId="77777777" w:rsidR="00C15C0A" w:rsidRDefault="00C15C0A" w:rsidP="00C15C0A">
                  <w:pPr>
                    <w:pStyle w:val="TableParagraph"/>
                    <w:spacing w:before="67"/>
                    <w:ind w:left="313"/>
                    <w:rPr>
                      <w:b/>
                      <w:sz w:val="16"/>
                    </w:rPr>
                  </w:pPr>
                  <w:r>
                    <w:rPr>
                      <w:b/>
                      <w:sz w:val="16"/>
                    </w:rPr>
                    <w:t>Skin and body protection:</w:t>
                  </w:r>
                </w:p>
              </w:tc>
            </w:tr>
            <w:tr w:rsidR="00C15C0A" w14:paraId="71BA3165" w14:textId="77777777" w:rsidTr="00AB3665">
              <w:trPr>
                <w:trHeight w:hRule="exact" w:val="316"/>
              </w:trPr>
              <w:tc>
                <w:tcPr>
                  <w:tcW w:w="7736" w:type="dxa"/>
                </w:tcPr>
                <w:p w14:paraId="6E5298BB" w14:textId="77777777" w:rsidR="00C15C0A" w:rsidRDefault="00C15C0A" w:rsidP="00C15C0A">
                  <w:pPr>
                    <w:pStyle w:val="TableParagraph"/>
                    <w:spacing w:before="59"/>
                    <w:ind w:left="312"/>
                    <w:rPr>
                      <w:sz w:val="16"/>
                    </w:rPr>
                  </w:pPr>
                  <w:r>
                    <w:rPr>
                      <w:sz w:val="16"/>
                    </w:rPr>
                    <w:t>Wear suitable protective clothing</w:t>
                  </w:r>
                </w:p>
              </w:tc>
            </w:tr>
            <w:tr w:rsidR="00C15C0A" w14:paraId="714CBBE2" w14:textId="77777777" w:rsidTr="00AB3665">
              <w:trPr>
                <w:trHeight w:hRule="exact" w:val="316"/>
              </w:trPr>
              <w:tc>
                <w:tcPr>
                  <w:tcW w:w="7736" w:type="dxa"/>
                </w:tcPr>
                <w:p w14:paraId="0F05EC73" w14:textId="77777777" w:rsidR="00C15C0A" w:rsidRDefault="00C15C0A" w:rsidP="00C15C0A">
                  <w:pPr>
                    <w:pStyle w:val="TableParagraph"/>
                    <w:spacing w:before="67"/>
                    <w:ind w:left="313"/>
                    <w:rPr>
                      <w:b/>
                      <w:sz w:val="16"/>
                    </w:rPr>
                  </w:pPr>
                  <w:r>
                    <w:rPr>
                      <w:b/>
                      <w:sz w:val="16"/>
                    </w:rPr>
                    <w:t>Respiratory protection:</w:t>
                  </w:r>
                </w:p>
              </w:tc>
            </w:tr>
            <w:tr w:rsidR="00C15C0A" w14:paraId="1104D3A4" w14:textId="77777777" w:rsidTr="00AB3665">
              <w:trPr>
                <w:trHeight w:hRule="exact" w:val="316"/>
              </w:trPr>
              <w:tc>
                <w:tcPr>
                  <w:tcW w:w="7736" w:type="dxa"/>
                </w:tcPr>
                <w:p w14:paraId="27D0D194" w14:textId="77777777" w:rsidR="00C15C0A" w:rsidRDefault="00C15C0A" w:rsidP="00C15C0A">
                  <w:pPr>
                    <w:pStyle w:val="TableParagraph"/>
                    <w:spacing w:before="59"/>
                    <w:ind w:left="313"/>
                    <w:rPr>
                      <w:sz w:val="16"/>
                    </w:rPr>
                  </w:pPr>
                  <w:r>
                    <w:rPr>
                      <w:sz w:val="16"/>
                    </w:rPr>
                    <w:t>Respiratory protection not required in normal conditions. Dust production: dust mask with filter type P3</w:t>
                  </w:r>
                </w:p>
              </w:tc>
            </w:tr>
            <w:tr w:rsidR="00C15C0A" w14:paraId="58EE09AE" w14:textId="77777777" w:rsidTr="00AB3665">
              <w:trPr>
                <w:trHeight w:hRule="exact" w:val="314"/>
              </w:trPr>
              <w:tc>
                <w:tcPr>
                  <w:tcW w:w="7736" w:type="dxa"/>
                </w:tcPr>
                <w:p w14:paraId="0137E8E3" w14:textId="77777777" w:rsidR="00C15C0A" w:rsidRDefault="00C15C0A" w:rsidP="00C15C0A">
                  <w:pPr>
                    <w:pStyle w:val="TableParagraph"/>
                    <w:spacing w:before="67"/>
                    <w:ind w:left="200"/>
                    <w:rPr>
                      <w:b/>
                      <w:sz w:val="16"/>
                    </w:rPr>
                  </w:pPr>
                  <w:r>
                    <w:rPr>
                      <w:b/>
                      <w:sz w:val="16"/>
                    </w:rPr>
                    <w:t>Personal protective equipment symbol(s):</w:t>
                  </w:r>
                </w:p>
              </w:tc>
            </w:tr>
            <w:tr w:rsidR="00C15C0A" w14:paraId="70E309E1" w14:textId="77777777" w:rsidTr="00AB3665">
              <w:trPr>
                <w:trHeight w:hRule="exact" w:val="1122"/>
              </w:trPr>
              <w:tc>
                <w:tcPr>
                  <w:tcW w:w="7736" w:type="dxa"/>
                </w:tcPr>
                <w:p w14:paraId="3EF64169" w14:textId="77777777" w:rsidR="00C15C0A" w:rsidRDefault="00C15C0A" w:rsidP="00C15C0A">
                  <w:pPr>
                    <w:pStyle w:val="TableParagraph"/>
                    <w:spacing w:before="4"/>
                    <w:rPr>
                      <w:sz w:val="5"/>
                    </w:rPr>
                  </w:pPr>
                </w:p>
                <w:p w14:paraId="08383F5A" w14:textId="77777777" w:rsidR="00C15C0A" w:rsidRDefault="00000000" w:rsidP="00C15C0A">
                  <w:pPr>
                    <w:pStyle w:val="TableParagraph"/>
                    <w:spacing w:before="0"/>
                    <w:ind w:left="200"/>
                    <w:rPr>
                      <w:sz w:val="20"/>
                    </w:rPr>
                  </w:pPr>
                  <w:r>
                    <w:rPr>
                      <w:sz w:val="20"/>
                    </w:rPr>
                  </w:r>
                  <w:r>
                    <w:rPr>
                      <w:sz w:val="20"/>
                    </w:rPr>
                    <w:pict w14:anchorId="16477788">
                      <v:group id="_x0000_s2172" style="width:102.35pt;height:50.05pt;mso-position-horizontal-relative:char;mso-position-vertical-relative:line" coordsize="2047,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alt="şÿ" style="position:absolute;width:1001;height:1001">
                          <v:imagedata r:id="rId16" o:title=""/>
                        </v:shape>
                        <v:shape id="_x0000_s2174" type="#_x0000_t75" alt="şÿ" style="position:absolute;left:1047;width:1000;height:1001">
                          <v:imagedata r:id="rId17" o:title=""/>
                        </v:shape>
                        <w10:wrap type="none"/>
                        <w10:anchorlock/>
                      </v:group>
                    </w:pict>
                  </w:r>
                </w:p>
              </w:tc>
            </w:tr>
            <w:tr w:rsidR="00C15C0A" w14:paraId="5CFECC20" w14:textId="77777777" w:rsidTr="00AB3665">
              <w:trPr>
                <w:trHeight w:hRule="exact" w:val="303"/>
              </w:trPr>
              <w:tc>
                <w:tcPr>
                  <w:tcW w:w="7736" w:type="dxa"/>
                </w:tcPr>
                <w:p w14:paraId="50FEE0B1" w14:textId="77777777" w:rsidR="00C15C0A" w:rsidRDefault="00C15C0A" w:rsidP="00C15C0A">
                  <w:pPr>
                    <w:pStyle w:val="TableParagraph"/>
                    <w:spacing w:before="55"/>
                    <w:ind w:left="200"/>
                    <w:rPr>
                      <w:b/>
                      <w:sz w:val="16"/>
                    </w:rPr>
                  </w:pPr>
                  <w:r>
                    <w:rPr>
                      <w:b/>
                      <w:sz w:val="16"/>
                    </w:rPr>
                    <w:t>Other information:</w:t>
                  </w:r>
                </w:p>
              </w:tc>
            </w:tr>
            <w:tr w:rsidR="00C15C0A" w14:paraId="680FD751" w14:textId="77777777" w:rsidTr="00AB3665">
              <w:trPr>
                <w:trHeight w:hRule="exact" w:val="243"/>
              </w:trPr>
              <w:tc>
                <w:tcPr>
                  <w:tcW w:w="7736" w:type="dxa"/>
                </w:tcPr>
                <w:p w14:paraId="35E9E20F" w14:textId="77777777" w:rsidR="00C15C0A" w:rsidRDefault="00C15C0A" w:rsidP="00C15C0A">
                  <w:pPr>
                    <w:pStyle w:val="TableParagraph"/>
                    <w:spacing w:before="59"/>
                    <w:ind w:left="200"/>
                    <w:rPr>
                      <w:sz w:val="16"/>
                    </w:rPr>
                  </w:pPr>
                  <w:r>
                    <w:rPr>
                      <w:sz w:val="16"/>
                    </w:rPr>
                    <w:t>Do not eat, drink or smoke during use.</w:t>
                  </w:r>
                </w:p>
                <w:p w14:paraId="68922BA5" w14:textId="77777777" w:rsidR="00C15C0A" w:rsidRDefault="00C15C0A" w:rsidP="00C15C0A">
                  <w:pPr>
                    <w:pStyle w:val="TableParagraph"/>
                    <w:spacing w:before="59"/>
                    <w:ind w:left="200"/>
                    <w:rPr>
                      <w:sz w:val="16"/>
                    </w:rPr>
                  </w:pPr>
                </w:p>
                <w:p w14:paraId="4AA13CBF" w14:textId="77777777" w:rsidR="00C15C0A" w:rsidRDefault="00C15C0A" w:rsidP="00C15C0A">
                  <w:pPr>
                    <w:pStyle w:val="TableParagraph"/>
                    <w:spacing w:before="59"/>
                    <w:ind w:left="200"/>
                    <w:rPr>
                      <w:sz w:val="16"/>
                    </w:rPr>
                  </w:pPr>
                </w:p>
                <w:p w14:paraId="26A44321" w14:textId="77777777" w:rsidR="00C15C0A" w:rsidRDefault="00C15C0A" w:rsidP="00C15C0A">
                  <w:pPr>
                    <w:pStyle w:val="TableParagraph"/>
                    <w:spacing w:before="59"/>
                    <w:ind w:left="200"/>
                    <w:rPr>
                      <w:sz w:val="16"/>
                    </w:rPr>
                  </w:pPr>
                </w:p>
                <w:p w14:paraId="06B0175E" w14:textId="77777777" w:rsidR="00C15C0A" w:rsidRDefault="00C15C0A" w:rsidP="00C15C0A">
                  <w:pPr>
                    <w:pStyle w:val="TableParagraph"/>
                    <w:spacing w:before="59"/>
                    <w:ind w:left="200"/>
                    <w:rPr>
                      <w:sz w:val="16"/>
                    </w:rPr>
                  </w:pPr>
                </w:p>
                <w:p w14:paraId="2C7D247A" w14:textId="77777777" w:rsidR="00C15C0A" w:rsidRDefault="00C15C0A" w:rsidP="00C15C0A">
                  <w:pPr>
                    <w:pStyle w:val="TableParagraph"/>
                    <w:spacing w:before="59"/>
                    <w:ind w:left="200"/>
                    <w:rPr>
                      <w:sz w:val="16"/>
                    </w:rPr>
                  </w:pPr>
                </w:p>
                <w:p w14:paraId="57ED200E" w14:textId="77777777" w:rsidR="00C15C0A" w:rsidRDefault="00C15C0A" w:rsidP="00C15C0A">
                  <w:pPr>
                    <w:pStyle w:val="TableParagraph"/>
                    <w:spacing w:before="59"/>
                    <w:ind w:left="200"/>
                    <w:rPr>
                      <w:sz w:val="16"/>
                    </w:rPr>
                  </w:pPr>
                </w:p>
                <w:p w14:paraId="3EF39AB8" w14:textId="77777777" w:rsidR="00C15C0A" w:rsidRDefault="00C15C0A" w:rsidP="00C15C0A">
                  <w:pPr>
                    <w:pStyle w:val="TableParagraph"/>
                    <w:spacing w:before="59"/>
                    <w:ind w:left="200"/>
                    <w:rPr>
                      <w:sz w:val="16"/>
                    </w:rPr>
                  </w:pPr>
                </w:p>
                <w:p w14:paraId="22835252" w14:textId="77777777" w:rsidR="00C15C0A" w:rsidRDefault="00C15C0A" w:rsidP="00C15C0A">
                  <w:pPr>
                    <w:pStyle w:val="TableParagraph"/>
                    <w:spacing w:before="59"/>
                    <w:ind w:left="200"/>
                    <w:rPr>
                      <w:sz w:val="16"/>
                    </w:rPr>
                  </w:pPr>
                </w:p>
                <w:p w14:paraId="22F9E696" w14:textId="77777777" w:rsidR="00C15C0A" w:rsidRDefault="00C15C0A" w:rsidP="00C15C0A">
                  <w:pPr>
                    <w:pStyle w:val="TableParagraph"/>
                    <w:spacing w:before="59"/>
                    <w:ind w:left="200"/>
                    <w:rPr>
                      <w:sz w:val="16"/>
                    </w:rPr>
                  </w:pPr>
                </w:p>
              </w:tc>
            </w:tr>
          </w:tbl>
          <w:p w14:paraId="3936D94F" w14:textId="7A6A7819" w:rsidR="00C15C0A" w:rsidRDefault="00C15C0A" w:rsidP="00C15C0A">
            <w:pPr>
              <w:pStyle w:val="TableParagraph"/>
              <w:spacing w:before="59"/>
              <w:ind w:left="200"/>
              <w:rPr>
                <w:sz w:val="16"/>
              </w:rPr>
            </w:pPr>
          </w:p>
        </w:tc>
      </w:tr>
    </w:tbl>
    <w:p w14:paraId="5CE3DC5F" w14:textId="77777777" w:rsidR="005270D4" w:rsidRDefault="005270D4">
      <w:pPr>
        <w:jc w:val="both"/>
        <w:rPr>
          <w:sz w:val="16"/>
        </w:rPr>
        <w:sectPr w:rsidR="005270D4" w:rsidSect="00011F17">
          <w:pgSz w:w="12240" w:h="15840"/>
          <w:pgMar w:top="1540" w:right="580" w:bottom="940" w:left="400" w:header="329" w:footer="746" w:gutter="0"/>
          <w:cols w:space="708"/>
        </w:sectPr>
      </w:pPr>
    </w:p>
    <w:p w14:paraId="2C8A15E9" w14:textId="77777777" w:rsidR="005270D4" w:rsidRDefault="005270D4">
      <w:pPr>
        <w:pStyle w:val="GvdeMetni"/>
        <w:spacing w:before="9" w:after="1"/>
        <w:rPr>
          <w:rFonts w:ascii="Times New Roman"/>
          <w:sz w:val="12"/>
        </w:rPr>
      </w:pPr>
    </w:p>
    <w:p w14:paraId="70E6F427" w14:textId="77777777" w:rsidR="007A3225" w:rsidRDefault="007A3225">
      <w:pPr>
        <w:pStyle w:val="GvdeMetni"/>
        <w:spacing w:before="9" w:after="1"/>
        <w:rPr>
          <w:rFonts w:ascii="Times New Roman"/>
          <w:sz w:val="12"/>
        </w:rPr>
      </w:pPr>
    </w:p>
    <w:p w14:paraId="6FA2A416" w14:textId="77777777" w:rsidR="007A3225" w:rsidRDefault="007A3225">
      <w:pPr>
        <w:pStyle w:val="GvdeMetni"/>
        <w:spacing w:before="9" w:after="1"/>
        <w:rPr>
          <w:rFonts w:ascii="Times New Roman"/>
          <w:sz w:val="12"/>
        </w:rPr>
      </w:pPr>
    </w:p>
    <w:p w14:paraId="4877469D" w14:textId="77777777" w:rsidR="005270D4" w:rsidRDefault="00000000">
      <w:pPr>
        <w:pStyle w:val="GvdeMetni"/>
        <w:ind w:left="192"/>
        <w:rPr>
          <w:rFonts w:ascii="Times New Roman"/>
          <w:sz w:val="20"/>
        </w:rPr>
      </w:pPr>
      <w:r>
        <w:rPr>
          <w:rFonts w:ascii="Times New Roman"/>
          <w:sz w:val="20"/>
        </w:rPr>
      </w:r>
      <w:r>
        <w:rPr>
          <w:rFonts w:ascii="Times New Roman"/>
          <w:sz w:val="20"/>
        </w:rPr>
        <w:pict w14:anchorId="49F890D5">
          <v:group id="_x0000_s2072" style="width:547.85pt;height:27.05pt;mso-position-horizontal-relative:char;mso-position-vertical-relative:line" coordsize="10957,541">
            <v:line id="_x0000_s2078" style="position:absolute" from="5,5" to="10711,5" strokecolor="#0070c0" strokeweight=".16969mm"/>
            <v:rect id="_x0000_s2077" style="position:absolute;left:99;top:55;width:10858;height:230" fillcolor="#0070c0" stroked="f"/>
            <v:rect id="_x0000_s2076" style="position:absolute;left:99;top:355;width:10858;height:185" fillcolor="#c6d9f1" stroked="f"/>
            <v:shape id="_x0000_s2075" type="#_x0000_t202" style="position:absolute;left:127;top:354;width:288;height:180" filled="f" stroked="f">
              <v:textbox inset="0,0,0,0">
                <w:txbxContent>
                  <w:p w14:paraId="31187C16" w14:textId="77777777" w:rsidR="000749AD" w:rsidRDefault="000749AD">
                    <w:pPr>
                      <w:spacing w:line="179" w:lineRule="exact"/>
                      <w:rPr>
                        <w:b/>
                        <w:sz w:val="16"/>
                      </w:rPr>
                    </w:pPr>
                    <w:bookmarkStart w:id="32" w:name="SECTION_9:_Physical_and_chemical_propert"/>
                    <w:bookmarkStart w:id="33" w:name="9.1._Information_on_basic_physical_and_c"/>
                    <w:bookmarkEnd w:id="32"/>
                    <w:bookmarkEnd w:id="33"/>
                    <w:r>
                      <w:rPr>
                        <w:b/>
                        <w:color w:val="0070C0"/>
                        <w:sz w:val="16"/>
                      </w:rPr>
                      <w:t>9.1.</w:t>
                    </w:r>
                  </w:p>
                </w:txbxContent>
              </v:textbox>
            </v:shape>
            <v:shape id="_x0000_s2074" type="#_x0000_t202" style="position:absolute;left:835;top:354;width:4168;height:180" filled="f" stroked="f">
              <v:textbox inset="0,0,0,0">
                <w:txbxContent>
                  <w:p w14:paraId="758A955F" w14:textId="77777777" w:rsidR="000749AD" w:rsidRDefault="000749AD">
                    <w:pPr>
                      <w:spacing w:line="179" w:lineRule="exact"/>
                      <w:rPr>
                        <w:b/>
                        <w:sz w:val="16"/>
                      </w:rPr>
                    </w:pPr>
                    <w:r>
                      <w:rPr>
                        <w:b/>
                        <w:color w:val="0070C0"/>
                        <w:sz w:val="16"/>
                      </w:rPr>
                      <w:t>Information on basic physical and chemical properties</w:t>
                    </w:r>
                  </w:p>
                </w:txbxContent>
              </v:textbox>
            </v:shape>
            <v:shape id="_x0000_s2073" type="#_x0000_t202" style="position:absolute;left:99;top:55;width:10858;height:266" filled="f" stroked="f">
              <v:textbox inset="0,0,0,0">
                <w:txbxContent>
                  <w:p w14:paraId="439FA8FC" w14:textId="77777777" w:rsidR="000749AD" w:rsidRDefault="000749AD">
                    <w:pPr>
                      <w:spacing w:line="225" w:lineRule="exact"/>
                      <w:ind w:left="28"/>
                      <w:rPr>
                        <w:b/>
                        <w:sz w:val="20"/>
                      </w:rPr>
                    </w:pPr>
                    <w:r>
                      <w:rPr>
                        <w:b/>
                        <w:color w:val="FFFFFF"/>
                        <w:sz w:val="20"/>
                      </w:rPr>
                      <w:t>SECTION 9: Physical and chemical properties</w:t>
                    </w:r>
                  </w:p>
                </w:txbxContent>
              </v:textbox>
            </v:shape>
            <w10:anchorlock/>
          </v:group>
        </w:pict>
      </w:r>
    </w:p>
    <w:p w14:paraId="22DCCD01" w14:textId="77777777" w:rsidR="005270D4" w:rsidRDefault="005270D4">
      <w:pPr>
        <w:rPr>
          <w:rFonts w:ascii="Times New Roman"/>
          <w:sz w:val="20"/>
        </w:rPr>
        <w:sectPr w:rsidR="005270D4" w:rsidSect="00011F17">
          <w:pgSz w:w="12240" w:h="15840"/>
          <w:pgMar w:top="1500" w:right="580" w:bottom="940" w:left="400" w:header="329" w:footer="746" w:gutter="0"/>
          <w:cols w:space="708"/>
        </w:sectPr>
      </w:pPr>
    </w:p>
    <w:tbl>
      <w:tblPr>
        <w:tblStyle w:val="TableNormal"/>
        <w:tblW w:w="0" w:type="auto"/>
        <w:tblInd w:w="284" w:type="dxa"/>
        <w:tblBorders>
          <w:top w:val="nil"/>
          <w:left w:val="nil"/>
          <w:bottom w:val="nil"/>
          <w:right w:val="nil"/>
          <w:insideH w:val="nil"/>
          <w:insideV w:val="nil"/>
        </w:tblBorders>
        <w:tblLayout w:type="fixed"/>
        <w:tblLook w:val="01E0" w:firstRow="1" w:lastRow="1" w:firstColumn="1" w:lastColumn="1" w:noHBand="0" w:noVBand="0"/>
      </w:tblPr>
      <w:tblGrid>
        <w:gridCol w:w="3425"/>
        <w:gridCol w:w="402"/>
        <w:gridCol w:w="6866"/>
      </w:tblGrid>
      <w:tr w:rsidR="006F5D7D" w14:paraId="5CE2DD7E" w14:textId="77777777" w:rsidTr="006F5D7D">
        <w:trPr>
          <w:trHeight w:hRule="exact" w:val="263"/>
        </w:trPr>
        <w:tc>
          <w:tcPr>
            <w:tcW w:w="3425" w:type="dxa"/>
            <w:tcBorders>
              <w:top w:val="single" w:sz="4" w:space="0" w:color="0070C0"/>
            </w:tcBorders>
          </w:tcPr>
          <w:p w14:paraId="7275486B" w14:textId="77777777" w:rsidR="006F5D7D" w:rsidRDefault="006F5D7D" w:rsidP="00AB3665">
            <w:pPr>
              <w:pStyle w:val="TableParagraph"/>
              <w:spacing w:before="42"/>
              <w:rPr>
                <w:sz w:val="16"/>
              </w:rPr>
            </w:pPr>
            <w:r>
              <w:rPr>
                <w:sz w:val="16"/>
              </w:rPr>
              <w:t>Appearance</w:t>
            </w:r>
          </w:p>
        </w:tc>
        <w:tc>
          <w:tcPr>
            <w:tcW w:w="402" w:type="dxa"/>
            <w:tcBorders>
              <w:top w:val="single" w:sz="4" w:space="0" w:color="0070C0"/>
            </w:tcBorders>
          </w:tcPr>
          <w:p w14:paraId="18681727" w14:textId="77777777" w:rsidR="006F5D7D" w:rsidRDefault="006F5D7D" w:rsidP="00AB3665">
            <w:pPr>
              <w:pStyle w:val="TableParagraph"/>
              <w:spacing w:before="42"/>
              <w:ind w:right="54"/>
              <w:jc w:val="right"/>
              <w:rPr>
                <w:sz w:val="16"/>
              </w:rPr>
            </w:pPr>
            <w:r>
              <w:rPr>
                <w:sz w:val="16"/>
              </w:rPr>
              <w:t>:</w:t>
            </w:r>
          </w:p>
        </w:tc>
        <w:tc>
          <w:tcPr>
            <w:tcW w:w="6866" w:type="dxa"/>
            <w:tcBorders>
              <w:top w:val="single" w:sz="4" w:space="0" w:color="0070C0"/>
            </w:tcBorders>
          </w:tcPr>
          <w:p w14:paraId="6C4CE465" w14:textId="77777777" w:rsidR="006F5D7D" w:rsidRDefault="006F5D7D" w:rsidP="00AB3665">
            <w:pPr>
              <w:pStyle w:val="TableParagraph"/>
              <w:spacing w:before="42"/>
              <w:ind w:left="56"/>
              <w:rPr>
                <w:sz w:val="16"/>
              </w:rPr>
            </w:pPr>
            <w:r>
              <w:rPr>
                <w:sz w:val="16"/>
              </w:rPr>
              <w:t>White powder or lumps.</w:t>
            </w:r>
          </w:p>
        </w:tc>
      </w:tr>
      <w:tr w:rsidR="006F5D7D" w14:paraId="4718D0A4" w14:textId="77777777" w:rsidTr="006F5D7D">
        <w:trPr>
          <w:trHeight w:hRule="exact" w:val="250"/>
        </w:trPr>
        <w:tc>
          <w:tcPr>
            <w:tcW w:w="3425" w:type="dxa"/>
          </w:tcPr>
          <w:p w14:paraId="06580CB5" w14:textId="77777777" w:rsidR="006F5D7D" w:rsidRDefault="006F5D7D" w:rsidP="00AB3665">
            <w:pPr>
              <w:pStyle w:val="TableParagraph"/>
              <w:rPr>
                <w:sz w:val="16"/>
              </w:rPr>
            </w:pPr>
            <w:r>
              <w:rPr>
                <w:sz w:val="16"/>
              </w:rPr>
              <w:t>Color</w:t>
            </w:r>
          </w:p>
        </w:tc>
        <w:tc>
          <w:tcPr>
            <w:tcW w:w="402" w:type="dxa"/>
          </w:tcPr>
          <w:p w14:paraId="7AEC3EBD" w14:textId="77777777" w:rsidR="006F5D7D" w:rsidRDefault="006F5D7D" w:rsidP="00AB3665">
            <w:pPr>
              <w:pStyle w:val="TableParagraph"/>
              <w:ind w:right="54"/>
              <w:jc w:val="right"/>
              <w:rPr>
                <w:sz w:val="16"/>
              </w:rPr>
            </w:pPr>
            <w:r>
              <w:rPr>
                <w:sz w:val="16"/>
              </w:rPr>
              <w:t>:</w:t>
            </w:r>
          </w:p>
        </w:tc>
        <w:tc>
          <w:tcPr>
            <w:tcW w:w="6866" w:type="dxa"/>
          </w:tcPr>
          <w:p w14:paraId="542FC156" w14:textId="77777777" w:rsidR="006F5D7D" w:rsidRDefault="006F5D7D" w:rsidP="00AB3665">
            <w:pPr>
              <w:pStyle w:val="TableParagraph"/>
              <w:ind w:left="56"/>
              <w:rPr>
                <w:sz w:val="16"/>
              </w:rPr>
            </w:pPr>
            <w:r>
              <w:rPr>
                <w:sz w:val="16"/>
              </w:rPr>
              <w:t>white</w:t>
            </w:r>
          </w:p>
        </w:tc>
      </w:tr>
      <w:tr w:rsidR="006F5D7D" w14:paraId="2D52CC5A" w14:textId="77777777" w:rsidTr="006F5D7D">
        <w:trPr>
          <w:trHeight w:hRule="exact" w:val="253"/>
        </w:trPr>
        <w:tc>
          <w:tcPr>
            <w:tcW w:w="3425" w:type="dxa"/>
          </w:tcPr>
          <w:p w14:paraId="1E08F999" w14:textId="77777777" w:rsidR="006F5D7D" w:rsidRDefault="006F5D7D" w:rsidP="00AB3665">
            <w:pPr>
              <w:pStyle w:val="TableParagraph"/>
              <w:spacing w:before="33"/>
              <w:rPr>
                <w:sz w:val="16"/>
              </w:rPr>
            </w:pPr>
            <w:r>
              <w:rPr>
                <w:sz w:val="16"/>
              </w:rPr>
              <w:t>Odor</w:t>
            </w:r>
          </w:p>
        </w:tc>
        <w:tc>
          <w:tcPr>
            <w:tcW w:w="402" w:type="dxa"/>
          </w:tcPr>
          <w:p w14:paraId="595C2A23" w14:textId="77777777" w:rsidR="006F5D7D" w:rsidRDefault="006F5D7D" w:rsidP="00AB3665">
            <w:pPr>
              <w:pStyle w:val="TableParagraph"/>
              <w:spacing w:before="33"/>
              <w:ind w:right="54"/>
              <w:jc w:val="right"/>
              <w:rPr>
                <w:sz w:val="16"/>
              </w:rPr>
            </w:pPr>
            <w:r>
              <w:rPr>
                <w:sz w:val="16"/>
              </w:rPr>
              <w:t>:</w:t>
            </w:r>
          </w:p>
        </w:tc>
        <w:tc>
          <w:tcPr>
            <w:tcW w:w="6866" w:type="dxa"/>
          </w:tcPr>
          <w:p w14:paraId="3FC96C76" w14:textId="77777777" w:rsidR="006F5D7D" w:rsidRDefault="006F5D7D" w:rsidP="00AB3665">
            <w:pPr>
              <w:pStyle w:val="TableParagraph"/>
              <w:spacing w:before="33"/>
              <w:ind w:left="56"/>
              <w:rPr>
                <w:sz w:val="16"/>
              </w:rPr>
            </w:pPr>
            <w:r>
              <w:rPr>
                <w:sz w:val="16"/>
              </w:rPr>
              <w:t>odorless</w:t>
            </w:r>
          </w:p>
        </w:tc>
      </w:tr>
      <w:tr w:rsidR="006F5D7D" w14:paraId="7B41891A" w14:textId="77777777" w:rsidTr="006F5D7D">
        <w:trPr>
          <w:trHeight w:hRule="exact" w:val="252"/>
        </w:trPr>
        <w:tc>
          <w:tcPr>
            <w:tcW w:w="3425" w:type="dxa"/>
          </w:tcPr>
          <w:p w14:paraId="5C76583C" w14:textId="77777777" w:rsidR="006F5D7D" w:rsidRDefault="006F5D7D" w:rsidP="00AB3665">
            <w:pPr>
              <w:pStyle w:val="TableParagraph"/>
              <w:spacing w:before="31"/>
              <w:rPr>
                <w:sz w:val="16"/>
              </w:rPr>
            </w:pPr>
            <w:r>
              <w:rPr>
                <w:sz w:val="16"/>
              </w:rPr>
              <w:t>Odor threshold</w:t>
            </w:r>
          </w:p>
        </w:tc>
        <w:tc>
          <w:tcPr>
            <w:tcW w:w="402" w:type="dxa"/>
          </w:tcPr>
          <w:p w14:paraId="4323D0D6" w14:textId="77777777" w:rsidR="006F5D7D" w:rsidRDefault="006F5D7D" w:rsidP="00AB3665">
            <w:pPr>
              <w:pStyle w:val="TableParagraph"/>
              <w:spacing w:before="31"/>
              <w:ind w:right="54"/>
              <w:jc w:val="right"/>
              <w:rPr>
                <w:sz w:val="16"/>
              </w:rPr>
            </w:pPr>
            <w:r>
              <w:rPr>
                <w:sz w:val="16"/>
              </w:rPr>
              <w:t>:</w:t>
            </w:r>
          </w:p>
        </w:tc>
        <w:tc>
          <w:tcPr>
            <w:tcW w:w="6866" w:type="dxa"/>
          </w:tcPr>
          <w:p w14:paraId="500F6FD1" w14:textId="77777777" w:rsidR="006F5D7D" w:rsidRDefault="006F5D7D" w:rsidP="00AB3665">
            <w:pPr>
              <w:pStyle w:val="TableParagraph"/>
              <w:spacing w:before="31"/>
              <w:ind w:left="56"/>
              <w:rPr>
                <w:sz w:val="16"/>
              </w:rPr>
            </w:pPr>
            <w:r>
              <w:rPr>
                <w:sz w:val="16"/>
              </w:rPr>
              <w:t>No data available</w:t>
            </w:r>
          </w:p>
        </w:tc>
      </w:tr>
      <w:tr w:rsidR="006F5D7D" w14:paraId="4801C1A2" w14:textId="77777777" w:rsidTr="006F5D7D">
        <w:trPr>
          <w:trHeight w:hRule="exact" w:val="253"/>
        </w:trPr>
        <w:tc>
          <w:tcPr>
            <w:tcW w:w="3425" w:type="dxa"/>
          </w:tcPr>
          <w:p w14:paraId="1C35A508" w14:textId="77777777" w:rsidR="006F5D7D" w:rsidRDefault="006F5D7D" w:rsidP="00AB3665">
            <w:pPr>
              <w:pStyle w:val="TableParagraph"/>
              <w:spacing w:before="31"/>
              <w:rPr>
                <w:sz w:val="16"/>
              </w:rPr>
            </w:pPr>
            <w:r>
              <w:rPr>
                <w:sz w:val="16"/>
              </w:rPr>
              <w:t>pH</w:t>
            </w:r>
          </w:p>
        </w:tc>
        <w:tc>
          <w:tcPr>
            <w:tcW w:w="402" w:type="dxa"/>
          </w:tcPr>
          <w:p w14:paraId="5108DDAD" w14:textId="77777777" w:rsidR="006F5D7D" w:rsidRDefault="006F5D7D" w:rsidP="00AB3665">
            <w:pPr>
              <w:pStyle w:val="TableParagraph"/>
              <w:spacing w:before="31"/>
              <w:ind w:right="54"/>
              <w:jc w:val="right"/>
              <w:rPr>
                <w:sz w:val="16"/>
              </w:rPr>
            </w:pPr>
            <w:r>
              <w:rPr>
                <w:sz w:val="16"/>
              </w:rPr>
              <w:t>:</w:t>
            </w:r>
          </w:p>
        </w:tc>
        <w:tc>
          <w:tcPr>
            <w:tcW w:w="6866" w:type="dxa"/>
          </w:tcPr>
          <w:p w14:paraId="5C2D1169" w14:textId="444807CE" w:rsidR="006F5D7D" w:rsidRDefault="00A745B5" w:rsidP="00AB3665">
            <w:pPr>
              <w:pStyle w:val="TableParagraph"/>
              <w:spacing w:before="31"/>
              <w:ind w:left="56"/>
              <w:rPr>
                <w:sz w:val="16"/>
              </w:rPr>
            </w:pPr>
            <w:r>
              <w:rPr>
                <w:sz w:val="16"/>
              </w:rPr>
              <w:t>14</w:t>
            </w:r>
          </w:p>
        </w:tc>
      </w:tr>
      <w:tr w:rsidR="006F5D7D" w14:paraId="2568BDCB" w14:textId="77777777" w:rsidTr="006F5D7D">
        <w:trPr>
          <w:trHeight w:hRule="exact" w:val="253"/>
        </w:trPr>
        <w:tc>
          <w:tcPr>
            <w:tcW w:w="3425" w:type="dxa"/>
          </w:tcPr>
          <w:p w14:paraId="066E518D" w14:textId="77777777" w:rsidR="006F5D7D" w:rsidRDefault="006F5D7D" w:rsidP="00AB3665">
            <w:pPr>
              <w:pStyle w:val="TableParagraph"/>
              <w:spacing w:before="33"/>
              <w:rPr>
                <w:sz w:val="16"/>
              </w:rPr>
            </w:pPr>
            <w:r>
              <w:rPr>
                <w:sz w:val="16"/>
              </w:rPr>
              <w:t>Melting point</w:t>
            </w:r>
          </w:p>
        </w:tc>
        <w:tc>
          <w:tcPr>
            <w:tcW w:w="402" w:type="dxa"/>
          </w:tcPr>
          <w:p w14:paraId="513B3EB3" w14:textId="77777777" w:rsidR="006F5D7D" w:rsidRDefault="006F5D7D" w:rsidP="00AB3665">
            <w:pPr>
              <w:pStyle w:val="TableParagraph"/>
              <w:spacing w:before="33"/>
              <w:ind w:right="54"/>
              <w:jc w:val="right"/>
              <w:rPr>
                <w:sz w:val="16"/>
              </w:rPr>
            </w:pPr>
            <w:r>
              <w:rPr>
                <w:sz w:val="16"/>
              </w:rPr>
              <w:t>:</w:t>
            </w:r>
          </w:p>
        </w:tc>
        <w:tc>
          <w:tcPr>
            <w:tcW w:w="6866" w:type="dxa"/>
          </w:tcPr>
          <w:p w14:paraId="68E146DF" w14:textId="77777777" w:rsidR="006F5D7D" w:rsidRDefault="006F5D7D" w:rsidP="00AB3665">
            <w:pPr>
              <w:pStyle w:val="TableParagraph"/>
              <w:spacing w:before="33"/>
              <w:ind w:left="56"/>
              <w:rPr>
                <w:sz w:val="16"/>
              </w:rPr>
            </w:pPr>
            <w:r>
              <w:rPr>
                <w:sz w:val="16"/>
              </w:rPr>
              <w:t>No data available</w:t>
            </w:r>
          </w:p>
        </w:tc>
      </w:tr>
      <w:tr w:rsidR="006F5D7D" w14:paraId="4ABEDC8C" w14:textId="77777777" w:rsidTr="006F5D7D">
        <w:trPr>
          <w:trHeight w:hRule="exact" w:val="253"/>
        </w:trPr>
        <w:tc>
          <w:tcPr>
            <w:tcW w:w="3425" w:type="dxa"/>
          </w:tcPr>
          <w:p w14:paraId="3E45D3FC" w14:textId="77777777" w:rsidR="006F5D7D" w:rsidRDefault="006F5D7D" w:rsidP="00AB3665">
            <w:pPr>
              <w:pStyle w:val="TableParagraph"/>
              <w:spacing w:before="31"/>
              <w:rPr>
                <w:sz w:val="16"/>
              </w:rPr>
            </w:pPr>
            <w:r>
              <w:rPr>
                <w:sz w:val="16"/>
              </w:rPr>
              <w:t>Freezing point</w:t>
            </w:r>
          </w:p>
        </w:tc>
        <w:tc>
          <w:tcPr>
            <w:tcW w:w="402" w:type="dxa"/>
          </w:tcPr>
          <w:p w14:paraId="17E25014" w14:textId="77777777" w:rsidR="006F5D7D" w:rsidRDefault="006F5D7D" w:rsidP="00AB3665">
            <w:pPr>
              <w:pStyle w:val="TableParagraph"/>
              <w:spacing w:before="31"/>
              <w:ind w:right="54"/>
              <w:jc w:val="right"/>
              <w:rPr>
                <w:sz w:val="16"/>
              </w:rPr>
            </w:pPr>
            <w:r>
              <w:rPr>
                <w:sz w:val="16"/>
              </w:rPr>
              <w:t>:</w:t>
            </w:r>
          </w:p>
        </w:tc>
        <w:tc>
          <w:tcPr>
            <w:tcW w:w="6866" w:type="dxa"/>
          </w:tcPr>
          <w:p w14:paraId="6026C776" w14:textId="77777777" w:rsidR="006F5D7D" w:rsidRDefault="006F5D7D" w:rsidP="00AB3665">
            <w:pPr>
              <w:pStyle w:val="TableParagraph"/>
              <w:spacing w:before="31"/>
              <w:ind w:left="56"/>
              <w:rPr>
                <w:sz w:val="16"/>
              </w:rPr>
            </w:pPr>
            <w:r>
              <w:rPr>
                <w:sz w:val="16"/>
              </w:rPr>
              <w:t>No data available</w:t>
            </w:r>
          </w:p>
        </w:tc>
      </w:tr>
      <w:tr w:rsidR="006F5D7D" w14:paraId="44903E02" w14:textId="77777777" w:rsidTr="006F5D7D">
        <w:trPr>
          <w:trHeight w:hRule="exact" w:val="253"/>
        </w:trPr>
        <w:tc>
          <w:tcPr>
            <w:tcW w:w="3425" w:type="dxa"/>
          </w:tcPr>
          <w:p w14:paraId="171FC92B" w14:textId="77777777" w:rsidR="006F5D7D" w:rsidRDefault="006F5D7D" w:rsidP="00AB3665">
            <w:pPr>
              <w:pStyle w:val="TableParagraph"/>
              <w:spacing w:before="33"/>
              <w:rPr>
                <w:sz w:val="16"/>
              </w:rPr>
            </w:pPr>
            <w:r>
              <w:rPr>
                <w:sz w:val="16"/>
              </w:rPr>
              <w:t>Boiling point</w:t>
            </w:r>
          </w:p>
        </w:tc>
        <w:tc>
          <w:tcPr>
            <w:tcW w:w="402" w:type="dxa"/>
          </w:tcPr>
          <w:p w14:paraId="39753616" w14:textId="77777777" w:rsidR="006F5D7D" w:rsidRDefault="006F5D7D" w:rsidP="00AB3665">
            <w:pPr>
              <w:pStyle w:val="TableParagraph"/>
              <w:spacing w:before="33"/>
              <w:ind w:right="54"/>
              <w:jc w:val="right"/>
              <w:rPr>
                <w:sz w:val="16"/>
              </w:rPr>
            </w:pPr>
            <w:r>
              <w:rPr>
                <w:sz w:val="16"/>
              </w:rPr>
              <w:t>:</w:t>
            </w:r>
          </w:p>
        </w:tc>
        <w:tc>
          <w:tcPr>
            <w:tcW w:w="6866" w:type="dxa"/>
          </w:tcPr>
          <w:p w14:paraId="60A8BE0F" w14:textId="77777777" w:rsidR="006F5D7D" w:rsidRDefault="006F5D7D" w:rsidP="00AB3665">
            <w:pPr>
              <w:pStyle w:val="TableParagraph"/>
              <w:spacing w:before="33"/>
              <w:ind w:left="56"/>
              <w:rPr>
                <w:sz w:val="16"/>
              </w:rPr>
            </w:pPr>
            <w:r>
              <w:rPr>
                <w:sz w:val="16"/>
              </w:rPr>
              <w:t>1600 °C</w:t>
            </w:r>
          </w:p>
        </w:tc>
      </w:tr>
      <w:tr w:rsidR="006F5D7D" w14:paraId="32706D59" w14:textId="77777777" w:rsidTr="006F5D7D">
        <w:trPr>
          <w:trHeight w:hRule="exact" w:val="252"/>
        </w:trPr>
        <w:tc>
          <w:tcPr>
            <w:tcW w:w="3425" w:type="dxa"/>
          </w:tcPr>
          <w:p w14:paraId="6CA7B687" w14:textId="77777777" w:rsidR="006F5D7D" w:rsidRDefault="006F5D7D" w:rsidP="00AB3665">
            <w:pPr>
              <w:pStyle w:val="TableParagraph"/>
              <w:spacing w:before="31"/>
              <w:rPr>
                <w:sz w:val="16"/>
              </w:rPr>
            </w:pPr>
            <w:r>
              <w:rPr>
                <w:sz w:val="16"/>
              </w:rPr>
              <w:t>Flash point</w:t>
            </w:r>
          </w:p>
        </w:tc>
        <w:tc>
          <w:tcPr>
            <w:tcW w:w="402" w:type="dxa"/>
          </w:tcPr>
          <w:p w14:paraId="79125725" w14:textId="77777777" w:rsidR="006F5D7D" w:rsidRDefault="006F5D7D" w:rsidP="00AB3665">
            <w:pPr>
              <w:pStyle w:val="TableParagraph"/>
              <w:spacing w:before="31"/>
              <w:ind w:right="54"/>
              <w:jc w:val="right"/>
              <w:rPr>
                <w:sz w:val="16"/>
              </w:rPr>
            </w:pPr>
            <w:r>
              <w:rPr>
                <w:sz w:val="16"/>
              </w:rPr>
              <w:t>:</w:t>
            </w:r>
          </w:p>
        </w:tc>
        <w:tc>
          <w:tcPr>
            <w:tcW w:w="6866" w:type="dxa"/>
          </w:tcPr>
          <w:p w14:paraId="4FA61B41" w14:textId="77777777" w:rsidR="006F5D7D" w:rsidRDefault="006F5D7D" w:rsidP="00AB3665">
            <w:pPr>
              <w:pStyle w:val="TableParagraph"/>
              <w:spacing w:before="31"/>
              <w:ind w:left="56"/>
              <w:rPr>
                <w:sz w:val="16"/>
              </w:rPr>
            </w:pPr>
            <w:r>
              <w:rPr>
                <w:sz w:val="16"/>
              </w:rPr>
              <w:t>No data available</w:t>
            </w:r>
          </w:p>
        </w:tc>
      </w:tr>
      <w:tr w:rsidR="006F5D7D" w14:paraId="519E0559" w14:textId="77777777" w:rsidTr="006F5D7D">
        <w:trPr>
          <w:trHeight w:hRule="exact" w:val="253"/>
        </w:trPr>
        <w:tc>
          <w:tcPr>
            <w:tcW w:w="3425" w:type="dxa"/>
          </w:tcPr>
          <w:p w14:paraId="1E1FB5EB" w14:textId="77777777" w:rsidR="006F5D7D" w:rsidRDefault="006F5D7D" w:rsidP="00AB3665">
            <w:pPr>
              <w:pStyle w:val="TableParagraph"/>
              <w:spacing w:before="31"/>
              <w:rPr>
                <w:sz w:val="16"/>
              </w:rPr>
            </w:pPr>
            <w:r>
              <w:rPr>
                <w:sz w:val="16"/>
              </w:rPr>
              <w:t>Relative evaporation rate (butyl acetate=1)</w:t>
            </w:r>
          </w:p>
        </w:tc>
        <w:tc>
          <w:tcPr>
            <w:tcW w:w="402" w:type="dxa"/>
          </w:tcPr>
          <w:p w14:paraId="4192AFE5" w14:textId="77777777" w:rsidR="006F5D7D" w:rsidRDefault="006F5D7D" w:rsidP="00AB3665">
            <w:pPr>
              <w:pStyle w:val="TableParagraph"/>
              <w:spacing w:before="31"/>
              <w:ind w:right="54"/>
              <w:jc w:val="right"/>
              <w:rPr>
                <w:sz w:val="16"/>
              </w:rPr>
            </w:pPr>
            <w:r>
              <w:rPr>
                <w:sz w:val="16"/>
              </w:rPr>
              <w:t>:</w:t>
            </w:r>
          </w:p>
        </w:tc>
        <w:tc>
          <w:tcPr>
            <w:tcW w:w="6866" w:type="dxa"/>
          </w:tcPr>
          <w:p w14:paraId="3372AE85" w14:textId="77777777" w:rsidR="006F5D7D" w:rsidRDefault="006F5D7D" w:rsidP="00AB3665">
            <w:pPr>
              <w:pStyle w:val="TableParagraph"/>
              <w:spacing w:before="31"/>
              <w:ind w:left="56"/>
              <w:rPr>
                <w:sz w:val="16"/>
              </w:rPr>
            </w:pPr>
            <w:r>
              <w:rPr>
                <w:sz w:val="16"/>
              </w:rPr>
              <w:t>No data available</w:t>
            </w:r>
          </w:p>
        </w:tc>
      </w:tr>
      <w:tr w:rsidR="006F5D7D" w14:paraId="68E3A8C7" w14:textId="77777777" w:rsidTr="006F5D7D">
        <w:trPr>
          <w:trHeight w:hRule="exact" w:val="253"/>
        </w:trPr>
        <w:tc>
          <w:tcPr>
            <w:tcW w:w="3425" w:type="dxa"/>
          </w:tcPr>
          <w:p w14:paraId="364009CA" w14:textId="77777777" w:rsidR="006F5D7D" w:rsidRDefault="006F5D7D" w:rsidP="00AB3665">
            <w:pPr>
              <w:pStyle w:val="TableParagraph"/>
              <w:spacing w:before="33"/>
              <w:rPr>
                <w:sz w:val="16"/>
              </w:rPr>
            </w:pPr>
            <w:r>
              <w:rPr>
                <w:sz w:val="16"/>
              </w:rPr>
              <w:t>Flammability (solid, gas)</w:t>
            </w:r>
          </w:p>
        </w:tc>
        <w:tc>
          <w:tcPr>
            <w:tcW w:w="402" w:type="dxa"/>
          </w:tcPr>
          <w:p w14:paraId="51C457C8" w14:textId="77777777" w:rsidR="006F5D7D" w:rsidRDefault="006F5D7D" w:rsidP="00AB3665">
            <w:pPr>
              <w:pStyle w:val="TableParagraph"/>
              <w:spacing w:before="33"/>
              <w:ind w:right="54"/>
              <w:jc w:val="right"/>
              <w:rPr>
                <w:sz w:val="16"/>
              </w:rPr>
            </w:pPr>
            <w:r>
              <w:rPr>
                <w:sz w:val="16"/>
              </w:rPr>
              <w:t>:</w:t>
            </w:r>
          </w:p>
        </w:tc>
        <w:tc>
          <w:tcPr>
            <w:tcW w:w="6866" w:type="dxa"/>
          </w:tcPr>
          <w:p w14:paraId="746885D8" w14:textId="77777777" w:rsidR="006F5D7D" w:rsidRDefault="006F5D7D" w:rsidP="00AB3665">
            <w:pPr>
              <w:pStyle w:val="TableParagraph"/>
              <w:spacing w:before="33"/>
              <w:ind w:left="56"/>
              <w:rPr>
                <w:sz w:val="16"/>
              </w:rPr>
            </w:pPr>
            <w:proofErr w:type="spellStart"/>
            <w:r>
              <w:rPr>
                <w:sz w:val="16"/>
              </w:rPr>
              <w:t>Non flammable</w:t>
            </w:r>
            <w:proofErr w:type="spellEnd"/>
            <w:r>
              <w:rPr>
                <w:sz w:val="16"/>
              </w:rPr>
              <w:t>.</w:t>
            </w:r>
          </w:p>
        </w:tc>
      </w:tr>
      <w:tr w:rsidR="006F5D7D" w14:paraId="6AE3E3E0" w14:textId="77777777" w:rsidTr="006F5D7D">
        <w:trPr>
          <w:trHeight w:hRule="exact" w:val="253"/>
        </w:trPr>
        <w:tc>
          <w:tcPr>
            <w:tcW w:w="3425" w:type="dxa"/>
          </w:tcPr>
          <w:p w14:paraId="00CEB722" w14:textId="77777777" w:rsidR="006F5D7D" w:rsidRDefault="006F5D7D" w:rsidP="00AB3665">
            <w:pPr>
              <w:pStyle w:val="TableParagraph"/>
              <w:spacing w:before="31"/>
              <w:rPr>
                <w:sz w:val="16"/>
              </w:rPr>
            </w:pPr>
            <w:r>
              <w:rPr>
                <w:sz w:val="16"/>
              </w:rPr>
              <w:t>Vapor pressure</w:t>
            </w:r>
          </w:p>
        </w:tc>
        <w:tc>
          <w:tcPr>
            <w:tcW w:w="402" w:type="dxa"/>
          </w:tcPr>
          <w:p w14:paraId="155448DA" w14:textId="77777777" w:rsidR="006F5D7D" w:rsidRDefault="006F5D7D" w:rsidP="00AB3665">
            <w:pPr>
              <w:pStyle w:val="TableParagraph"/>
              <w:spacing w:before="31"/>
              <w:ind w:right="54"/>
              <w:jc w:val="right"/>
              <w:rPr>
                <w:sz w:val="16"/>
              </w:rPr>
            </w:pPr>
            <w:r>
              <w:rPr>
                <w:sz w:val="16"/>
              </w:rPr>
              <w:t>:</w:t>
            </w:r>
          </w:p>
        </w:tc>
        <w:tc>
          <w:tcPr>
            <w:tcW w:w="6866" w:type="dxa"/>
          </w:tcPr>
          <w:p w14:paraId="5D7BA132" w14:textId="77777777" w:rsidR="006F5D7D" w:rsidRDefault="006F5D7D" w:rsidP="00AB3665">
            <w:pPr>
              <w:pStyle w:val="TableParagraph"/>
              <w:spacing w:before="31"/>
              <w:ind w:left="56"/>
              <w:rPr>
                <w:sz w:val="16"/>
              </w:rPr>
            </w:pPr>
            <w:r>
              <w:rPr>
                <w:sz w:val="16"/>
              </w:rPr>
              <w:t>No data available</w:t>
            </w:r>
          </w:p>
        </w:tc>
      </w:tr>
      <w:tr w:rsidR="006F5D7D" w14:paraId="064645F2" w14:textId="77777777" w:rsidTr="006F5D7D">
        <w:trPr>
          <w:trHeight w:hRule="exact" w:val="253"/>
        </w:trPr>
        <w:tc>
          <w:tcPr>
            <w:tcW w:w="3425" w:type="dxa"/>
          </w:tcPr>
          <w:p w14:paraId="43A9EF54" w14:textId="77777777" w:rsidR="006F5D7D" w:rsidRDefault="006F5D7D" w:rsidP="00AB3665">
            <w:pPr>
              <w:pStyle w:val="TableParagraph"/>
              <w:spacing w:before="33"/>
              <w:rPr>
                <w:sz w:val="16"/>
              </w:rPr>
            </w:pPr>
            <w:r>
              <w:rPr>
                <w:sz w:val="16"/>
              </w:rPr>
              <w:t>Relative vapor density at 20 °C</w:t>
            </w:r>
          </w:p>
        </w:tc>
        <w:tc>
          <w:tcPr>
            <w:tcW w:w="402" w:type="dxa"/>
          </w:tcPr>
          <w:p w14:paraId="694F332B" w14:textId="77777777" w:rsidR="006F5D7D" w:rsidRDefault="006F5D7D" w:rsidP="00AB3665">
            <w:pPr>
              <w:pStyle w:val="TableParagraph"/>
              <w:spacing w:before="33"/>
              <w:ind w:right="54"/>
              <w:jc w:val="right"/>
              <w:rPr>
                <w:sz w:val="16"/>
              </w:rPr>
            </w:pPr>
            <w:r>
              <w:rPr>
                <w:sz w:val="16"/>
              </w:rPr>
              <w:t>:</w:t>
            </w:r>
          </w:p>
        </w:tc>
        <w:tc>
          <w:tcPr>
            <w:tcW w:w="6866" w:type="dxa"/>
          </w:tcPr>
          <w:p w14:paraId="1E6AE7AB" w14:textId="77777777" w:rsidR="006F5D7D" w:rsidRDefault="006F5D7D" w:rsidP="00AB3665">
            <w:pPr>
              <w:pStyle w:val="TableParagraph"/>
              <w:spacing w:before="33"/>
              <w:ind w:left="56"/>
              <w:rPr>
                <w:sz w:val="16"/>
              </w:rPr>
            </w:pPr>
            <w:r>
              <w:rPr>
                <w:sz w:val="16"/>
              </w:rPr>
              <w:t>No data available</w:t>
            </w:r>
          </w:p>
        </w:tc>
      </w:tr>
      <w:tr w:rsidR="006F5D7D" w14:paraId="040F6AC6" w14:textId="77777777" w:rsidTr="006F5D7D">
        <w:trPr>
          <w:trHeight w:hRule="exact" w:val="252"/>
        </w:trPr>
        <w:tc>
          <w:tcPr>
            <w:tcW w:w="3425" w:type="dxa"/>
          </w:tcPr>
          <w:p w14:paraId="50F5F894" w14:textId="77777777" w:rsidR="006F5D7D" w:rsidRDefault="006F5D7D" w:rsidP="00AB3665">
            <w:pPr>
              <w:pStyle w:val="TableParagraph"/>
              <w:spacing w:before="31"/>
              <w:rPr>
                <w:sz w:val="16"/>
              </w:rPr>
            </w:pPr>
            <w:r>
              <w:rPr>
                <w:sz w:val="16"/>
              </w:rPr>
              <w:t>Relative density</w:t>
            </w:r>
          </w:p>
        </w:tc>
        <w:tc>
          <w:tcPr>
            <w:tcW w:w="402" w:type="dxa"/>
          </w:tcPr>
          <w:p w14:paraId="074E314B" w14:textId="77777777" w:rsidR="006F5D7D" w:rsidRDefault="006F5D7D" w:rsidP="00AB3665">
            <w:pPr>
              <w:pStyle w:val="TableParagraph"/>
              <w:spacing w:before="31"/>
              <w:ind w:right="54"/>
              <w:jc w:val="right"/>
              <w:rPr>
                <w:sz w:val="16"/>
              </w:rPr>
            </w:pPr>
            <w:r>
              <w:rPr>
                <w:sz w:val="16"/>
              </w:rPr>
              <w:t>:</w:t>
            </w:r>
          </w:p>
        </w:tc>
        <w:tc>
          <w:tcPr>
            <w:tcW w:w="6866" w:type="dxa"/>
          </w:tcPr>
          <w:p w14:paraId="5DC5B075" w14:textId="77777777" w:rsidR="006F5D7D" w:rsidRDefault="006F5D7D" w:rsidP="00AB3665">
            <w:pPr>
              <w:pStyle w:val="TableParagraph"/>
              <w:spacing w:before="31"/>
              <w:ind w:left="56"/>
              <w:rPr>
                <w:sz w:val="16"/>
              </w:rPr>
            </w:pPr>
            <w:r>
              <w:rPr>
                <w:sz w:val="16"/>
              </w:rPr>
              <w:t>No data available</w:t>
            </w:r>
          </w:p>
        </w:tc>
      </w:tr>
      <w:tr w:rsidR="006F5D7D" w14:paraId="42CA32FC" w14:textId="77777777" w:rsidTr="006F5D7D">
        <w:trPr>
          <w:trHeight w:hRule="exact" w:val="248"/>
        </w:trPr>
        <w:tc>
          <w:tcPr>
            <w:tcW w:w="3425" w:type="dxa"/>
          </w:tcPr>
          <w:p w14:paraId="5E7FE17B" w14:textId="77777777" w:rsidR="006F5D7D" w:rsidRDefault="006F5D7D" w:rsidP="00AB3665">
            <w:pPr>
              <w:pStyle w:val="TableParagraph"/>
              <w:spacing w:before="31"/>
              <w:rPr>
                <w:sz w:val="16"/>
              </w:rPr>
            </w:pPr>
            <w:r>
              <w:rPr>
                <w:sz w:val="16"/>
              </w:rPr>
              <w:t>Specific gravity / density</w:t>
            </w:r>
          </w:p>
        </w:tc>
        <w:tc>
          <w:tcPr>
            <w:tcW w:w="402" w:type="dxa"/>
          </w:tcPr>
          <w:p w14:paraId="6AFA0452" w14:textId="77777777" w:rsidR="006F5D7D" w:rsidRDefault="006F5D7D" w:rsidP="00AB3665">
            <w:pPr>
              <w:pStyle w:val="TableParagraph"/>
              <w:spacing w:before="31"/>
              <w:ind w:right="54"/>
              <w:jc w:val="right"/>
              <w:rPr>
                <w:sz w:val="16"/>
              </w:rPr>
            </w:pPr>
            <w:r>
              <w:rPr>
                <w:sz w:val="16"/>
              </w:rPr>
              <w:t>:</w:t>
            </w:r>
          </w:p>
        </w:tc>
        <w:tc>
          <w:tcPr>
            <w:tcW w:w="6866" w:type="dxa"/>
          </w:tcPr>
          <w:p w14:paraId="1484B96C" w14:textId="77777777" w:rsidR="006F5D7D" w:rsidRDefault="006F5D7D" w:rsidP="00AB3665">
            <w:pPr>
              <w:pStyle w:val="TableParagraph"/>
              <w:spacing w:before="31"/>
              <w:ind w:left="56"/>
              <w:rPr>
                <w:sz w:val="16"/>
              </w:rPr>
            </w:pPr>
            <w:r>
              <w:rPr>
                <w:sz w:val="16"/>
              </w:rPr>
              <w:t>2.53 g/cm³</w:t>
            </w:r>
          </w:p>
        </w:tc>
      </w:tr>
      <w:tr w:rsidR="006F5D7D" w14:paraId="454E1E99" w14:textId="77777777" w:rsidTr="006F5D7D">
        <w:trPr>
          <w:trHeight w:hRule="exact" w:val="245"/>
        </w:trPr>
        <w:tc>
          <w:tcPr>
            <w:tcW w:w="3425" w:type="dxa"/>
          </w:tcPr>
          <w:p w14:paraId="6212C3B6" w14:textId="77777777" w:rsidR="006F5D7D" w:rsidRDefault="006F5D7D" w:rsidP="00AB3665">
            <w:pPr>
              <w:pStyle w:val="TableParagraph"/>
              <w:rPr>
                <w:sz w:val="16"/>
              </w:rPr>
            </w:pPr>
            <w:r>
              <w:rPr>
                <w:sz w:val="16"/>
              </w:rPr>
              <w:t>Molecular mass</w:t>
            </w:r>
          </w:p>
        </w:tc>
        <w:tc>
          <w:tcPr>
            <w:tcW w:w="402" w:type="dxa"/>
          </w:tcPr>
          <w:p w14:paraId="04EB18FA" w14:textId="77777777" w:rsidR="006F5D7D" w:rsidRDefault="006F5D7D" w:rsidP="00AB3665">
            <w:pPr>
              <w:pStyle w:val="TableParagraph"/>
              <w:ind w:right="54"/>
              <w:jc w:val="right"/>
              <w:rPr>
                <w:sz w:val="16"/>
              </w:rPr>
            </w:pPr>
            <w:r>
              <w:rPr>
                <w:sz w:val="16"/>
              </w:rPr>
              <w:t>:</w:t>
            </w:r>
          </w:p>
        </w:tc>
        <w:tc>
          <w:tcPr>
            <w:tcW w:w="6866" w:type="dxa"/>
          </w:tcPr>
          <w:p w14:paraId="4A29EBF6" w14:textId="77777777" w:rsidR="006F5D7D" w:rsidRDefault="006F5D7D" w:rsidP="00AB3665">
            <w:pPr>
              <w:pStyle w:val="TableParagraph"/>
              <w:ind w:left="56"/>
              <w:rPr>
                <w:sz w:val="16"/>
              </w:rPr>
            </w:pPr>
            <w:r>
              <w:rPr>
                <w:sz w:val="16"/>
              </w:rPr>
              <w:t>105.99 g/mol</w:t>
            </w:r>
          </w:p>
        </w:tc>
      </w:tr>
      <w:tr w:rsidR="006F5D7D" w14:paraId="5F81FC4B" w14:textId="77777777" w:rsidTr="006F5D7D">
        <w:trPr>
          <w:trHeight w:hRule="exact" w:val="248"/>
        </w:trPr>
        <w:tc>
          <w:tcPr>
            <w:tcW w:w="3425" w:type="dxa"/>
          </w:tcPr>
          <w:p w14:paraId="60F8B271" w14:textId="77777777" w:rsidR="006F5D7D" w:rsidRDefault="006F5D7D" w:rsidP="00AB3665">
            <w:pPr>
              <w:pStyle w:val="TableParagraph"/>
              <w:rPr>
                <w:sz w:val="16"/>
              </w:rPr>
            </w:pPr>
            <w:r>
              <w:rPr>
                <w:sz w:val="16"/>
              </w:rPr>
              <w:t>Solubility</w:t>
            </w:r>
          </w:p>
        </w:tc>
        <w:tc>
          <w:tcPr>
            <w:tcW w:w="402" w:type="dxa"/>
          </w:tcPr>
          <w:p w14:paraId="3FE2713E" w14:textId="77777777" w:rsidR="006F5D7D" w:rsidRDefault="006F5D7D" w:rsidP="00AB3665">
            <w:pPr>
              <w:pStyle w:val="TableParagraph"/>
              <w:ind w:right="54"/>
              <w:jc w:val="right"/>
              <w:rPr>
                <w:sz w:val="16"/>
              </w:rPr>
            </w:pPr>
            <w:r>
              <w:rPr>
                <w:sz w:val="16"/>
              </w:rPr>
              <w:t>:</w:t>
            </w:r>
          </w:p>
        </w:tc>
        <w:tc>
          <w:tcPr>
            <w:tcW w:w="6866" w:type="dxa"/>
          </w:tcPr>
          <w:p w14:paraId="6D1F2958" w14:textId="77777777" w:rsidR="006F5D7D" w:rsidRDefault="006F5D7D" w:rsidP="00AB3665">
            <w:pPr>
              <w:pStyle w:val="TableParagraph"/>
              <w:ind w:left="56"/>
              <w:rPr>
                <w:sz w:val="16"/>
              </w:rPr>
            </w:pPr>
            <w:r>
              <w:rPr>
                <w:sz w:val="16"/>
              </w:rPr>
              <w:t>No data available</w:t>
            </w:r>
          </w:p>
        </w:tc>
      </w:tr>
      <w:tr w:rsidR="006F5D7D" w14:paraId="36414D51" w14:textId="77777777" w:rsidTr="006F5D7D">
        <w:trPr>
          <w:trHeight w:hRule="exact" w:val="253"/>
        </w:trPr>
        <w:tc>
          <w:tcPr>
            <w:tcW w:w="3425" w:type="dxa"/>
          </w:tcPr>
          <w:p w14:paraId="18B8B5AC" w14:textId="77777777" w:rsidR="006F5D7D" w:rsidRDefault="006F5D7D" w:rsidP="00AB3665">
            <w:pPr>
              <w:pStyle w:val="TableParagraph"/>
              <w:spacing w:before="31"/>
              <w:rPr>
                <w:sz w:val="16"/>
              </w:rPr>
            </w:pPr>
            <w:r>
              <w:rPr>
                <w:sz w:val="16"/>
              </w:rPr>
              <w:t>Log Pow</w:t>
            </w:r>
          </w:p>
        </w:tc>
        <w:tc>
          <w:tcPr>
            <w:tcW w:w="402" w:type="dxa"/>
          </w:tcPr>
          <w:p w14:paraId="011E3498" w14:textId="77777777" w:rsidR="006F5D7D" w:rsidRDefault="006F5D7D" w:rsidP="00AB3665">
            <w:pPr>
              <w:pStyle w:val="TableParagraph"/>
              <w:spacing w:before="31"/>
              <w:ind w:right="54"/>
              <w:jc w:val="right"/>
              <w:rPr>
                <w:sz w:val="16"/>
              </w:rPr>
            </w:pPr>
            <w:r>
              <w:rPr>
                <w:sz w:val="16"/>
              </w:rPr>
              <w:t>:</w:t>
            </w:r>
          </w:p>
        </w:tc>
        <w:tc>
          <w:tcPr>
            <w:tcW w:w="6866" w:type="dxa"/>
          </w:tcPr>
          <w:p w14:paraId="7ED46C07" w14:textId="77777777" w:rsidR="006F5D7D" w:rsidRDefault="006F5D7D" w:rsidP="00AB3665">
            <w:pPr>
              <w:pStyle w:val="TableParagraph"/>
              <w:spacing w:before="31"/>
              <w:ind w:left="56"/>
              <w:rPr>
                <w:sz w:val="16"/>
              </w:rPr>
            </w:pPr>
            <w:r>
              <w:rPr>
                <w:sz w:val="16"/>
              </w:rPr>
              <w:t>No data available</w:t>
            </w:r>
          </w:p>
        </w:tc>
      </w:tr>
      <w:tr w:rsidR="006F5D7D" w14:paraId="1F81335F" w14:textId="77777777" w:rsidTr="006F5D7D">
        <w:trPr>
          <w:trHeight w:hRule="exact" w:val="253"/>
        </w:trPr>
        <w:tc>
          <w:tcPr>
            <w:tcW w:w="3425" w:type="dxa"/>
          </w:tcPr>
          <w:p w14:paraId="023FFCB6" w14:textId="77777777" w:rsidR="006F5D7D" w:rsidRDefault="006F5D7D" w:rsidP="00AB3665">
            <w:pPr>
              <w:pStyle w:val="TableParagraph"/>
              <w:spacing w:before="33"/>
              <w:rPr>
                <w:sz w:val="16"/>
              </w:rPr>
            </w:pPr>
            <w:r>
              <w:rPr>
                <w:sz w:val="16"/>
              </w:rPr>
              <w:t>Auto-ignition temperature</w:t>
            </w:r>
          </w:p>
        </w:tc>
        <w:tc>
          <w:tcPr>
            <w:tcW w:w="402" w:type="dxa"/>
          </w:tcPr>
          <w:p w14:paraId="6BCE9540" w14:textId="77777777" w:rsidR="006F5D7D" w:rsidRDefault="006F5D7D" w:rsidP="00AB3665">
            <w:pPr>
              <w:pStyle w:val="TableParagraph"/>
              <w:spacing w:before="33"/>
              <w:ind w:right="54"/>
              <w:jc w:val="right"/>
              <w:rPr>
                <w:sz w:val="16"/>
              </w:rPr>
            </w:pPr>
            <w:r>
              <w:rPr>
                <w:sz w:val="16"/>
              </w:rPr>
              <w:t>:</w:t>
            </w:r>
          </w:p>
        </w:tc>
        <w:tc>
          <w:tcPr>
            <w:tcW w:w="6866" w:type="dxa"/>
          </w:tcPr>
          <w:p w14:paraId="6F40AEDC" w14:textId="77777777" w:rsidR="006F5D7D" w:rsidRDefault="006F5D7D" w:rsidP="00AB3665">
            <w:pPr>
              <w:pStyle w:val="TableParagraph"/>
              <w:spacing w:before="33"/>
              <w:ind w:left="56"/>
              <w:rPr>
                <w:sz w:val="16"/>
              </w:rPr>
            </w:pPr>
            <w:r>
              <w:rPr>
                <w:sz w:val="16"/>
              </w:rPr>
              <w:t>No data available</w:t>
            </w:r>
          </w:p>
        </w:tc>
      </w:tr>
      <w:tr w:rsidR="006F5D7D" w14:paraId="79A10ADA" w14:textId="77777777" w:rsidTr="006F5D7D">
        <w:trPr>
          <w:trHeight w:hRule="exact" w:val="252"/>
        </w:trPr>
        <w:tc>
          <w:tcPr>
            <w:tcW w:w="3425" w:type="dxa"/>
          </w:tcPr>
          <w:p w14:paraId="3A9C8A52" w14:textId="77777777" w:rsidR="006F5D7D" w:rsidRDefault="006F5D7D" w:rsidP="00AB3665">
            <w:pPr>
              <w:pStyle w:val="TableParagraph"/>
              <w:spacing w:before="31"/>
              <w:rPr>
                <w:sz w:val="16"/>
              </w:rPr>
            </w:pPr>
            <w:r>
              <w:rPr>
                <w:sz w:val="16"/>
              </w:rPr>
              <w:t>Decomposition temperature</w:t>
            </w:r>
          </w:p>
        </w:tc>
        <w:tc>
          <w:tcPr>
            <w:tcW w:w="402" w:type="dxa"/>
          </w:tcPr>
          <w:p w14:paraId="22733838" w14:textId="77777777" w:rsidR="006F5D7D" w:rsidRDefault="006F5D7D" w:rsidP="00AB3665">
            <w:pPr>
              <w:pStyle w:val="TableParagraph"/>
              <w:spacing w:before="31"/>
              <w:ind w:right="54"/>
              <w:jc w:val="right"/>
              <w:rPr>
                <w:sz w:val="16"/>
              </w:rPr>
            </w:pPr>
            <w:r>
              <w:rPr>
                <w:sz w:val="16"/>
              </w:rPr>
              <w:t>:</w:t>
            </w:r>
          </w:p>
        </w:tc>
        <w:tc>
          <w:tcPr>
            <w:tcW w:w="6866" w:type="dxa"/>
          </w:tcPr>
          <w:p w14:paraId="39407A4F" w14:textId="77777777" w:rsidR="006F5D7D" w:rsidRDefault="006F5D7D" w:rsidP="00AB3665">
            <w:pPr>
              <w:pStyle w:val="TableParagraph"/>
              <w:spacing w:before="31"/>
              <w:ind w:left="56"/>
              <w:rPr>
                <w:sz w:val="16"/>
              </w:rPr>
            </w:pPr>
            <w:r>
              <w:rPr>
                <w:sz w:val="16"/>
              </w:rPr>
              <w:t>No data available</w:t>
            </w:r>
          </w:p>
        </w:tc>
      </w:tr>
      <w:tr w:rsidR="006F5D7D" w14:paraId="0910B337" w14:textId="77777777" w:rsidTr="006F5D7D">
        <w:trPr>
          <w:trHeight w:hRule="exact" w:val="248"/>
        </w:trPr>
        <w:tc>
          <w:tcPr>
            <w:tcW w:w="3425" w:type="dxa"/>
          </w:tcPr>
          <w:p w14:paraId="322A4B73" w14:textId="77777777" w:rsidR="006F5D7D" w:rsidRDefault="006F5D7D" w:rsidP="00AB3665">
            <w:pPr>
              <w:pStyle w:val="TableParagraph"/>
              <w:spacing w:before="31"/>
              <w:rPr>
                <w:sz w:val="16"/>
              </w:rPr>
            </w:pPr>
            <w:r>
              <w:rPr>
                <w:sz w:val="16"/>
              </w:rPr>
              <w:t>Viscosity, kinematic</w:t>
            </w:r>
          </w:p>
        </w:tc>
        <w:tc>
          <w:tcPr>
            <w:tcW w:w="402" w:type="dxa"/>
          </w:tcPr>
          <w:p w14:paraId="1B9D572B" w14:textId="77777777" w:rsidR="006F5D7D" w:rsidRDefault="006F5D7D" w:rsidP="00AB3665">
            <w:pPr>
              <w:pStyle w:val="TableParagraph"/>
              <w:spacing w:before="31"/>
              <w:ind w:right="54"/>
              <w:jc w:val="right"/>
              <w:rPr>
                <w:sz w:val="16"/>
              </w:rPr>
            </w:pPr>
            <w:r>
              <w:rPr>
                <w:sz w:val="16"/>
              </w:rPr>
              <w:t>:</w:t>
            </w:r>
          </w:p>
        </w:tc>
        <w:tc>
          <w:tcPr>
            <w:tcW w:w="6866" w:type="dxa"/>
          </w:tcPr>
          <w:p w14:paraId="7E25BEAB" w14:textId="77777777" w:rsidR="006F5D7D" w:rsidRDefault="006F5D7D" w:rsidP="00AB3665">
            <w:pPr>
              <w:pStyle w:val="TableParagraph"/>
              <w:spacing w:before="31"/>
              <w:ind w:left="56"/>
              <w:rPr>
                <w:sz w:val="16"/>
              </w:rPr>
            </w:pPr>
            <w:r>
              <w:rPr>
                <w:sz w:val="16"/>
              </w:rPr>
              <w:t>No data available</w:t>
            </w:r>
          </w:p>
        </w:tc>
      </w:tr>
      <w:tr w:rsidR="006F5D7D" w14:paraId="6D148121" w14:textId="77777777" w:rsidTr="006F5D7D">
        <w:trPr>
          <w:trHeight w:hRule="exact" w:val="248"/>
        </w:trPr>
        <w:tc>
          <w:tcPr>
            <w:tcW w:w="3425" w:type="dxa"/>
          </w:tcPr>
          <w:p w14:paraId="60B7F9A7" w14:textId="77777777" w:rsidR="006F5D7D" w:rsidRDefault="006F5D7D" w:rsidP="00AB3665">
            <w:pPr>
              <w:pStyle w:val="TableParagraph"/>
              <w:rPr>
                <w:sz w:val="16"/>
              </w:rPr>
            </w:pPr>
            <w:r>
              <w:rPr>
                <w:sz w:val="16"/>
              </w:rPr>
              <w:t>Viscosity, dynamic</w:t>
            </w:r>
          </w:p>
        </w:tc>
        <w:tc>
          <w:tcPr>
            <w:tcW w:w="402" w:type="dxa"/>
          </w:tcPr>
          <w:p w14:paraId="0CF1701C" w14:textId="77777777" w:rsidR="006F5D7D" w:rsidRDefault="006F5D7D" w:rsidP="00AB3665">
            <w:pPr>
              <w:pStyle w:val="TableParagraph"/>
              <w:ind w:right="54"/>
              <w:jc w:val="right"/>
              <w:rPr>
                <w:sz w:val="16"/>
              </w:rPr>
            </w:pPr>
            <w:r>
              <w:rPr>
                <w:sz w:val="16"/>
              </w:rPr>
              <w:t>:</w:t>
            </w:r>
          </w:p>
        </w:tc>
        <w:tc>
          <w:tcPr>
            <w:tcW w:w="6866" w:type="dxa"/>
          </w:tcPr>
          <w:p w14:paraId="25669FFD" w14:textId="77777777" w:rsidR="006F5D7D" w:rsidRDefault="006F5D7D" w:rsidP="00AB3665">
            <w:pPr>
              <w:pStyle w:val="TableParagraph"/>
              <w:ind w:left="56"/>
              <w:rPr>
                <w:sz w:val="16"/>
              </w:rPr>
            </w:pPr>
            <w:r>
              <w:rPr>
                <w:sz w:val="16"/>
              </w:rPr>
              <w:t>No data available</w:t>
            </w:r>
          </w:p>
        </w:tc>
      </w:tr>
      <w:tr w:rsidR="006F5D7D" w14:paraId="2574E2AA" w14:textId="77777777" w:rsidTr="006F5D7D">
        <w:trPr>
          <w:trHeight w:hRule="exact" w:val="253"/>
        </w:trPr>
        <w:tc>
          <w:tcPr>
            <w:tcW w:w="3425" w:type="dxa"/>
          </w:tcPr>
          <w:p w14:paraId="46AAAF1F" w14:textId="77777777" w:rsidR="006F5D7D" w:rsidRDefault="006F5D7D" w:rsidP="00AB3665">
            <w:pPr>
              <w:pStyle w:val="TableParagraph"/>
              <w:spacing w:before="31"/>
              <w:rPr>
                <w:sz w:val="16"/>
              </w:rPr>
            </w:pPr>
            <w:r>
              <w:rPr>
                <w:sz w:val="16"/>
              </w:rPr>
              <w:t>Explosion limits</w:t>
            </w:r>
          </w:p>
        </w:tc>
        <w:tc>
          <w:tcPr>
            <w:tcW w:w="402" w:type="dxa"/>
          </w:tcPr>
          <w:p w14:paraId="1D0D13E7" w14:textId="77777777" w:rsidR="006F5D7D" w:rsidRDefault="006F5D7D" w:rsidP="00AB3665">
            <w:pPr>
              <w:pStyle w:val="TableParagraph"/>
              <w:spacing w:before="31"/>
              <w:ind w:right="54"/>
              <w:jc w:val="right"/>
              <w:rPr>
                <w:sz w:val="16"/>
              </w:rPr>
            </w:pPr>
            <w:r>
              <w:rPr>
                <w:sz w:val="16"/>
              </w:rPr>
              <w:t>:</w:t>
            </w:r>
          </w:p>
        </w:tc>
        <w:tc>
          <w:tcPr>
            <w:tcW w:w="6866" w:type="dxa"/>
          </w:tcPr>
          <w:p w14:paraId="19C13E04" w14:textId="77777777" w:rsidR="006F5D7D" w:rsidRDefault="006F5D7D" w:rsidP="00AB3665">
            <w:pPr>
              <w:pStyle w:val="TableParagraph"/>
              <w:spacing w:before="31"/>
              <w:ind w:left="56"/>
              <w:rPr>
                <w:sz w:val="16"/>
              </w:rPr>
            </w:pPr>
            <w:r>
              <w:rPr>
                <w:sz w:val="16"/>
              </w:rPr>
              <w:t>No data available</w:t>
            </w:r>
          </w:p>
        </w:tc>
      </w:tr>
      <w:tr w:rsidR="006F5D7D" w14:paraId="4A42F0A4" w14:textId="77777777" w:rsidTr="006F5D7D">
        <w:trPr>
          <w:trHeight w:hRule="exact" w:val="253"/>
        </w:trPr>
        <w:tc>
          <w:tcPr>
            <w:tcW w:w="3425" w:type="dxa"/>
          </w:tcPr>
          <w:p w14:paraId="10286AFA" w14:textId="77777777" w:rsidR="006F5D7D" w:rsidRDefault="006F5D7D" w:rsidP="00AB3665">
            <w:pPr>
              <w:pStyle w:val="TableParagraph"/>
              <w:spacing w:before="33"/>
              <w:rPr>
                <w:sz w:val="16"/>
              </w:rPr>
            </w:pPr>
            <w:r>
              <w:rPr>
                <w:sz w:val="16"/>
              </w:rPr>
              <w:t>Explosive properties</w:t>
            </w:r>
          </w:p>
        </w:tc>
        <w:tc>
          <w:tcPr>
            <w:tcW w:w="402" w:type="dxa"/>
          </w:tcPr>
          <w:p w14:paraId="799CBCC7" w14:textId="77777777" w:rsidR="006F5D7D" w:rsidRDefault="006F5D7D" w:rsidP="00AB3665">
            <w:pPr>
              <w:pStyle w:val="TableParagraph"/>
              <w:spacing w:before="33"/>
              <w:ind w:right="54"/>
              <w:jc w:val="right"/>
              <w:rPr>
                <w:sz w:val="16"/>
              </w:rPr>
            </w:pPr>
            <w:r>
              <w:rPr>
                <w:sz w:val="16"/>
              </w:rPr>
              <w:t>:</w:t>
            </w:r>
          </w:p>
        </w:tc>
        <w:tc>
          <w:tcPr>
            <w:tcW w:w="6866" w:type="dxa"/>
          </w:tcPr>
          <w:p w14:paraId="0D0314D5" w14:textId="77777777" w:rsidR="006F5D7D" w:rsidRDefault="006F5D7D" w:rsidP="00AB3665">
            <w:pPr>
              <w:pStyle w:val="TableParagraph"/>
              <w:spacing w:before="33"/>
              <w:ind w:left="56"/>
              <w:rPr>
                <w:sz w:val="16"/>
              </w:rPr>
            </w:pPr>
            <w:r>
              <w:rPr>
                <w:sz w:val="16"/>
              </w:rPr>
              <w:t>Not applicable.</w:t>
            </w:r>
          </w:p>
        </w:tc>
      </w:tr>
      <w:tr w:rsidR="006F5D7D" w14:paraId="3EB06C63" w14:textId="77777777" w:rsidTr="006F5D7D">
        <w:trPr>
          <w:trHeight w:hRule="exact" w:val="216"/>
        </w:trPr>
        <w:tc>
          <w:tcPr>
            <w:tcW w:w="3425" w:type="dxa"/>
          </w:tcPr>
          <w:p w14:paraId="0516A570" w14:textId="77777777" w:rsidR="006F5D7D" w:rsidRDefault="006F5D7D" w:rsidP="00AB3665">
            <w:pPr>
              <w:pStyle w:val="TableParagraph"/>
              <w:spacing w:before="31"/>
              <w:rPr>
                <w:sz w:val="16"/>
              </w:rPr>
            </w:pPr>
            <w:r>
              <w:rPr>
                <w:sz w:val="16"/>
              </w:rPr>
              <w:t>Oxidizing properties</w:t>
            </w:r>
          </w:p>
        </w:tc>
        <w:tc>
          <w:tcPr>
            <w:tcW w:w="402" w:type="dxa"/>
          </w:tcPr>
          <w:p w14:paraId="50D575B4" w14:textId="77777777" w:rsidR="006F5D7D" w:rsidRDefault="006F5D7D" w:rsidP="00AB3665">
            <w:pPr>
              <w:pStyle w:val="TableParagraph"/>
              <w:spacing w:before="31"/>
              <w:ind w:right="54"/>
              <w:jc w:val="right"/>
              <w:rPr>
                <w:sz w:val="16"/>
              </w:rPr>
            </w:pPr>
            <w:r>
              <w:rPr>
                <w:sz w:val="16"/>
              </w:rPr>
              <w:t>:</w:t>
            </w:r>
          </w:p>
        </w:tc>
        <w:tc>
          <w:tcPr>
            <w:tcW w:w="6866" w:type="dxa"/>
          </w:tcPr>
          <w:p w14:paraId="28116730" w14:textId="77777777" w:rsidR="006F5D7D" w:rsidRDefault="006F5D7D" w:rsidP="00AB3665">
            <w:pPr>
              <w:pStyle w:val="TableParagraph"/>
              <w:spacing w:before="31"/>
              <w:ind w:left="56"/>
              <w:rPr>
                <w:sz w:val="16"/>
              </w:rPr>
            </w:pPr>
            <w:r>
              <w:rPr>
                <w:sz w:val="16"/>
              </w:rPr>
              <w:t>None.</w:t>
            </w:r>
          </w:p>
        </w:tc>
      </w:tr>
    </w:tbl>
    <w:p w14:paraId="0DF3A488" w14:textId="77777777" w:rsidR="005270D4" w:rsidRDefault="00000000">
      <w:pPr>
        <w:pStyle w:val="GvdeMetni"/>
        <w:spacing w:before="2"/>
        <w:rPr>
          <w:sz w:val="10"/>
        </w:rPr>
      </w:pPr>
      <w:r>
        <w:pict w14:anchorId="5FD9282C">
          <v:shape id="_x0000_s2071" type="#_x0000_t202" style="position:absolute;margin-left:34.55pt;margin-top:7.05pt;width:542.9pt;height:9.25pt;z-index:251660288;mso-wrap-distance-left:0;mso-wrap-distance-right:0;mso-position-horizontal-relative:page;mso-position-vertical-relative:text" fillcolor="#c6d9f1" stroked="f">
            <v:textbox inset="0,0,0,0">
              <w:txbxContent>
                <w:p w14:paraId="4DBCC952" w14:textId="77777777" w:rsidR="000749AD" w:rsidRDefault="000749AD">
                  <w:pPr>
                    <w:tabs>
                      <w:tab w:val="left" w:pos="736"/>
                    </w:tabs>
                    <w:spacing w:line="178" w:lineRule="exact"/>
                    <w:ind w:left="28"/>
                    <w:rPr>
                      <w:b/>
                      <w:sz w:val="16"/>
                    </w:rPr>
                  </w:pPr>
                  <w:r>
                    <w:rPr>
                      <w:b/>
                      <w:color w:val="0070C0"/>
                      <w:sz w:val="16"/>
                    </w:rPr>
                    <w:t>9.2.</w:t>
                  </w:r>
                  <w:r>
                    <w:rPr>
                      <w:b/>
                      <w:color w:val="0070C0"/>
                      <w:sz w:val="16"/>
                    </w:rPr>
                    <w:tab/>
                    <w:t>Other</w:t>
                  </w:r>
                  <w:r>
                    <w:rPr>
                      <w:b/>
                      <w:color w:val="0070C0"/>
                      <w:spacing w:val="-5"/>
                      <w:sz w:val="16"/>
                    </w:rPr>
                    <w:t xml:space="preserve"> </w:t>
                  </w:r>
                  <w:r>
                    <w:rPr>
                      <w:b/>
                      <w:color w:val="0070C0"/>
                      <w:sz w:val="16"/>
                    </w:rPr>
                    <w:t>information</w:t>
                  </w:r>
                </w:p>
              </w:txbxContent>
            </v:textbox>
            <w10:wrap type="topAndBottom" anchorx="page"/>
          </v:shape>
        </w:pict>
      </w:r>
    </w:p>
    <w:p w14:paraId="56FBA9B5" w14:textId="77777777" w:rsidR="005270D4" w:rsidRDefault="005270D4">
      <w:pPr>
        <w:pStyle w:val="GvdeMetni"/>
        <w:spacing w:before="11"/>
        <w:rPr>
          <w:sz w:val="3"/>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843"/>
        <w:gridCol w:w="1008"/>
        <w:gridCol w:w="4286"/>
      </w:tblGrid>
      <w:tr w:rsidR="005270D4" w14:paraId="414AA665" w14:textId="77777777">
        <w:trPr>
          <w:trHeight w:hRule="exact" w:val="212"/>
        </w:trPr>
        <w:tc>
          <w:tcPr>
            <w:tcW w:w="2843" w:type="dxa"/>
          </w:tcPr>
          <w:p w14:paraId="72605D55" w14:textId="77777777" w:rsidR="005270D4" w:rsidRDefault="000749AD">
            <w:pPr>
              <w:pStyle w:val="TableParagraph"/>
              <w:ind w:left="200"/>
              <w:rPr>
                <w:sz w:val="16"/>
              </w:rPr>
            </w:pPr>
            <w:r>
              <w:rPr>
                <w:sz w:val="16"/>
              </w:rPr>
              <w:t>Other properties</w:t>
            </w:r>
          </w:p>
        </w:tc>
        <w:tc>
          <w:tcPr>
            <w:tcW w:w="1008" w:type="dxa"/>
          </w:tcPr>
          <w:p w14:paraId="75E976F1" w14:textId="77777777" w:rsidR="005270D4" w:rsidRDefault="000749AD">
            <w:pPr>
              <w:pStyle w:val="TableParagraph"/>
              <w:ind w:left="0" w:right="54"/>
              <w:jc w:val="right"/>
              <w:rPr>
                <w:sz w:val="16"/>
              </w:rPr>
            </w:pPr>
            <w:r>
              <w:rPr>
                <w:sz w:val="16"/>
              </w:rPr>
              <w:t>:</w:t>
            </w:r>
          </w:p>
        </w:tc>
        <w:tc>
          <w:tcPr>
            <w:tcW w:w="4286" w:type="dxa"/>
          </w:tcPr>
          <w:p w14:paraId="5B0E53C9" w14:textId="77777777" w:rsidR="006F5D7D" w:rsidRDefault="006F5D7D" w:rsidP="006F5D7D">
            <w:pPr>
              <w:pStyle w:val="GvdeMetni"/>
              <w:spacing w:before="41" w:after="124"/>
              <w:ind w:left="220"/>
            </w:pPr>
            <w:bookmarkStart w:id="34" w:name="_Hlk113464453"/>
            <w:r>
              <w:t>No additional information available</w:t>
            </w:r>
          </w:p>
          <w:bookmarkEnd w:id="34"/>
          <w:p w14:paraId="1884FF81" w14:textId="61B44029" w:rsidR="005270D4" w:rsidRDefault="005270D4">
            <w:pPr>
              <w:pStyle w:val="TableParagraph"/>
              <w:ind w:left="56"/>
              <w:rPr>
                <w:sz w:val="16"/>
              </w:rPr>
            </w:pPr>
          </w:p>
        </w:tc>
      </w:tr>
    </w:tbl>
    <w:p w14:paraId="67DE42D0" w14:textId="77777777" w:rsidR="005270D4" w:rsidRDefault="00000000">
      <w:pPr>
        <w:pStyle w:val="GvdeMetni"/>
        <w:spacing w:before="5"/>
        <w:rPr>
          <w:sz w:val="12"/>
        </w:rPr>
      </w:pPr>
      <w:r>
        <w:pict w14:anchorId="28E7164C">
          <v:group id="_x0000_s2066" style="position:absolute;margin-left:34.55pt;margin-top:9.1pt;width:542.9pt;height:24.25pt;z-index:251661312;mso-wrap-distance-left:0;mso-wrap-distance-right:0;mso-position-horizontal-relative:page;mso-position-vertical-relative:text" coordorigin="691,182" coordsize="10858,485">
            <v:rect id="_x0000_s2070" style="position:absolute;left:691;top:182;width:10858;height:230" fillcolor="#0070c0" stroked="f"/>
            <v:rect id="_x0000_s2069" style="position:absolute;left:691;top:482;width:10858;height:185" fillcolor="#c6d9f1" stroked="f"/>
            <v:shape id="_x0000_s2068" type="#_x0000_t202" style="position:absolute;left:691;top:182;width:10858;height:485" filled="f" stroked="f">
              <v:textbox inset="0,0,0,0">
                <w:txbxContent>
                  <w:p w14:paraId="0E346461" w14:textId="77777777" w:rsidR="000749AD" w:rsidRDefault="000749AD">
                    <w:pPr>
                      <w:spacing w:before="6"/>
                      <w:rPr>
                        <w:sz w:val="25"/>
                      </w:rPr>
                    </w:pPr>
                  </w:p>
                  <w:p w14:paraId="0AFBA2ED" w14:textId="77777777" w:rsidR="000749AD" w:rsidRDefault="000749AD">
                    <w:pPr>
                      <w:tabs>
                        <w:tab w:val="left" w:pos="736"/>
                      </w:tabs>
                      <w:ind w:left="28"/>
                      <w:rPr>
                        <w:b/>
                        <w:sz w:val="16"/>
                      </w:rPr>
                    </w:pPr>
                    <w:bookmarkStart w:id="35" w:name="SECTION_10:_Stability_and_reactivity"/>
                    <w:bookmarkStart w:id="36" w:name="10.1._Reactivity"/>
                    <w:bookmarkEnd w:id="35"/>
                    <w:bookmarkEnd w:id="36"/>
                    <w:r>
                      <w:rPr>
                        <w:b/>
                        <w:color w:val="0070C0"/>
                        <w:sz w:val="16"/>
                      </w:rPr>
                      <w:t>10.1.</w:t>
                    </w:r>
                    <w:r>
                      <w:rPr>
                        <w:b/>
                        <w:color w:val="0070C0"/>
                        <w:sz w:val="16"/>
                      </w:rPr>
                      <w:tab/>
                      <w:t>Reactivity</w:t>
                    </w:r>
                  </w:p>
                </w:txbxContent>
              </v:textbox>
            </v:shape>
            <v:shape id="_x0000_s2067" type="#_x0000_t202" style="position:absolute;left:691;top:182;width:10858;height:266" filled="f" stroked="f">
              <v:textbox inset="0,0,0,0">
                <w:txbxContent>
                  <w:p w14:paraId="678FCAFD" w14:textId="77777777" w:rsidR="000749AD" w:rsidRDefault="000749AD">
                    <w:pPr>
                      <w:spacing w:line="225" w:lineRule="exact"/>
                      <w:ind w:left="28"/>
                      <w:rPr>
                        <w:b/>
                        <w:sz w:val="20"/>
                      </w:rPr>
                    </w:pPr>
                    <w:r>
                      <w:rPr>
                        <w:b/>
                        <w:color w:val="FFFFFF"/>
                        <w:sz w:val="20"/>
                      </w:rPr>
                      <w:t>SECTION 10: Stability and reactivity</w:t>
                    </w:r>
                  </w:p>
                </w:txbxContent>
              </v:textbox>
            </v:shape>
            <w10:wrap type="topAndBottom" anchorx="page"/>
          </v:group>
        </w:pict>
      </w:r>
    </w:p>
    <w:p w14:paraId="6538FCE2" w14:textId="29E810AD" w:rsidR="006F5D7D" w:rsidRDefault="006F5D7D" w:rsidP="006F5D7D">
      <w:pPr>
        <w:pStyle w:val="GvdeMetni"/>
        <w:spacing w:before="18"/>
        <w:ind w:left="220"/>
      </w:pPr>
      <w:bookmarkStart w:id="37" w:name="10.2._Chemical_stability"/>
      <w:bookmarkEnd w:id="37"/>
      <w:r>
        <w:t xml:space="preserve">  Reacts with (some) acids.</w:t>
      </w:r>
    </w:p>
    <w:p w14:paraId="6586DEEA" w14:textId="77777777" w:rsidR="005270D4" w:rsidRDefault="000749AD">
      <w:pPr>
        <w:pStyle w:val="Balk2"/>
        <w:tabs>
          <w:tab w:val="left" w:pos="11148"/>
        </w:tabs>
        <w:spacing w:before="125"/>
        <w:ind w:left="291"/>
        <w:jc w:val="both"/>
      </w:pPr>
      <w:r>
        <w:rPr>
          <w:color w:val="0070C0"/>
          <w:spacing w:val="-16"/>
          <w:shd w:val="clear" w:color="auto" w:fill="C6D9F1"/>
        </w:rPr>
        <w:t xml:space="preserve"> </w:t>
      </w:r>
      <w:r>
        <w:rPr>
          <w:color w:val="0070C0"/>
          <w:shd w:val="clear" w:color="auto" w:fill="C6D9F1"/>
        </w:rPr>
        <w:t>10.2.        Chemical</w:t>
      </w:r>
      <w:r>
        <w:rPr>
          <w:color w:val="0070C0"/>
          <w:spacing w:val="-9"/>
          <w:shd w:val="clear" w:color="auto" w:fill="C6D9F1"/>
        </w:rPr>
        <w:t xml:space="preserve"> </w:t>
      </w:r>
      <w:r>
        <w:rPr>
          <w:color w:val="0070C0"/>
          <w:shd w:val="clear" w:color="auto" w:fill="C6D9F1"/>
        </w:rPr>
        <w:t>stability</w:t>
      </w:r>
      <w:r>
        <w:rPr>
          <w:color w:val="0070C0"/>
          <w:shd w:val="clear" w:color="auto" w:fill="C6D9F1"/>
        </w:rPr>
        <w:tab/>
      </w:r>
    </w:p>
    <w:p w14:paraId="3777D274" w14:textId="62A5D507" w:rsidR="00225F65" w:rsidRDefault="00225F65" w:rsidP="00225F65">
      <w:pPr>
        <w:pStyle w:val="GvdeMetni"/>
        <w:ind w:left="220"/>
      </w:pPr>
      <w:bookmarkStart w:id="38" w:name="10.3._Possibility_of_hazardous_reactions"/>
      <w:bookmarkEnd w:id="38"/>
      <w:r>
        <w:t xml:space="preserve">  Not established.</w:t>
      </w:r>
    </w:p>
    <w:p w14:paraId="071538BA" w14:textId="77777777" w:rsidR="005270D4" w:rsidRDefault="000749AD">
      <w:pPr>
        <w:pStyle w:val="Balk2"/>
        <w:tabs>
          <w:tab w:val="left" w:pos="11148"/>
        </w:tabs>
        <w:spacing w:before="125"/>
        <w:ind w:left="291"/>
        <w:jc w:val="both"/>
      </w:pPr>
      <w:r>
        <w:rPr>
          <w:color w:val="0070C0"/>
          <w:spacing w:val="-16"/>
          <w:shd w:val="clear" w:color="auto" w:fill="C6D9F1"/>
        </w:rPr>
        <w:t xml:space="preserve"> </w:t>
      </w:r>
      <w:r>
        <w:rPr>
          <w:color w:val="0070C0"/>
          <w:shd w:val="clear" w:color="auto" w:fill="C6D9F1"/>
        </w:rPr>
        <w:t>10.3.        Possibility of hazardous</w:t>
      </w:r>
      <w:r>
        <w:rPr>
          <w:color w:val="0070C0"/>
          <w:spacing w:val="-19"/>
          <w:shd w:val="clear" w:color="auto" w:fill="C6D9F1"/>
        </w:rPr>
        <w:t xml:space="preserve"> </w:t>
      </w:r>
      <w:r>
        <w:rPr>
          <w:color w:val="0070C0"/>
          <w:shd w:val="clear" w:color="auto" w:fill="C6D9F1"/>
        </w:rPr>
        <w:t>reactions</w:t>
      </w:r>
      <w:r>
        <w:rPr>
          <w:color w:val="0070C0"/>
          <w:shd w:val="clear" w:color="auto" w:fill="C6D9F1"/>
        </w:rPr>
        <w:tab/>
      </w:r>
    </w:p>
    <w:p w14:paraId="7A7D0669" w14:textId="108DCBAD" w:rsidR="00225F65" w:rsidRDefault="00225F65" w:rsidP="00225F65">
      <w:pPr>
        <w:pStyle w:val="GvdeMetni"/>
        <w:spacing w:before="62"/>
        <w:ind w:left="220"/>
      </w:pPr>
      <w:bookmarkStart w:id="39" w:name="10.4._Conditions_to_avoid"/>
      <w:bookmarkEnd w:id="39"/>
      <w:r>
        <w:t xml:space="preserve">  Not established.</w:t>
      </w:r>
    </w:p>
    <w:p w14:paraId="0065969E" w14:textId="77777777" w:rsidR="005270D4" w:rsidRDefault="000749AD">
      <w:pPr>
        <w:pStyle w:val="Balk2"/>
        <w:tabs>
          <w:tab w:val="left" w:pos="11148"/>
        </w:tabs>
        <w:spacing w:before="127"/>
        <w:ind w:left="291"/>
        <w:jc w:val="both"/>
      </w:pPr>
      <w:r>
        <w:rPr>
          <w:color w:val="0070C0"/>
          <w:spacing w:val="-16"/>
          <w:shd w:val="clear" w:color="auto" w:fill="C6D9F1"/>
        </w:rPr>
        <w:t xml:space="preserve"> </w:t>
      </w:r>
      <w:r>
        <w:rPr>
          <w:color w:val="0070C0"/>
          <w:shd w:val="clear" w:color="auto" w:fill="C6D9F1"/>
        </w:rPr>
        <w:t>10.4.        Conditions to</w:t>
      </w:r>
      <w:r>
        <w:rPr>
          <w:color w:val="0070C0"/>
          <w:spacing w:val="-11"/>
          <w:shd w:val="clear" w:color="auto" w:fill="C6D9F1"/>
        </w:rPr>
        <w:t xml:space="preserve"> </w:t>
      </w:r>
      <w:r>
        <w:rPr>
          <w:color w:val="0070C0"/>
          <w:shd w:val="clear" w:color="auto" w:fill="C6D9F1"/>
        </w:rPr>
        <w:t>avoid</w:t>
      </w:r>
      <w:r>
        <w:rPr>
          <w:color w:val="0070C0"/>
          <w:shd w:val="clear" w:color="auto" w:fill="C6D9F1"/>
        </w:rPr>
        <w:tab/>
      </w:r>
    </w:p>
    <w:p w14:paraId="5AAC9B70" w14:textId="71EED342" w:rsidR="00225F65" w:rsidRDefault="00225F65" w:rsidP="00225F65">
      <w:pPr>
        <w:pStyle w:val="GvdeMetni"/>
        <w:spacing w:before="63"/>
        <w:ind w:left="220"/>
      </w:pPr>
      <w:bookmarkStart w:id="40" w:name="10.5._Incompatible_materials"/>
      <w:bookmarkEnd w:id="40"/>
      <w:r>
        <w:t xml:space="preserve">  </w:t>
      </w:r>
      <w:bookmarkStart w:id="41" w:name="_Hlk113464680"/>
      <w:r>
        <w:t>Direct sunlight. Extremely high or low temperatures.</w:t>
      </w:r>
      <w:bookmarkEnd w:id="41"/>
    </w:p>
    <w:p w14:paraId="14490A08" w14:textId="77777777" w:rsidR="005270D4" w:rsidRDefault="000749AD">
      <w:pPr>
        <w:pStyle w:val="Balk2"/>
        <w:tabs>
          <w:tab w:val="left" w:pos="11148"/>
        </w:tabs>
        <w:spacing w:before="127"/>
        <w:ind w:left="291"/>
        <w:jc w:val="both"/>
      </w:pPr>
      <w:r>
        <w:rPr>
          <w:color w:val="0070C0"/>
          <w:spacing w:val="-16"/>
          <w:shd w:val="clear" w:color="auto" w:fill="C6D9F1"/>
        </w:rPr>
        <w:t xml:space="preserve"> </w:t>
      </w:r>
      <w:r>
        <w:rPr>
          <w:color w:val="0070C0"/>
          <w:shd w:val="clear" w:color="auto" w:fill="C6D9F1"/>
        </w:rPr>
        <w:t>10.5.        Incompatible</w:t>
      </w:r>
      <w:r>
        <w:rPr>
          <w:color w:val="0070C0"/>
          <w:spacing w:val="-16"/>
          <w:shd w:val="clear" w:color="auto" w:fill="C6D9F1"/>
        </w:rPr>
        <w:t xml:space="preserve"> </w:t>
      </w:r>
      <w:r>
        <w:rPr>
          <w:color w:val="0070C0"/>
          <w:shd w:val="clear" w:color="auto" w:fill="C6D9F1"/>
        </w:rPr>
        <w:t>materials</w:t>
      </w:r>
      <w:r>
        <w:rPr>
          <w:color w:val="0070C0"/>
          <w:shd w:val="clear" w:color="auto" w:fill="C6D9F1"/>
        </w:rPr>
        <w:tab/>
      </w:r>
    </w:p>
    <w:p w14:paraId="76A95F52" w14:textId="6E1D0DCE" w:rsidR="00225F65" w:rsidRDefault="00225F65" w:rsidP="00225F65">
      <w:pPr>
        <w:pStyle w:val="GvdeMetni"/>
        <w:spacing w:before="63"/>
        <w:ind w:left="220"/>
      </w:pPr>
      <w:r>
        <w:t xml:space="preserve">  Strong acids. Strong bases.</w:t>
      </w:r>
    </w:p>
    <w:p w14:paraId="4D9F9970" w14:textId="77777777" w:rsidR="005270D4" w:rsidRDefault="000749AD">
      <w:pPr>
        <w:pStyle w:val="Balk2"/>
        <w:tabs>
          <w:tab w:val="left" w:pos="11148"/>
        </w:tabs>
        <w:spacing w:before="128"/>
        <w:ind w:left="291"/>
        <w:jc w:val="both"/>
      </w:pPr>
      <w:r>
        <w:rPr>
          <w:color w:val="0070C0"/>
          <w:spacing w:val="-16"/>
          <w:shd w:val="clear" w:color="auto" w:fill="C6D9F1"/>
        </w:rPr>
        <w:t xml:space="preserve"> </w:t>
      </w:r>
      <w:r>
        <w:rPr>
          <w:color w:val="0070C0"/>
          <w:shd w:val="clear" w:color="auto" w:fill="C6D9F1"/>
        </w:rPr>
        <w:t>10.6.        Hazardous decomposition</w:t>
      </w:r>
      <w:r>
        <w:rPr>
          <w:color w:val="0070C0"/>
          <w:spacing w:val="-18"/>
          <w:shd w:val="clear" w:color="auto" w:fill="C6D9F1"/>
        </w:rPr>
        <w:t xml:space="preserve"> </w:t>
      </w:r>
      <w:r>
        <w:rPr>
          <w:color w:val="0070C0"/>
          <w:shd w:val="clear" w:color="auto" w:fill="C6D9F1"/>
        </w:rPr>
        <w:t>products</w:t>
      </w:r>
      <w:r>
        <w:rPr>
          <w:color w:val="0070C0"/>
          <w:shd w:val="clear" w:color="auto" w:fill="C6D9F1"/>
        </w:rPr>
        <w:tab/>
      </w:r>
    </w:p>
    <w:p w14:paraId="0124B21E" w14:textId="245049C1" w:rsidR="00225F65" w:rsidRDefault="00225F65" w:rsidP="00225F65">
      <w:pPr>
        <w:pStyle w:val="GvdeMetni"/>
        <w:spacing w:before="62"/>
        <w:ind w:left="220"/>
      </w:pPr>
      <w:r>
        <w:t xml:space="preserve">  Fume. Carbon monoxide. Carbon dioxide.</w:t>
      </w:r>
    </w:p>
    <w:p w14:paraId="7ECE477C" w14:textId="77D1E9DC" w:rsidR="005270D4" w:rsidRDefault="005270D4">
      <w:pPr>
        <w:pStyle w:val="GvdeMetni"/>
        <w:spacing w:before="61"/>
        <w:ind w:left="320"/>
        <w:jc w:val="both"/>
      </w:pPr>
    </w:p>
    <w:p w14:paraId="4A994C2B" w14:textId="77777777" w:rsidR="005270D4" w:rsidRDefault="005270D4">
      <w:pPr>
        <w:jc w:val="both"/>
        <w:sectPr w:rsidR="005270D4" w:rsidSect="00011F17">
          <w:type w:val="continuous"/>
          <w:pgSz w:w="12240" w:h="15840"/>
          <w:pgMar w:top="1200" w:right="580" w:bottom="1140" w:left="400" w:header="708" w:footer="708" w:gutter="0"/>
          <w:cols w:space="708"/>
        </w:sectPr>
      </w:pPr>
    </w:p>
    <w:p w14:paraId="760BEBA7" w14:textId="77777777" w:rsidR="005270D4" w:rsidRDefault="005270D4">
      <w:pPr>
        <w:pStyle w:val="GvdeMetni"/>
        <w:spacing w:before="11"/>
        <w:rPr>
          <w:sz w:val="3"/>
        </w:rPr>
      </w:pPr>
    </w:p>
    <w:p w14:paraId="6D3A7C15" w14:textId="77777777" w:rsidR="007A3225" w:rsidRDefault="007A3225">
      <w:pPr>
        <w:pStyle w:val="GvdeMetni"/>
        <w:spacing w:before="11"/>
        <w:rPr>
          <w:sz w:val="3"/>
        </w:rPr>
      </w:pPr>
    </w:p>
    <w:p w14:paraId="49E5AB5D" w14:textId="77777777" w:rsidR="007A3225" w:rsidRDefault="007A3225">
      <w:pPr>
        <w:pStyle w:val="GvdeMetni"/>
        <w:spacing w:before="11"/>
        <w:rPr>
          <w:sz w:val="3"/>
        </w:rPr>
      </w:pPr>
    </w:p>
    <w:p w14:paraId="191F7E97" w14:textId="77777777" w:rsidR="007A3225" w:rsidRDefault="007A3225">
      <w:pPr>
        <w:pStyle w:val="GvdeMetni"/>
        <w:spacing w:before="11"/>
        <w:rPr>
          <w:sz w:val="3"/>
        </w:rPr>
      </w:pPr>
    </w:p>
    <w:p w14:paraId="334927FB" w14:textId="77777777" w:rsidR="007A3225" w:rsidRDefault="007A3225">
      <w:pPr>
        <w:pStyle w:val="GvdeMetni"/>
        <w:spacing w:before="11"/>
        <w:rPr>
          <w:sz w:val="3"/>
        </w:rPr>
      </w:pPr>
    </w:p>
    <w:p w14:paraId="56DAADC9" w14:textId="77777777" w:rsidR="007A3225" w:rsidRDefault="007A3225">
      <w:pPr>
        <w:pStyle w:val="GvdeMetni"/>
        <w:spacing w:before="11"/>
        <w:rPr>
          <w:sz w:val="3"/>
        </w:rPr>
      </w:pPr>
    </w:p>
    <w:p w14:paraId="121E69EC" w14:textId="77777777" w:rsidR="007A3225" w:rsidRDefault="007A3225">
      <w:pPr>
        <w:pStyle w:val="GvdeMetni"/>
        <w:spacing w:before="11"/>
        <w:rPr>
          <w:sz w:val="3"/>
        </w:rPr>
      </w:pPr>
    </w:p>
    <w:p w14:paraId="425C644C" w14:textId="77777777" w:rsidR="005270D4" w:rsidRDefault="00000000">
      <w:pPr>
        <w:pStyle w:val="GvdeMetni"/>
        <w:ind w:left="211"/>
        <w:rPr>
          <w:sz w:val="20"/>
        </w:rPr>
      </w:pPr>
      <w:r>
        <w:rPr>
          <w:sz w:val="20"/>
        </w:rPr>
      </w:r>
      <w:r>
        <w:rPr>
          <w:sz w:val="20"/>
        </w:rPr>
        <w:pict w14:anchorId="2D91A8FF">
          <v:group id="_x0000_s2061" style="width:542.9pt;height:24.25pt;mso-position-horizontal-relative:char;mso-position-vertical-relative:line" coordsize="10858,485">
            <v:rect id="_x0000_s2065" style="position:absolute;width:10858;height:230" fillcolor="#0070c0" stroked="f"/>
            <v:rect id="_x0000_s2064" style="position:absolute;top:300;width:10858;height:185" fillcolor="#c6d9f1" stroked="f"/>
            <v:shape id="_x0000_s2063" type="#_x0000_t202" style="position:absolute;width:10858;height:485" filled="f" stroked="f">
              <v:textbox inset="0,0,0,0">
                <w:txbxContent>
                  <w:p w14:paraId="33FB83C4" w14:textId="77777777" w:rsidR="000749AD" w:rsidRDefault="000749AD">
                    <w:pPr>
                      <w:spacing w:before="6"/>
                      <w:rPr>
                        <w:sz w:val="25"/>
                      </w:rPr>
                    </w:pPr>
                  </w:p>
                  <w:p w14:paraId="52FAD4B0" w14:textId="77777777" w:rsidR="000749AD" w:rsidRDefault="000749AD">
                    <w:pPr>
                      <w:tabs>
                        <w:tab w:val="left" w:pos="736"/>
                      </w:tabs>
                      <w:ind w:left="28"/>
                      <w:rPr>
                        <w:b/>
                        <w:sz w:val="16"/>
                      </w:rPr>
                    </w:pPr>
                    <w:bookmarkStart w:id="42" w:name="SECTION_11:_Toxicological_information"/>
                    <w:bookmarkStart w:id="43" w:name="11.1._Information_on_toxicological_effec"/>
                    <w:bookmarkEnd w:id="42"/>
                    <w:bookmarkEnd w:id="43"/>
                    <w:r>
                      <w:rPr>
                        <w:b/>
                        <w:color w:val="0070C0"/>
                        <w:sz w:val="16"/>
                      </w:rPr>
                      <w:t>11.1.</w:t>
                    </w:r>
                    <w:r>
                      <w:rPr>
                        <w:b/>
                        <w:color w:val="0070C0"/>
                        <w:sz w:val="16"/>
                      </w:rPr>
                      <w:tab/>
                      <w:t>Information on toxicological</w:t>
                    </w:r>
                    <w:r>
                      <w:rPr>
                        <w:b/>
                        <w:color w:val="0070C0"/>
                        <w:spacing w:val="-14"/>
                        <w:sz w:val="16"/>
                      </w:rPr>
                      <w:t xml:space="preserve"> </w:t>
                    </w:r>
                    <w:r>
                      <w:rPr>
                        <w:b/>
                        <w:color w:val="0070C0"/>
                        <w:sz w:val="16"/>
                      </w:rPr>
                      <w:t>effects</w:t>
                    </w:r>
                  </w:p>
                </w:txbxContent>
              </v:textbox>
            </v:shape>
            <v:shape id="_x0000_s2062" type="#_x0000_t202" style="position:absolute;width:10858;height:266" filled="f" stroked="f">
              <v:textbox inset="0,0,0,0">
                <w:txbxContent>
                  <w:p w14:paraId="4C9CA9BB" w14:textId="77777777" w:rsidR="000749AD" w:rsidRDefault="000749AD">
                    <w:pPr>
                      <w:spacing w:line="225" w:lineRule="exact"/>
                      <w:ind w:left="28"/>
                      <w:rPr>
                        <w:b/>
                        <w:sz w:val="20"/>
                      </w:rPr>
                    </w:pPr>
                    <w:r>
                      <w:rPr>
                        <w:b/>
                        <w:color w:val="FFFFFF"/>
                        <w:sz w:val="20"/>
                      </w:rPr>
                      <w:t>SECTION 11: Toxicological information</w:t>
                    </w:r>
                  </w:p>
                </w:txbxContent>
              </v:textbox>
            </v:shape>
            <w10:anchorlock/>
          </v:group>
        </w:pict>
      </w:r>
    </w:p>
    <w:p w14:paraId="6D80908C" w14:textId="77777777" w:rsidR="005270D4" w:rsidRDefault="005270D4">
      <w:pPr>
        <w:pStyle w:val="GvdeMetni"/>
        <w:spacing w:before="7"/>
        <w:rPr>
          <w:sz w:val="14"/>
        </w:rPr>
      </w:pPr>
    </w:p>
    <w:p w14:paraId="1068EFC1" w14:textId="77777777" w:rsidR="00225F65" w:rsidRDefault="00225F65" w:rsidP="00225F65">
      <w:pPr>
        <w:pStyle w:val="GvdeMetni"/>
        <w:tabs>
          <w:tab w:val="left" w:pos="3764"/>
        </w:tabs>
        <w:spacing w:before="49"/>
        <w:ind w:left="215"/>
      </w:pPr>
      <w:r>
        <w:t>Acute</w:t>
      </w:r>
      <w:r>
        <w:rPr>
          <w:spacing w:val="-2"/>
        </w:rPr>
        <w:t xml:space="preserve"> </w:t>
      </w:r>
      <w:r>
        <w:t>toxicity</w:t>
      </w:r>
      <w:r>
        <w:rPr>
          <w:spacing w:val="-3"/>
        </w:rPr>
        <w:t xml:space="preserve"> </w:t>
      </w:r>
      <w:r>
        <w:t>(oral)</w:t>
      </w:r>
      <w:r>
        <w:tab/>
        <w:t>:  Not</w:t>
      </w:r>
      <w:r>
        <w:rPr>
          <w:spacing w:val="21"/>
        </w:rPr>
        <w:t xml:space="preserve"> </w:t>
      </w:r>
      <w:r>
        <w:t>classified</w:t>
      </w:r>
    </w:p>
    <w:p w14:paraId="24C28A7E" w14:textId="77777777" w:rsidR="00225F65" w:rsidRDefault="00225F65" w:rsidP="00225F65">
      <w:pPr>
        <w:pStyle w:val="GvdeMetni"/>
        <w:tabs>
          <w:tab w:val="left" w:pos="3764"/>
        </w:tabs>
        <w:spacing w:before="61"/>
        <w:ind w:left="215"/>
      </w:pPr>
      <w:r>
        <w:t>Acute</w:t>
      </w:r>
      <w:r>
        <w:rPr>
          <w:spacing w:val="-3"/>
        </w:rPr>
        <w:t xml:space="preserve"> </w:t>
      </w:r>
      <w:r>
        <w:t>toxicity</w:t>
      </w:r>
      <w:r>
        <w:rPr>
          <w:spacing w:val="-4"/>
        </w:rPr>
        <w:t xml:space="preserve"> </w:t>
      </w:r>
      <w:r>
        <w:t>(dermal)</w:t>
      </w:r>
      <w:r>
        <w:tab/>
        <w:t>:  Not</w:t>
      </w:r>
      <w:r>
        <w:rPr>
          <w:spacing w:val="22"/>
        </w:rPr>
        <w:t xml:space="preserve"> </w:t>
      </w:r>
      <w:r>
        <w:t>classified</w:t>
      </w:r>
    </w:p>
    <w:p w14:paraId="5647D345" w14:textId="77777777" w:rsidR="00225F65" w:rsidRDefault="00225F65" w:rsidP="00225F65">
      <w:pPr>
        <w:pStyle w:val="GvdeMetni"/>
        <w:tabs>
          <w:tab w:val="left" w:pos="3764"/>
        </w:tabs>
        <w:spacing w:before="61"/>
        <w:ind w:left="215"/>
      </w:pPr>
      <w:r>
        <w:t>Acute</w:t>
      </w:r>
      <w:r>
        <w:rPr>
          <w:spacing w:val="-3"/>
        </w:rPr>
        <w:t xml:space="preserve"> </w:t>
      </w:r>
      <w:r>
        <w:t>toxicity</w:t>
      </w:r>
      <w:r>
        <w:rPr>
          <w:spacing w:val="-4"/>
        </w:rPr>
        <w:t xml:space="preserve"> </w:t>
      </w:r>
      <w:r>
        <w:t>(inhalation)</w:t>
      </w:r>
      <w:r>
        <w:tab/>
        <w:t>:  Not</w:t>
      </w:r>
      <w:r>
        <w:rPr>
          <w:spacing w:val="21"/>
        </w:rPr>
        <w:t xml:space="preserve"> </w:t>
      </w:r>
      <w:r>
        <w:t>classified</w:t>
      </w:r>
    </w:p>
    <w:p w14:paraId="7F019DCE" w14:textId="77777777" w:rsidR="00225F65" w:rsidRDefault="00225F65" w:rsidP="00225F65">
      <w:pPr>
        <w:pStyle w:val="GvdeMetni"/>
        <w:spacing w:before="6"/>
        <w:ind w:left="215"/>
        <w:rPr>
          <w:sz w:val="9"/>
        </w:rPr>
      </w:pPr>
    </w:p>
    <w:tbl>
      <w:tblPr>
        <w:tblStyle w:val="TableNormal"/>
        <w:tblW w:w="0" w:type="auto"/>
        <w:tblInd w:w="2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6"/>
        <w:gridCol w:w="6912"/>
      </w:tblGrid>
      <w:tr w:rsidR="00225F65" w14:paraId="0842E506" w14:textId="77777777" w:rsidTr="00AB3665">
        <w:trPr>
          <w:trHeight w:hRule="exact" w:val="233"/>
        </w:trPr>
        <w:tc>
          <w:tcPr>
            <w:tcW w:w="10488" w:type="dxa"/>
            <w:gridSpan w:val="2"/>
            <w:shd w:val="clear" w:color="auto" w:fill="C6D9F1"/>
          </w:tcPr>
          <w:p w14:paraId="7C0FE14B" w14:textId="2DDEB664" w:rsidR="00225F65" w:rsidRDefault="00795E85" w:rsidP="00225F65">
            <w:pPr>
              <w:pStyle w:val="TableParagraph"/>
              <w:spacing w:before="13"/>
              <w:ind w:left="215"/>
              <w:rPr>
                <w:b/>
                <w:sz w:val="16"/>
              </w:rPr>
            </w:pPr>
            <w:r w:rsidRPr="00795E85">
              <w:rPr>
                <w:b/>
                <w:sz w:val="16"/>
                <w:szCs w:val="16"/>
              </w:rPr>
              <w:t>M</w:t>
            </w:r>
            <w:r>
              <w:rPr>
                <w:b/>
                <w:sz w:val="16"/>
                <w:szCs w:val="16"/>
              </w:rPr>
              <w:t>achine Powder for Part Washing</w:t>
            </w:r>
          </w:p>
        </w:tc>
      </w:tr>
      <w:tr w:rsidR="00225F65" w14:paraId="62F3C7BE" w14:textId="77777777" w:rsidTr="00AB3665">
        <w:trPr>
          <w:trHeight w:hRule="exact" w:val="235"/>
        </w:trPr>
        <w:tc>
          <w:tcPr>
            <w:tcW w:w="3576" w:type="dxa"/>
            <w:tcBorders>
              <w:top w:val="thickThinMediumGap" w:sz="6" w:space="0" w:color="C6D9F1"/>
            </w:tcBorders>
          </w:tcPr>
          <w:p w14:paraId="0958C484" w14:textId="77777777" w:rsidR="00225F65" w:rsidRDefault="00225F65" w:rsidP="00225F65">
            <w:pPr>
              <w:pStyle w:val="TableParagraph"/>
              <w:spacing w:before="7"/>
              <w:ind w:left="215"/>
              <w:rPr>
                <w:sz w:val="16"/>
              </w:rPr>
            </w:pPr>
            <w:r>
              <w:rPr>
                <w:sz w:val="16"/>
              </w:rPr>
              <w:t>LD50 oral rat</w:t>
            </w:r>
          </w:p>
        </w:tc>
        <w:tc>
          <w:tcPr>
            <w:tcW w:w="6912" w:type="dxa"/>
            <w:tcBorders>
              <w:top w:val="thickThinMediumGap" w:sz="6" w:space="0" w:color="C6D9F1"/>
            </w:tcBorders>
          </w:tcPr>
          <w:p w14:paraId="2D77AB4F" w14:textId="77777777" w:rsidR="00225F65" w:rsidRDefault="00225F65" w:rsidP="00225F65">
            <w:pPr>
              <w:pStyle w:val="TableParagraph"/>
              <w:spacing w:before="7"/>
              <w:ind w:left="215"/>
              <w:rPr>
                <w:sz w:val="16"/>
              </w:rPr>
            </w:pPr>
            <w:r>
              <w:rPr>
                <w:sz w:val="16"/>
              </w:rPr>
              <w:t>4090 mg/kg</w:t>
            </w:r>
          </w:p>
        </w:tc>
      </w:tr>
      <w:tr w:rsidR="00225F65" w14:paraId="6ED18435" w14:textId="77777777" w:rsidTr="00AB3665">
        <w:trPr>
          <w:trHeight w:hRule="exact" w:val="233"/>
        </w:trPr>
        <w:tc>
          <w:tcPr>
            <w:tcW w:w="3576" w:type="dxa"/>
          </w:tcPr>
          <w:p w14:paraId="3D42C041" w14:textId="77777777" w:rsidR="00225F65" w:rsidRDefault="00225F65" w:rsidP="00225F65">
            <w:pPr>
              <w:pStyle w:val="TableParagraph"/>
              <w:spacing w:before="15"/>
              <w:ind w:left="215"/>
              <w:rPr>
                <w:sz w:val="16"/>
              </w:rPr>
            </w:pPr>
            <w:r>
              <w:rPr>
                <w:sz w:val="16"/>
              </w:rPr>
              <w:t>ATE US (oral)</w:t>
            </w:r>
          </w:p>
        </w:tc>
        <w:tc>
          <w:tcPr>
            <w:tcW w:w="6912" w:type="dxa"/>
          </w:tcPr>
          <w:p w14:paraId="44D65D99" w14:textId="77777777" w:rsidR="00225F65" w:rsidRDefault="00225F65" w:rsidP="00225F65">
            <w:pPr>
              <w:pStyle w:val="TableParagraph"/>
              <w:spacing w:before="15"/>
              <w:ind w:left="215"/>
              <w:rPr>
                <w:sz w:val="16"/>
              </w:rPr>
            </w:pPr>
            <w:r>
              <w:rPr>
                <w:sz w:val="16"/>
              </w:rPr>
              <w:t>4090 mg/kg body weight</w:t>
            </w:r>
          </w:p>
        </w:tc>
      </w:tr>
    </w:tbl>
    <w:p w14:paraId="0AA4DED4" w14:textId="6D710668" w:rsidR="00225F65" w:rsidRDefault="00225F65" w:rsidP="001D60A5">
      <w:pPr>
        <w:pStyle w:val="GvdeMetni"/>
        <w:tabs>
          <w:tab w:val="left" w:pos="3864"/>
        </w:tabs>
        <w:spacing w:before="31" w:line="319" w:lineRule="auto"/>
        <w:ind w:left="215" w:right="4456" w:hanging="3708"/>
      </w:pPr>
      <w:r>
        <w:t>Skin</w:t>
      </w:r>
      <w:r>
        <w:rPr>
          <w:spacing w:val="-4"/>
        </w:rPr>
        <w:t xml:space="preserve"> </w:t>
      </w:r>
      <w:r>
        <w:t>corrosion/irritation</w:t>
      </w:r>
      <w:r>
        <w:tab/>
      </w:r>
      <w:r w:rsidR="001D60A5">
        <w:t>Skin</w:t>
      </w:r>
      <w:r w:rsidR="001D60A5">
        <w:rPr>
          <w:spacing w:val="-4"/>
        </w:rPr>
        <w:t xml:space="preserve"> </w:t>
      </w:r>
      <w:r w:rsidR="001D60A5">
        <w:t xml:space="preserve">corrosion/irritation                                             </w:t>
      </w:r>
      <w:r>
        <w:t>:  Causes</w:t>
      </w:r>
      <w:r>
        <w:rPr>
          <w:spacing w:val="19"/>
        </w:rPr>
        <w:t xml:space="preserve"> </w:t>
      </w:r>
      <w:r>
        <w:t>skin</w:t>
      </w:r>
      <w:r>
        <w:rPr>
          <w:spacing w:val="-3"/>
        </w:rPr>
        <w:t xml:space="preserve"> </w:t>
      </w:r>
      <w:r>
        <w:t>irritation. pH: 11.6</w:t>
      </w:r>
    </w:p>
    <w:p w14:paraId="7205339E" w14:textId="694DED2B" w:rsidR="00225F65" w:rsidRDefault="00225F65" w:rsidP="001D60A5">
      <w:pPr>
        <w:pStyle w:val="GvdeMetni"/>
        <w:tabs>
          <w:tab w:val="left" w:pos="3864"/>
        </w:tabs>
        <w:spacing w:before="1" w:line="316" w:lineRule="auto"/>
        <w:ind w:left="215" w:right="3747" w:hanging="3708"/>
      </w:pPr>
      <w:r>
        <w:t>Serious</w:t>
      </w:r>
      <w:r>
        <w:rPr>
          <w:spacing w:val="-2"/>
        </w:rPr>
        <w:t xml:space="preserve"> </w:t>
      </w:r>
      <w:r>
        <w:t>eye</w:t>
      </w:r>
      <w:r>
        <w:rPr>
          <w:spacing w:val="-3"/>
        </w:rPr>
        <w:t xml:space="preserve"> </w:t>
      </w:r>
      <w:r>
        <w:t>damage/irritation</w:t>
      </w:r>
      <w:r>
        <w:tab/>
      </w:r>
      <w:r w:rsidR="001D60A5">
        <w:t>Serious</w:t>
      </w:r>
      <w:r w:rsidR="001D60A5">
        <w:rPr>
          <w:spacing w:val="-2"/>
        </w:rPr>
        <w:t xml:space="preserve"> </w:t>
      </w:r>
      <w:r w:rsidR="001D60A5">
        <w:t>eye</w:t>
      </w:r>
      <w:r w:rsidR="001D60A5">
        <w:rPr>
          <w:spacing w:val="-3"/>
        </w:rPr>
        <w:t xml:space="preserve"> </w:t>
      </w:r>
      <w:r w:rsidR="001D60A5">
        <w:t xml:space="preserve">damage/irritation                                   </w:t>
      </w:r>
      <w:r>
        <w:t>:  Causes serious</w:t>
      </w:r>
      <w:r>
        <w:rPr>
          <w:spacing w:val="15"/>
        </w:rPr>
        <w:t xml:space="preserve"> </w:t>
      </w:r>
      <w:r>
        <w:t>eye</w:t>
      </w:r>
      <w:r>
        <w:rPr>
          <w:spacing w:val="-2"/>
        </w:rPr>
        <w:t xml:space="preserve"> </w:t>
      </w:r>
      <w:r>
        <w:t>irritation.</w:t>
      </w:r>
      <w:r>
        <w:rPr>
          <w:spacing w:val="-1"/>
        </w:rPr>
        <w:t xml:space="preserve"> </w:t>
      </w:r>
      <w:r>
        <w:t>pH: 11.6</w:t>
      </w:r>
    </w:p>
    <w:p w14:paraId="4C9A34FA" w14:textId="77777777" w:rsidR="00225F65" w:rsidRDefault="00225F65" w:rsidP="00225F65">
      <w:pPr>
        <w:pStyle w:val="GvdeMetni"/>
        <w:tabs>
          <w:tab w:val="left" w:pos="3864"/>
        </w:tabs>
        <w:spacing w:before="3"/>
        <w:ind w:left="215"/>
      </w:pPr>
      <w:r>
        <w:t>Respiratory or</w:t>
      </w:r>
      <w:r>
        <w:rPr>
          <w:spacing w:val="-5"/>
        </w:rPr>
        <w:t xml:space="preserve"> </w:t>
      </w:r>
      <w:r>
        <w:t>skin</w:t>
      </w:r>
      <w:r>
        <w:rPr>
          <w:spacing w:val="-4"/>
        </w:rPr>
        <w:t xml:space="preserve"> </w:t>
      </w:r>
      <w:r>
        <w:t>sensitization</w:t>
      </w:r>
      <w:r>
        <w:tab/>
        <w:t>:  Not</w:t>
      </w:r>
      <w:r>
        <w:rPr>
          <w:spacing w:val="21"/>
        </w:rPr>
        <w:t xml:space="preserve"> </w:t>
      </w:r>
      <w:r>
        <w:t>classified</w:t>
      </w:r>
    </w:p>
    <w:p w14:paraId="52EF28F8" w14:textId="77777777" w:rsidR="00225F65" w:rsidRDefault="00225F65" w:rsidP="00225F65">
      <w:pPr>
        <w:pStyle w:val="GvdeMetni"/>
        <w:tabs>
          <w:tab w:val="left" w:pos="3864"/>
        </w:tabs>
        <w:spacing w:before="60"/>
        <w:ind w:left="215"/>
      </w:pPr>
      <w:r>
        <w:t>Germ</w:t>
      </w:r>
      <w:r>
        <w:rPr>
          <w:spacing w:val="-1"/>
        </w:rPr>
        <w:t xml:space="preserve"> </w:t>
      </w:r>
      <w:r>
        <w:t>cell</w:t>
      </w:r>
      <w:r>
        <w:rPr>
          <w:spacing w:val="-3"/>
        </w:rPr>
        <w:t xml:space="preserve"> </w:t>
      </w:r>
      <w:r>
        <w:t>mutagenicity</w:t>
      </w:r>
      <w:r>
        <w:tab/>
        <w:t>:  Not</w:t>
      </w:r>
      <w:r>
        <w:rPr>
          <w:spacing w:val="21"/>
        </w:rPr>
        <w:t xml:space="preserve"> </w:t>
      </w:r>
      <w:r>
        <w:t>classified</w:t>
      </w:r>
    </w:p>
    <w:p w14:paraId="3C039D3E" w14:textId="77777777" w:rsidR="00225F65" w:rsidRDefault="00225F65" w:rsidP="00225F65">
      <w:pPr>
        <w:pStyle w:val="GvdeMetni"/>
        <w:tabs>
          <w:tab w:val="left" w:pos="3864"/>
        </w:tabs>
        <w:spacing w:before="58"/>
        <w:ind w:left="215"/>
      </w:pPr>
      <w:r>
        <w:t>Carcinogenicity</w:t>
      </w:r>
      <w:r>
        <w:tab/>
        <w:t>:  Not</w:t>
      </w:r>
      <w:r>
        <w:rPr>
          <w:spacing w:val="21"/>
        </w:rPr>
        <w:t xml:space="preserve"> </w:t>
      </w:r>
      <w:r>
        <w:t>classified</w:t>
      </w:r>
    </w:p>
    <w:p w14:paraId="71B4239E" w14:textId="77777777" w:rsidR="00225F65" w:rsidRDefault="00225F65" w:rsidP="00225F65">
      <w:pPr>
        <w:pStyle w:val="GvdeMetni"/>
        <w:tabs>
          <w:tab w:val="left" w:pos="3864"/>
        </w:tabs>
        <w:spacing w:before="130"/>
        <w:ind w:left="215"/>
      </w:pPr>
      <w:r>
        <w:t>Reproductive</w:t>
      </w:r>
      <w:r>
        <w:rPr>
          <w:spacing w:val="-2"/>
        </w:rPr>
        <w:t xml:space="preserve"> </w:t>
      </w:r>
      <w:r>
        <w:t>toxicity</w:t>
      </w:r>
      <w:r>
        <w:tab/>
        <w:t>:  Not</w:t>
      </w:r>
      <w:r>
        <w:rPr>
          <w:spacing w:val="21"/>
        </w:rPr>
        <w:t xml:space="preserve"> </w:t>
      </w:r>
      <w:r>
        <w:t>classified</w:t>
      </w:r>
    </w:p>
    <w:p w14:paraId="26C76B45" w14:textId="77777777" w:rsidR="00225F65" w:rsidRDefault="00225F65" w:rsidP="00225F65">
      <w:pPr>
        <w:pStyle w:val="GvdeMetni"/>
        <w:spacing w:before="4"/>
        <w:ind w:left="215"/>
        <w:rPr>
          <w:sz w:val="18"/>
        </w:rPr>
      </w:pPr>
    </w:p>
    <w:p w14:paraId="4B6B0E1B" w14:textId="77777777" w:rsidR="00225F65" w:rsidRDefault="00225F65" w:rsidP="00225F65">
      <w:pPr>
        <w:pStyle w:val="GvdeMetni"/>
        <w:tabs>
          <w:tab w:val="left" w:pos="3864"/>
        </w:tabs>
        <w:ind w:left="215"/>
      </w:pPr>
      <w:r>
        <w:t>STOT-single</w:t>
      </w:r>
      <w:r>
        <w:rPr>
          <w:spacing w:val="-3"/>
        </w:rPr>
        <w:t xml:space="preserve"> </w:t>
      </w:r>
      <w:r>
        <w:t>exposure</w:t>
      </w:r>
      <w:r>
        <w:tab/>
        <w:t>:  Not</w:t>
      </w:r>
      <w:r>
        <w:rPr>
          <w:spacing w:val="21"/>
        </w:rPr>
        <w:t xml:space="preserve"> </w:t>
      </w:r>
      <w:r>
        <w:t>classified</w:t>
      </w:r>
    </w:p>
    <w:p w14:paraId="65090C0E" w14:textId="77777777" w:rsidR="00225F65" w:rsidRDefault="00225F65" w:rsidP="00225F65">
      <w:pPr>
        <w:pStyle w:val="GvdeMetni"/>
        <w:tabs>
          <w:tab w:val="left" w:pos="3864"/>
        </w:tabs>
        <w:spacing w:before="127"/>
        <w:ind w:left="215"/>
      </w:pPr>
      <w:r>
        <w:t>STOT-repeated</w:t>
      </w:r>
      <w:r>
        <w:rPr>
          <w:spacing w:val="-3"/>
        </w:rPr>
        <w:t xml:space="preserve"> </w:t>
      </w:r>
      <w:r>
        <w:t>exposure</w:t>
      </w:r>
      <w:r>
        <w:tab/>
        <w:t>:  Not</w:t>
      </w:r>
      <w:r>
        <w:rPr>
          <w:spacing w:val="21"/>
        </w:rPr>
        <w:t xml:space="preserve"> </w:t>
      </w:r>
      <w:r>
        <w:t>classified</w:t>
      </w:r>
    </w:p>
    <w:p w14:paraId="272064A8" w14:textId="77777777" w:rsidR="00225F65" w:rsidRDefault="00225F65" w:rsidP="00225F65">
      <w:pPr>
        <w:pStyle w:val="GvdeMetni"/>
        <w:tabs>
          <w:tab w:val="left" w:pos="3864"/>
        </w:tabs>
        <w:spacing w:before="130"/>
        <w:ind w:left="215"/>
      </w:pPr>
      <w:r>
        <w:t>Aspiration</w:t>
      </w:r>
      <w:r>
        <w:rPr>
          <w:spacing w:val="-2"/>
        </w:rPr>
        <w:t xml:space="preserve"> </w:t>
      </w:r>
      <w:r>
        <w:t>hazard</w:t>
      </w:r>
      <w:r>
        <w:tab/>
        <w:t>:  Not</w:t>
      </w:r>
      <w:r>
        <w:rPr>
          <w:spacing w:val="21"/>
        </w:rPr>
        <w:t xml:space="preserve"> </w:t>
      </w:r>
      <w:r>
        <w:t>classified</w:t>
      </w:r>
    </w:p>
    <w:p w14:paraId="20C24644" w14:textId="77777777" w:rsidR="00225F65" w:rsidRDefault="00225F65" w:rsidP="00225F65">
      <w:pPr>
        <w:pStyle w:val="GvdeMetni"/>
        <w:tabs>
          <w:tab w:val="left" w:pos="3864"/>
        </w:tabs>
        <w:spacing w:before="58"/>
        <w:ind w:left="215"/>
      </w:pPr>
      <w:r>
        <w:t>Viscosity,</w:t>
      </w:r>
      <w:r>
        <w:rPr>
          <w:spacing w:val="-5"/>
        </w:rPr>
        <w:t xml:space="preserve"> </w:t>
      </w:r>
      <w:r>
        <w:t>kinematic</w:t>
      </w:r>
      <w:r>
        <w:tab/>
        <w:t>:   No data</w:t>
      </w:r>
      <w:r>
        <w:rPr>
          <w:spacing w:val="-24"/>
        </w:rPr>
        <w:t xml:space="preserve"> </w:t>
      </w:r>
      <w:r>
        <w:t>available</w:t>
      </w:r>
    </w:p>
    <w:p w14:paraId="580E723F" w14:textId="77777777" w:rsidR="00225F65" w:rsidRDefault="00225F65" w:rsidP="00225F65">
      <w:pPr>
        <w:pStyle w:val="GvdeMetni"/>
        <w:tabs>
          <w:tab w:val="left" w:pos="3864"/>
        </w:tabs>
        <w:spacing w:before="151"/>
        <w:ind w:left="215"/>
      </w:pPr>
      <w:r>
        <w:t>Likely routes</w:t>
      </w:r>
      <w:r>
        <w:rPr>
          <w:spacing w:val="-4"/>
        </w:rPr>
        <w:t xml:space="preserve"> </w:t>
      </w:r>
      <w:r>
        <w:t>of</w:t>
      </w:r>
      <w:r>
        <w:rPr>
          <w:spacing w:val="-1"/>
        </w:rPr>
        <w:t xml:space="preserve"> </w:t>
      </w:r>
      <w:r>
        <w:t>exposure</w:t>
      </w:r>
      <w:r>
        <w:tab/>
        <w:t>:  Inhalation. Skin and eye</w:t>
      </w:r>
      <w:r>
        <w:rPr>
          <w:spacing w:val="13"/>
        </w:rPr>
        <w:t xml:space="preserve"> </w:t>
      </w:r>
      <w:r>
        <w:t>contact.</w:t>
      </w:r>
    </w:p>
    <w:p w14:paraId="3D41C908" w14:textId="77777777" w:rsidR="00225F65" w:rsidRDefault="00225F65" w:rsidP="00225F65">
      <w:pPr>
        <w:ind w:left="215"/>
        <w:sectPr w:rsidR="00225F65" w:rsidSect="00011F17">
          <w:pgSz w:w="12240" w:h="15840"/>
          <w:pgMar w:top="1600" w:right="580" w:bottom="940" w:left="400" w:header="714" w:footer="746" w:gutter="0"/>
          <w:cols w:space="708"/>
        </w:sectPr>
      </w:pPr>
    </w:p>
    <w:p w14:paraId="1FCA1232" w14:textId="77777777" w:rsidR="00225F65" w:rsidRDefault="00225F65" w:rsidP="00225F65">
      <w:pPr>
        <w:pStyle w:val="GvdeMetni"/>
        <w:spacing w:before="60"/>
        <w:ind w:left="215" w:right="-20"/>
      </w:pPr>
      <w:r>
        <w:t>Potential Adverse human health effects and symptoms</w:t>
      </w:r>
    </w:p>
    <w:p w14:paraId="08BDFA30" w14:textId="07940ED9" w:rsidR="00225F65" w:rsidRDefault="00225F65" w:rsidP="00225F65">
      <w:pPr>
        <w:pStyle w:val="GvdeMetni"/>
        <w:spacing w:before="60"/>
        <w:ind w:left="215"/>
        <w:sectPr w:rsidR="00225F65" w:rsidSect="00011F17">
          <w:type w:val="continuous"/>
          <w:pgSz w:w="12240" w:h="15840"/>
          <w:pgMar w:top="640" w:right="580" w:bottom="1160" w:left="400" w:header="708" w:footer="708" w:gutter="0"/>
          <w:cols w:num="2" w:space="708" w:equalWidth="0">
            <w:col w:w="3411" w:space="138"/>
            <w:col w:w="7711"/>
          </w:cols>
        </w:sectPr>
      </w:pPr>
      <w:r>
        <w:br w:type="column"/>
      </w:r>
      <w:r w:rsidR="001D60A5">
        <w:t xml:space="preserve">    </w:t>
      </w:r>
      <w:r>
        <w:t xml:space="preserve">:  Based on available data, the classification criteria are not met. </w:t>
      </w:r>
    </w:p>
    <w:p w14:paraId="7B33AD8B" w14:textId="77777777" w:rsidR="00225F65" w:rsidRDefault="00225F65" w:rsidP="00225F65">
      <w:pPr>
        <w:pStyle w:val="GvdeMetni"/>
        <w:tabs>
          <w:tab w:val="left" w:pos="3864"/>
        </w:tabs>
        <w:spacing w:before="58" w:line="319" w:lineRule="auto"/>
        <w:ind w:left="142" w:right="5705"/>
      </w:pPr>
      <w:r>
        <w:t>Symptoms/effects</w:t>
      </w:r>
      <w:r>
        <w:rPr>
          <w:spacing w:val="-5"/>
        </w:rPr>
        <w:t xml:space="preserve"> </w:t>
      </w:r>
      <w:r>
        <w:t>after</w:t>
      </w:r>
      <w:r>
        <w:rPr>
          <w:spacing w:val="-4"/>
        </w:rPr>
        <w:t xml:space="preserve"> </w:t>
      </w:r>
      <w:r>
        <w:t>inhalation</w:t>
      </w:r>
      <w:r>
        <w:tab/>
        <w:t xml:space="preserve">: </w:t>
      </w:r>
      <w:r>
        <w:rPr>
          <w:spacing w:val="20"/>
        </w:rPr>
        <w:t xml:space="preserve"> </w:t>
      </w:r>
      <w:r>
        <w:t>Coughing.</w:t>
      </w:r>
      <w:r>
        <w:rPr>
          <w:spacing w:val="-1"/>
        </w:rPr>
        <w:t xml:space="preserve"> </w:t>
      </w:r>
      <w:r>
        <w:t>Symptoms/effects after</w:t>
      </w:r>
      <w:r>
        <w:rPr>
          <w:spacing w:val="-8"/>
        </w:rPr>
        <w:t xml:space="preserve"> </w:t>
      </w:r>
      <w:r>
        <w:t>skin</w:t>
      </w:r>
      <w:r>
        <w:rPr>
          <w:spacing w:val="-6"/>
        </w:rPr>
        <w:t xml:space="preserve"> </w:t>
      </w:r>
      <w:r>
        <w:t>contact</w:t>
      </w:r>
      <w:r>
        <w:tab/>
        <w:t>:  Causes skin</w:t>
      </w:r>
      <w:r>
        <w:rPr>
          <w:spacing w:val="16"/>
        </w:rPr>
        <w:t xml:space="preserve"> </w:t>
      </w:r>
      <w:r>
        <w:t>irritation.</w:t>
      </w:r>
    </w:p>
    <w:p w14:paraId="0895B0D9" w14:textId="77777777" w:rsidR="00225F65" w:rsidRDefault="00225F65" w:rsidP="00225F65">
      <w:pPr>
        <w:pStyle w:val="GvdeMetni"/>
        <w:tabs>
          <w:tab w:val="left" w:pos="3864"/>
        </w:tabs>
        <w:spacing w:before="1" w:line="316" w:lineRule="auto"/>
        <w:ind w:left="142" w:right="5170"/>
      </w:pPr>
      <w:r>
        <w:t>Symptoms/effects after</w:t>
      </w:r>
      <w:r>
        <w:rPr>
          <w:spacing w:val="-9"/>
        </w:rPr>
        <w:t xml:space="preserve"> </w:t>
      </w:r>
      <w:r>
        <w:t>eye</w:t>
      </w:r>
      <w:r>
        <w:rPr>
          <w:spacing w:val="-4"/>
        </w:rPr>
        <w:t xml:space="preserve"> </w:t>
      </w:r>
      <w:r>
        <w:t>contact</w:t>
      </w:r>
      <w:r>
        <w:tab/>
        <w:t>:  Causes serious</w:t>
      </w:r>
      <w:r>
        <w:rPr>
          <w:spacing w:val="15"/>
        </w:rPr>
        <w:t xml:space="preserve"> </w:t>
      </w:r>
      <w:r>
        <w:t>eye</w:t>
      </w:r>
      <w:r>
        <w:rPr>
          <w:spacing w:val="-2"/>
        </w:rPr>
        <w:t xml:space="preserve"> </w:t>
      </w:r>
      <w:r>
        <w:t>irritation.</w:t>
      </w:r>
      <w:r>
        <w:rPr>
          <w:spacing w:val="-1"/>
        </w:rPr>
        <w:t xml:space="preserve"> </w:t>
      </w:r>
      <w:r>
        <w:t>Symptoms/effects</w:t>
      </w:r>
      <w:r>
        <w:rPr>
          <w:spacing w:val="-5"/>
        </w:rPr>
        <w:t xml:space="preserve"> </w:t>
      </w:r>
      <w:r>
        <w:t>after</w:t>
      </w:r>
      <w:r>
        <w:rPr>
          <w:spacing w:val="-4"/>
        </w:rPr>
        <w:t xml:space="preserve"> </w:t>
      </w:r>
      <w:r>
        <w:t>ingestion</w:t>
      </w:r>
      <w:r>
        <w:tab/>
        <w:t>:  Vomiting.</w:t>
      </w:r>
      <w:r>
        <w:rPr>
          <w:spacing w:val="17"/>
        </w:rPr>
        <w:t xml:space="preserve"> </w:t>
      </w:r>
      <w:r>
        <w:t>Nausea.</w:t>
      </w:r>
    </w:p>
    <w:p w14:paraId="71AE3857" w14:textId="77777777" w:rsidR="00225F65" w:rsidRDefault="00225F65" w:rsidP="00225F65">
      <w:pPr>
        <w:pStyle w:val="GvdeMetni"/>
        <w:tabs>
          <w:tab w:val="left" w:pos="3864"/>
        </w:tabs>
        <w:spacing w:before="3"/>
        <w:ind w:left="142"/>
      </w:pPr>
      <w:r>
        <w:t>Chronic</w:t>
      </w:r>
      <w:r>
        <w:rPr>
          <w:spacing w:val="-1"/>
        </w:rPr>
        <w:t xml:space="preserve"> </w:t>
      </w:r>
      <w:r>
        <w:t>symptoms</w:t>
      </w:r>
      <w:r>
        <w:tab/>
        <w:t>:  Not</w:t>
      </w:r>
      <w:r>
        <w:rPr>
          <w:spacing w:val="21"/>
        </w:rPr>
        <w:t xml:space="preserve"> </w:t>
      </w:r>
      <w:r>
        <w:t>available.</w:t>
      </w:r>
    </w:p>
    <w:p w14:paraId="712962DE" w14:textId="77777777" w:rsidR="005270D4" w:rsidRDefault="00000000">
      <w:pPr>
        <w:pStyle w:val="GvdeMetni"/>
        <w:spacing w:before="4"/>
        <w:rPr>
          <w:sz w:val="12"/>
        </w:rPr>
      </w:pPr>
      <w:r>
        <w:pict w14:anchorId="480D01C6">
          <v:group id="_x0000_s2056" style="position:absolute;margin-left:34.55pt;margin-top:9.1pt;width:542.9pt;height:24.25pt;z-index:251662336;mso-wrap-distance-left:0;mso-wrap-distance-right:0;mso-position-horizontal-relative:page" coordorigin="691,182" coordsize="10858,485">
            <v:rect id="_x0000_s2060" style="position:absolute;left:691;top:182;width:10858;height:230" fillcolor="#0070c0" stroked="f"/>
            <v:rect id="_x0000_s2059" style="position:absolute;left:691;top:482;width:10858;height:185" fillcolor="#c6d9f1" stroked="f"/>
            <v:shape id="_x0000_s2058" type="#_x0000_t202" style="position:absolute;left:720;top:480;width:1336;height:180" filled="f" stroked="f">
              <v:textbox inset="0,0,0,0">
                <w:txbxContent>
                  <w:p w14:paraId="72A39D6D" w14:textId="77777777" w:rsidR="000749AD" w:rsidRDefault="000749AD">
                    <w:pPr>
                      <w:tabs>
                        <w:tab w:val="left" w:pos="707"/>
                      </w:tabs>
                      <w:spacing w:line="179" w:lineRule="exact"/>
                      <w:rPr>
                        <w:b/>
                        <w:sz w:val="16"/>
                      </w:rPr>
                    </w:pPr>
                    <w:bookmarkStart w:id="44" w:name="SECTION_12:_Ecological_information"/>
                    <w:bookmarkStart w:id="45" w:name="12.1._Toxicity"/>
                    <w:bookmarkEnd w:id="44"/>
                    <w:bookmarkEnd w:id="45"/>
                    <w:r>
                      <w:rPr>
                        <w:b/>
                        <w:color w:val="0070C0"/>
                        <w:sz w:val="16"/>
                      </w:rPr>
                      <w:t>12.1.</w:t>
                    </w:r>
                    <w:r>
                      <w:rPr>
                        <w:b/>
                        <w:color w:val="0070C0"/>
                        <w:sz w:val="16"/>
                      </w:rPr>
                      <w:tab/>
                      <w:t>Toxicity</w:t>
                    </w:r>
                  </w:p>
                </w:txbxContent>
              </v:textbox>
            </v:shape>
            <v:shape id="_x0000_s2057" type="#_x0000_t202" style="position:absolute;left:691;top:182;width:10858;height:266" filled="f" stroked="f">
              <v:textbox inset="0,0,0,0">
                <w:txbxContent>
                  <w:p w14:paraId="3B64232D" w14:textId="77777777" w:rsidR="000749AD" w:rsidRDefault="000749AD">
                    <w:pPr>
                      <w:spacing w:line="225" w:lineRule="exact"/>
                      <w:ind w:left="28"/>
                      <w:rPr>
                        <w:b/>
                        <w:sz w:val="20"/>
                      </w:rPr>
                    </w:pPr>
                    <w:r>
                      <w:rPr>
                        <w:b/>
                        <w:color w:val="FFFFFF"/>
                        <w:sz w:val="20"/>
                      </w:rPr>
                      <w:t>SECTION 12: Ecological information</w:t>
                    </w:r>
                  </w:p>
                </w:txbxContent>
              </v:textbox>
            </v:shape>
            <w10:wrap type="topAndBottom" anchorx="page"/>
          </v:group>
        </w:pict>
      </w:r>
    </w:p>
    <w:p w14:paraId="6579AC06" w14:textId="77777777" w:rsidR="005270D4" w:rsidRDefault="005270D4">
      <w:pPr>
        <w:pStyle w:val="GvdeMetni"/>
        <w:spacing w:before="6"/>
        <w:rPr>
          <w:sz w:val="7"/>
        </w:rPr>
      </w:pPr>
    </w:p>
    <w:tbl>
      <w:tblPr>
        <w:tblStyle w:val="TableNormal"/>
        <w:tblW w:w="0" w:type="auto"/>
        <w:tblInd w:w="3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6"/>
        <w:gridCol w:w="6912"/>
      </w:tblGrid>
      <w:tr w:rsidR="001D60A5" w14:paraId="10600965" w14:textId="77777777" w:rsidTr="001D60A5">
        <w:trPr>
          <w:trHeight w:hRule="exact" w:val="233"/>
        </w:trPr>
        <w:tc>
          <w:tcPr>
            <w:tcW w:w="10488" w:type="dxa"/>
            <w:gridSpan w:val="2"/>
            <w:shd w:val="clear" w:color="auto" w:fill="C6D9F1"/>
          </w:tcPr>
          <w:p w14:paraId="59DD0D9C" w14:textId="689ED559" w:rsidR="001D60A5" w:rsidRDefault="00795E85" w:rsidP="00AB3665">
            <w:pPr>
              <w:pStyle w:val="TableParagraph"/>
              <w:spacing w:before="13"/>
              <w:rPr>
                <w:b/>
                <w:sz w:val="16"/>
              </w:rPr>
            </w:pPr>
            <w:bookmarkStart w:id="46" w:name="_Hlk113465096"/>
            <w:r w:rsidRPr="00795E85">
              <w:rPr>
                <w:b/>
                <w:sz w:val="16"/>
                <w:szCs w:val="16"/>
              </w:rPr>
              <w:t>M</w:t>
            </w:r>
            <w:r>
              <w:rPr>
                <w:b/>
                <w:sz w:val="16"/>
                <w:szCs w:val="16"/>
              </w:rPr>
              <w:t>achine Powder for Part Washing</w:t>
            </w:r>
          </w:p>
        </w:tc>
      </w:tr>
      <w:tr w:rsidR="001D60A5" w14:paraId="3A4FD05E" w14:textId="77777777" w:rsidTr="001D60A5">
        <w:trPr>
          <w:trHeight w:hRule="exact" w:val="235"/>
        </w:trPr>
        <w:tc>
          <w:tcPr>
            <w:tcW w:w="3576" w:type="dxa"/>
            <w:tcBorders>
              <w:top w:val="thickThinMediumGap" w:sz="6" w:space="0" w:color="C6D9F1"/>
            </w:tcBorders>
          </w:tcPr>
          <w:p w14:paraId="4F55147F" w14:textId="77777777" w:rsidR="001D60A5" w:rsidRDefault="001D60A5" w:rsidP="00AB3665">
            <w:pPr>
              <w:pStyle w:val="TableParagraph"/>
              <w:spacing w:before="7"/>
              <w:rPr>
                <w:sz w:val="16"/>
              </w:rPr>
            </w:pPr>
            <w:r>
              <w:rPr>
                <w:sz w:val="16"/>
              </w:rPr>
              <w:t>LC50 fish 1</w:t>
            </w:r>
          </w:p>
        </w:tc>
        <w:tc>
          <w:tcPr>
            <w:tcW w:w="6912" w:type="dxa"/>
            <w:tcBorders>
              <w:top w:val="thickThinMediumGap" w:sz="6" w:space="0" w:color="C6D9F1"/>
            </w:tcBorders>
          </w:tcPr>
          <w:p w14:paraId="0E003DCE" w14:textId="77777777" w:rsidR="001D60A5" w:rsidRDefault="001D60A5" w:rsidP="00AB3665">
            <w:pPr>
              <w:pStyle w:val="TableParagraph"/>
              <w:spacing w:before="7"/>
              <w:rPr>
                <w:sz w:val="16"/>
              </w:rPr>
            </w:pPr>
            <w:r>
              <w:rPr>
                <w:sz w:val="16"/>
              </w:rPr>
              <w:t>300 mg/l</w:t>
            </w:r>
          </w:p>
        </w:tc>
      </w:tr>
      <w:tr w:rsidR="001D60A5" w14:paraId="05C66D25" w14:textId="77777777" w:rsidTr="001D60A5">
        <w:trPr>
          <w:trHeight w:hRule="exact" w:val="233"/>
        </w:trPr>
        <w:tc>
          <w:tcPr>
            <w:tcW w:w="3576" w:type="dxa"/>
          </w:tcPr>
          <w:p w14:paraId="22F97965" w14:textId="77777777" w:rsidR="001D60A5" w:rsidRDefault="001D60A5" w:rsidP="00AB3665">
            <w:pPr>
              <w:pStyle w:val="TableParagraph"/>
              <w:spacing w:before="15"/>
              <w:rPr>
                <w:sz w:val="16"/>
              </w:rPr>
            </w:pPr>
            <w:r>
              <w:rPr>
                <w:sz w:val="16"/>
              </w:rPr>
              <w:t>EC50 Daphnia 1</w:t>
            </w:r>
          </w:p>
        </w:tc>
        <w:tc>
          <w:tcPr>
            <w:tcW w:w="6912" w:type="dxa"/>
          </w:tcPr>
          <w:p w14:paraId="57B2E9F6" w14:textId="77777777" w:rsidR="001D60A5" w:rsidRDefault="001D60A5" w:rsidP="00AB3665">
            <w:pPr>
              <w:pStyle w:val="TableParagraph"/>
              <w:spacing w:before="15"/>
              <w:rPr>
                <w:sz w:val="16"/>
              </w:rPr>
            </w:pPr>
            <w:r>
              <w:rPr>
                <w:sz w:val="16"/>
              </w:rPr>
              <w:t>265 mg/l</w:t>
            </w:r>
          </w:p>
        </w:tc>
      </w:tr>
      <w:tr w:rsidR="001D60A5" w14:paraId="50243E76" w14:textId="77777777" w:rsidTr="001D60A5">
        <w:trPr>
          <w:trHeight w:hRule="exact" w:val="235"/>
        </w:trPr>
        <w:tc>
          <w:tcPr>
            <w:tcW w:w="3576" w:type="dxa"/>
          </w:tcPr>
          <w:p w14:paraId="2855D1B3" w14:textId="77777777" w:rsidR="001D60A5" w:rsidRDefault="001D60A5" w:rsidP="00AB3665">
            <w:pPr>
              <w:pStyle w:val="TableParagraph"/>
              <w:spacing w:before="18"/>
              <w:rPr>
                <w:sz w:val="16"/>
              </w:rPr>
            </w:pPr>
            <w:r>
              <w:rPr>
                <w:sz w:val="16"/>
              </w:rPr>
              <w:t>LC50 fish 2</w:t>
            </w:r>
          </w:p>
        </w:tc>
        <w:tc>
          <w:tcPr>
            <w:tcW w:w="6912" w:type="dxa"/>
          </w:tcPr>
          <w:p w14:paraId="7F5A8EC6" w14:textId="77777777" w:rsidR="001D60A5" w:rsidRDefault="001D60A5" w:rsidP="00AB3665">
            <w:pPr>
              <w:pStyle w:val="TableParagraph"/>
              <w:spacing w:before="18"/>
              <w:rPr>
                <w:sz w:val="16"/>
              </w:rPr>
            </w:pPr>
            <w:r>
              <w:rPr>
                <w:sz w:val="16"/>
              </w:rPr>
              <w:t>740 mg/l</w:t>
            </w:r>
          </w:p>
        </w:tc>
      </w:tr>
    </w:tbl>
    <w:p w14:paraId="4580481F" w14:textId="77777777" w:rsidR="005270D4" w:rsidRDefault="000749AD">
      <w:pPr>
        <w:pStyle w:val="Balk2"/>
        <w:tabs>
          <w:tab w:val="left" w:pos="947"/>
          <w:tab w:val="left" w:pos="11068"/>
        </w:tabs>
        <w:spacing w:before="110"/>
        <w:ind w:left="211"/>
      </w:pPr>
      <w:bookmarkStart w:id="47" w:name="12.2._Persistence_and_degradability"/>
      <w:bookmarkEnd w:id="46"/>
      <w:bookmarkEnd w:id="47"/>
      <w:r>
        <w:rPr>
          <w:color w:val="0070C0"/>
          <w:spacing w:val="-16"/>
          <w:shd w:val="clear" w:color="auto" w:fill="C6D9F1"/>
        </w:rPr>
        <w:t xml:space="preserve"> </w:t>
      </w:r>
      <w:r>
        <w:rPr>
          <w:color w:val="0070C0"/>
          <w:shd w:val="clear" w:color="auto" w:fill="C6D9F1"/>
        </w:rPr>
        <w:t>12.2.</w:t>
      </w:r>
      <w:r>
        <w:rPr>
          <w:color w:val="0070C0"/>
          <w:shd w:val="clear" w:color="auto" w:fill="C6D9F1"/>
        </w:rPr>
        <w:tab/>
        <w:t>Persistence and</w:t>
      </w:r>
      <w:r>
        <w:rPr>
          <w:color w:val="0070C0"/>
          <w:spacing w:val="-8"/>
          <w:shd w:val="clear" w:color="auto" w:fill="C6D9F1"/>
        </w:rPr>
        <w:t xml:space="preserve"> </w:t>
      </w:r>
      <w:r>
        <w:rPr>
          <w:color w:val="0070C0"/>
          <w:shd w:val="clear" w:color="auto" w:fill="C6D9F1"/>
        </w:rPr>
        <w:t>degradability</w:t>
      </w:r>
      <w:r>
        <w:rPr>
          <w:color w:val="0070C0"/>
          <w:shd w:val="clear" w:color="auto" w:fill="C6D9F1"/>
        </w:rPr>
        <w:tab/>
      </w:r>
    </w:p>
    <w:p w14:paraId="655BB902" w14:textId="77777777" w:rsidR="005270D4" w:rsidRDefault="005270D4">
      <w:pPr>
        <w:pStyle w:val="GvdeMetni"/>
        <w:spacing w:before="9"/>
        <w:rPr>
          <w:b/>
          <w:sz w:val="5"/>
        </w:rPr>
      </w:pPr>
    </w:p>
    <w:tbl>
      <w:tblPr>
        <w:tblStyle w:val="TableNormal"/>
        <w:tblW w:w="0" w:type="auto"/>
        <w:tblInd w:w="2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6"/>
        <w:gridCol w:w="6912"/>
      </w:tblGrid>
      <w:tr w:rsidR="001D60A5" w14:paraId="374BCE28" w14:textId="77777777">
        <w:trPr>
          <w:trHeight w:hRule="exact" w:val="233"/>
        </w:trPr>
        <w:tc>
          <w:tcPr>
            <w:tcW w:w="10488" w:type="dxa"/>
            <w:gridSpan w:val="2"/>
            <w:shd w:val="clear" w:color="auto" w:fill="C6D9F1"/>
          </w:tcPr>
          <w:p w14:paraId="0AD56336" w14:textId="4624474C" w:rsidR="001D60A5" w:rsidRDefault="004F7A4C" w:rsidP="001D60A5">
            <w:pPr>
              <w:pStyle w:val="TableParagraph"/>
              <w:spacing w:before="13"/>
              <w:rPr>
                <w:b/>
                <w:sz w:val="16"/>
              </w:rPr>
            </w:pPr>
            <w:proofErr w:type="spellStart"/>
            <w:r w:rsidRPr="00C15C0A">
              <w:rPr>
                <w:b/>
                <w:sz w:val="16"/>
                <w:szCs w:val="16"/>
              </w:rPr>
              <w:t>D</w:t>
            </w:r>
            <w:r>
              <w:rPr>
                <w:b/>
                <w:sz w:val="16"/>
                <w:szCs w:val="16"/>
              </w:rPr>
              <w:t>ıesel</w:t>
            </w:r>
            <w:proofErr w:type="spellEnd"/>
            <w:r>
              <w:rPr>
                <w:b/>
                <w:sz w:val="16"/>
                <w:szCs w:val="16"/>
              </w:rPr>
              <w:t xml:space="preserve"> DPF Cleaner Powder</w:t>
            </w:r>
          </w:p>
        </w:tc>
      </w:tr>
      <w:tr w:rsidR="001D60A5" w14:paraId="471136DD" w14:textId="77777777">
        <w:trPr>
          <w:trHeight w:hRule="exact" w:val="235"/>
        </w:trPr>
        <w:tc>
          <w:tcPr>
            <w:tcW w:w="3576" w:type="dxa"/>
            <w:tcBorders>
              <w:top w:val="thickThinMediumGap" w:sz="6" w:space="0" w:color="C6D9F1"/>
            </w:tcBorders>
          </w:tcPr>
          <w:p w14:paraId="7230AF91" w14:textId="750E2EE8" w:rsidR="001D60A5" w:rsidRDefault="001D60A5" w:rsidP="001D60A5">
            <w:pPr>
              <w:pStyle w:val="TableParagraph"/>
              <w:spacing w:before="7"/>
              <w:rPr>
                <w:sz w:val="16"/>
              </w:rPr>
            </w:pPr>
            <w:r>
              <w:rPr>
                <w:sz w:val="16"/>
              </w:rPr>
              <w:t>Persistence and degradability</w:t>
            </w:r>
          </w:p>
        </w:tc>
        <w:tc>
          <w:tcPr>
            <w:tcW w:w="6912" w:type="dxa"/>
            <w:tcBorders>
              <w:top w:val="thickThinMediumGap" w:sz="6" w:space="0" w:color="C6D9F1"/>
            </w:tcBorders>
          </w:tcPr>
          <w:p w14:paraId="50CC421D" w14:textId="1164A3DD" w:rsidR="001D60A5" w:rsidRDefault="004F7A4C" w:rsidP="001D60A5">
            <w:pPr>
              <w:pStyle w:val="TableParagraph"/>
              <w:spacing w:before="7"/>
              <w:rPr>
                <w:sz w:val="16"/>
              </w:rPr>
            </w:pPr>
            <w:r>
              <w:rPr>
                <w:sz w:val="16"/>
              </w:rPr>
              <w:t>Not established.</w:t>
            </w:r>
          </w:p>
        </w:tc>
      </w:tr>
    </w:tbl>
    <w:p w14:paraId="723861E2" w14:textId="77777777" w:rsidR="005270D4" w:rsidRDefault="000749AD">
      <w:pPr>
        <w:tabs>
          <w:tab w:val="left" w:pos="947"/>
          <w:tab w:val="left" w:pos="11068"/>
        </w:tabs>
        <w:spacing w:before="109"/>
        <w:ind w:left="211"/>
        <w:rPr>
          <w:b/>
          <w:sz w:val="16"/>
        </w:rPr>
      </w:pPr>
      <w:bookmarkStart w:id="48" w:name="12.3._Bioaccumulative_potential"/>
      <w:bookmarkEnd w:id="48"/>
      <w:r>
        <w:rPr>
          <w:b/>
          <w:color w:val="0070C0"/>
          <w:spacing w:val="-16"/>
          <w:sz w:val="16"/>
          <w:shd w:val="clear" w:color="auto" w:fill="C6D9F1"/>
        </w:rPr>
        <w:t xml:space="preserve"> </w:t>
      </w:r>
      <w:r>
        <w:rPr>
          <w:b/>
          <w:color w:val="0070C0"/>
          <w:sz w:val="16"/>
          <w:shd w:val="clear" w:color="auto" w:fill="C6D9F1"/>
        </w:rPr>
        <w:t>12.3.</w:t>
      </w:r>
      <w:r>
        <w:rPr>
          <w:b/>
          <w:color w:val="0070C0"/>
          <w:sz w:val="16"/>
          <w:shd w:val="clear" w:color="auto" w:fill="C6D9F1"/>
        </w:rPr>
        <w:tab/>
      </w:r>
      <w:proofErr w:type="spellStart"/>
      <w:r>
        <w:rPr>
          <w:b/>
          <w:color w:val="0070C0"/>
          <w:sz w:val="16"/>
          <w:shd w:val="clear" w:color="auto" w:fill="C6D9F1"/>
        </w:rPr>
        <w:t>Bioaccumulative</w:t>
      </w:r>
      <w:proofErr w:type="spellEnd"/>
      <w:r>
        <w:rPr>
          <w:b/>
          <w:color w:val="0070C0"/>
          <w:spacing w:val="-9"/>
          <w:sz w:val="16"/>
          <w:shd w:val="clear" w:color="auto" w:fill="C6D9F1"/>
        </w:rPr>
        <w:t xml:space="preserve"> </w:t>
      </w:r>
      <w:r>
        <w:rPr>
          <w:b/>
          <w:color w:val="0070C0"/>
          <w:sz w:val="16"/>
          <w:shd w:val="clear" w:color="auto" w:fill="C6D9F1"/>
        </w:rPr>
        <w:t>potential</w:t>
      </w:r>
      <w:r>
        <w:rPr>
          <w:b/>
          <w:color w:val="0070C0"/>
          <w:sz w:val="16"/>
          <w:shd w:val="clear" w:color="auto" w:fill="C6D9F1"/>
        </w:rPr>
        <w:tab/>
      </w:r>
    </w:p>
    <w:p w14:paraId="78100BA4" w14:textId="77777777" w:rsidR="005270D4" w:rsidRDefault="005270D4">
      <w:pPr>
        <w:pStyle w:val="GvdeMetni"/>
        <w:spacing w:before="7"/>
        <w:rPr>
          <w:b/>
          <w:sz w:val="5"/>
        </w:rPr>
      </w:pPr>
    </w:p>
    <w:tbl>
      <w:tblPr>
        <w:tblStyle w:val="TableNormal"/>
        <w:tblW w:w="0" w:type="auto"/>
        <w:tblInd w:w="2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6"/>
        <w:gridCol w:w="6912"/>
      </w:tblGrid>
      <w:tr w:rsidR="005270D4" w14:paraId="5C5DDFC8" w14:textId="77777777">
        <w:trPr>
          <w:trHeight w:hRule="exact" w:val="233"/>
        </w:trPr>
        <w:tc>
          <w:tcPr>
            <w:tcW w:w="10488" w:type="dxa"/>
            <w:gridSpan w:val="2"/>
            <w:shd w:val="clear" w:color="auto" w:fill="C6D9F1"/>
          </w:tcPr>
          <w:p w14:paraId="1A9B8C30" w14:textId="4C1D6B7F" w:rsidR="005270D4" w:rsidRDefault="00795E85">
            <w:pPr>
              <w:pStyle w:val="TableParagraph"/>
              <w:spacing w:before="14"/>
              <w:rPr>
                <w:b/>
                <w:sz w:val="16"/>
              </w:rPr>
            </w:pPr>
            <w:r w:rsidRPr="00795E85">
              <w:rPr>
                <w:b/>
                <w:sz w:val="16"/>
                <w:szCs w:val="16"/>
              </w:rPr>
              <w:t>M</w:t>
            </w:r>
            <w:r>
              <w:rPr>
                <w:b/>
                <w:sz w:val="16"/>
                <w:szCs w:val="16"/>
              </w:rPr>
              <w:t xml:space="preserve">achine Powder for Part Washing </w:t>
            </w:r>
          </w:p>
        </w:tc>
      </w:tr>
      <w:tr w:rsidR="005270D4" w14:paraId="2A67E3B6" w14:textId="77777777">
        <w:trPr>
          <w:trHeight w:hRule="exact" w:val="234"/>
        </w:trPr>
        <w:tc>
          <w:tcPr>
            <w:tcW w:w="3576" w:type="dxa"/>
            <w:tcBorders>
              <w:top w:val="thickThinMediumGap" w:sz="6" w:space="0" w:color="C6D9F1"/>
            </w:tcBorders>
          </w:tcPr>
          <w:p w14:paraId="185EED66" w14:textId="77777777" w:rsidR="005270D4" w:rsidRDefault="000749AD">
            <w:pPr>
              <w:pStyle w:val="TableParagraph"/>
              <w:spacing w:before="6"/>
              <w:rPr>
                <w:sz w:val="16"/>
              </w:rPr>
            </w:pPr>
            <w:proofErr w:type="spellStart"/>
            <w:r>
              <w:rPr>
                <w:sz w:val="16"/>
              </w:rPr>
              <w:t>Bioaccumulative</w:t>
            </w:r>
            <w:proofErr w:type="spellEnd"/>
            <w:r>
              <w:rPr>
                <w:sz w:val="16"/>
              </w:rPr>
              <w:t xml:space="preserve"> potential</w:t>
            </w:r>
          </w:p>
        </w:tc>
        <w:tc>
          <w:tcPr>
            <w:tcW w:w="6912" w:type="dxa"/>
            <w:tcBorders>
              <w:top w:val="thickThinMediumGap" w:sz="6" w:space="0" w:color="C6D9F1"/>
            </w:tcBorders>
          </w:tcPr>
          <w:p w14:paraId="0CC6318F" w14:textId="2E6FFFD7" w:rsidR="005270D4" w:rsidRDefault="004F7A4C">
            <w:pPr>
              <w:pStyle w:val="TableParagraph"/>
              <w:spacing w:before="6"/>
              <w:rPr>
                <w:sz w:val="16"/>
              </w:rPr>
            </w:pPr>
            <w:r>
              <w:rPr>
                <w:sz w:val="16"/>
              </w:rPr>
              <w:t>Not established.</w:t>
            </w:r>
          </w:p>
        </w:tc>
      </w:tr>
    </w:tbl>
    <w:p w14:paraId="6E978FC3" w14:textId="77777777" w:rsidR="005270D4" w:rsidRDefault="005270D4">
      <w:pPr>
        <w:rPr>
          <w:sz w:val="16"/>
        </w:rPr>
        <w:sectPr w:rsidR="005270D4" w:rsidSect="00011F17">
          <w:headerReference w:type="default" r:id="rId18"/>
          <w:type w:val="continuous"/>
          <w:pgSz w:w="12240" w:h="15840"/>
          <w:pgMar w:top="1200" w:right="580" w:bottom="1140" w:left="480" w:header="708" w:footer="708" w:gutter="0"/>
          <w:cols w:space="708"/>
        </w:sectPr>
      </w:pPr>
    </w:p>
    <w:p w14:paraId="091FBFE6" w14:textId="77777777" w:rsidR="007A3225" w:rsidRDefault="007A3225">
      <w:pPr>
        <w:pStyle w:val="Balk2"/>
        <w:tabs>
          <w:tab w:val="left" w:pos="1027"/>
          <w:tab w:val="left" w:pos="11148"/>
        </w:tabs>
        <w:spacing w:before="109"/>
        <w:ind w:left="291"/>
        <w:rPr>
          <w:color w:val="0070C0"/>
          <w:spacing w:val="-16"/>
          <w:shd w:val="clear" w:color="auto" w:fill="C6D9F1"/>
        </w:rPr>
      </w:pPr>
      <w:bookmarkStart w:id="49" w:name="12.4._Mobility_in_soil"/>
      <w:bookmarkEnd w:id="49"/>
    </w:p>
    <w:p w14:paraId="47731317" w14:textId="22118351" w:rsidR="005270D4" w:rsidRDefault="000749AD">
      <w:pPr>
        <w:pStyle w:val="Balk2"/>
        <w:tabs>
          <w:tab w:val="left" w:pos="1027"/>
          <w:tab w:val="left" w:pos="11148"/>
        </w:tabs>
        <w:spacing w:before="109"/>
        <w:ind w:left="291"/>
      </w:pPr>
      <w:r>
        <w:rPr>
          <w:color w:val="0070C0"/>
          <w:spacing w:val="-16"/>
          <w:shd w:val="clear" w:color="auto" w:fill="C6D9F1"/>
        </w:rPr>
        <w:t xml:space="preserve"> </w:t>
      </w:r>
      <w:r>
        <w:rPr>
          <w:color w:val="0070C0"/>
          <w:shd w:val="clear" w:color="auto" w:fill="C6D9F1"/>
        </w:rPr>
        <w:t>12.4.</w:t>
      </w:r>
      <w:r>
        <w:rPr>
          <w:color w:val="0070C0"/>
          <w:shd w:val="clear" w:color="auto" w:fill="C6D9F1"/>
        </w:rPr>
        <w:tab/>
        <w:t>Mobility in</w:t>
      </w:r>
      <w:r>
        <w:rPr>
          <w:color w:val="0070C0"/>
          <w:spacing w:val="-6"/>
          <w:shd w:val="clear" w:color="auto" w:fill="C6D9F1"/>
        </w:rPr>
        <w:t xml:space="preserve"> </w:t>
      </w:r>
      <w:r>
        <w:rPr>
          <w:color w:val="0070C0"/>
          <w:shd w:val="clear" w:color="auto" w:fill="C6D9F1"/>
        </w:rPr>
        <w:t>soil</w:t>
      </w:r>
      <w:r>
        <w:rPr>
          <w:color w:val="0070C0"/>
          <w:shd w:val="clear" w:color="auto" w:fill="C6D9F1"/>
        </w:rPr>
        <w:tab/>
      </w:r>
    </w:p>
    <w:p w14:paraId="24B03EE3" w14:textId="77777777" w:rsidR="005270D4" w:rsidRDefault="005270D4">
      <w:pPr>
        <w:pStyle w:val="GvdeMetni"/>
        <w:spacing w:before="9"/>
        <w:rPr>
          <w:b/>
          <w:sz w:val="5"/>
        </w:rPr>
      </w:pPr>
    </w:p>
    <w:tbl>
      <w:tblPr>
        <w:tblStyle w:val="TableNormal"/>
        <w:tblW w:w="0" w:type="auto"/>
        <w:tblInd w:w="3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6"/>
        <w:gridCol w:w="6912"/>
      </w:tblGrid>
      <w:tr w:rsidR="005270D4" w14:paraId="192F3014" w14:textId="77777777">
        <w:trPr>
          <w:trHeight w:hRule="exact" w:val="233"/>
        </w:trPr>
        <w:tc>
          <w:tcPr>
            <w:tcW w:w="10488" w:type="dxa"/>
            <w:gridSpan w:val="2"/>
            <w:shd w:val="clear" w:color="auto" w:fill="C6D9F1"/>
          </w:tcPr>
          <w:p w14:paraId="186942AA" w14:textId="6923EFBD" w:rsidR="005270D4" w:rsidRDefault="004F7A4C">
            <w:pPr>
              <w:pStyle w:val="TableParagraph"/>
              <w:spacing w:before="13"/>
              <w:rPr>
                <w:b/>
                <w:sz w:val="16"/>
              </w:rPr>
            </w:pPr>
            <w:proofErr w:type="spellStart"/>
            <w:r w:rsidRPr="00C15C0A">
              <w:rPr>
                <w:b/>
                <w:sz w:val="16"/>
                <w:szCs w:val="16"/>
              </w:rPr>
              <w:t>D</w:t>
            </w:r>
            <w:r>
              <w:rPr>
                <w:b/>
                <w:sz w:val="16"/>
                <w:szCs w:val="16"/>
              </w:rPr>
              <w:t>ıes</w:t>
            </w:r>
            <w:proofErr w:type="spellEnd"/>
            <w:r w:rsidR="00795E85" w:rsidRPr="00795E85">
              <w:rPr>
                <w:b/>
                <w:sz w:val="16"/>
                <w:szCs w:val="16"/>
              </w:rPr>
              <w:t xml:space="preserve"> M</w:t>
            </w:r>
            <w:r w:rsidR="00795E85">
              <w:rPr>
                <w:b/>
                <w:sz w:val="16"/>
                <w:szCs w:val="16"/>
              </w:rPr>
              <w:t xml:space="preserve">achine Powder for Part Washing </w:t>
            </w:r>
          </w:p>
        </w:tc>
      </w:tr>
      <w:tr w:rsidR="005270D4" w14:paraId="5660D7B3" w14:textId="77777777">
        <w:trPr>
          <w:trHeight w:hRule="exact" w:val="235"/>
        </w:trPr>
        <w:tc>
          <w:tcPr>
            <w:tcW w:w="3576" w:type="dxa"/>
            <w:tcBorders>
              <w:top w:val="thickThinMediumGap" w:sz="6" w:space="0" w:color="C6D9F1"/>
            </w:tcBorders>
          </w:tcPr>
          <w:p w14:paraId="42542B35" w14:textId="77777777" w:rsidR="005270D4" w:rsidRDefault="000749AD">
            <w:pPr>
              <w:pStyle w:val="TableParagraph"/>
              <w:spacing w:before="7"/>
              <w:rPr>
                <w:sz w:val="16"/>
              </w:rPr>
            </w:pPr>
            <w:r>
              <w:rPr>
                <w:sz w:val="16"/>
              </w:rPr>
              <w:t>Ecology - soil</w:t>
            </w:r>
          </w:p>
        </w:tc>
        <w:tc>
          <w:tcPr>
            <w:tcW w:w="6912" w:type="dxa"/>
            <w:tcBorders>
              <w:top w:val="thickThinMediumGap" w:sz="6" w:space="0" w:color="C6D9F1"/>
            </w:tcBorders>
          </w:tcPr>
          <w:p w14:paraId="320A7615" w14:textId="77777777" w:rsidR="005270D4" w:rsidRDefault="000749AD">
            <w:pPr>
              <w:pStyle w:val="TableParagraph"/>
              <w:spacing w:before="7"/>
              <w:rPr>
                <w:sz w:val="16"/>
              </w:rPr>
            </w:pPr>
            <w:r>
              <w:rPr>
                <w:sz w:val="16"/>
              </w:rPr>
              <w:t>No (test)data on mobility of the substance available.</w:t>
            </w:r>
          </w:p>
        </w:tc>
      </w:tr>
    </w:tbl>
    <w:p w14:paraId="5C3FC039" w14:textId="77777777" w:rsidR="005270D4" w:rsidRDefault="005270D4">
      <w:pPr>
        <w:pStyle w:val="GvdeMetni"/>
        <w:spacing w:before="6"/>
        <w:rPr>
          <w:b/>
          <w:sz w:val="15"/>
        </w:rPr>
      </w:pPr>
    </w:p>
    <w:p w14:paraId="14BE2E84" w14:textId="77777777" w:rsidR="005270D4" w:rsidRDefault="000749AD">
      <w:pPr>
        <w:tabs>
          <w:tab w:val="left" w:pos="1027"/>
          <w:tab w:val="left" w:pos="11148"/>
        </w:tabs>
        <w:ind w:left="291"/>
        <w:rPr>
          <w:b/>
          <w:sz w:val="16"/>
        </w:rPr>
      </w:pPr>
      <w:r>
        <w:rPr>
          <w:b/>
          <w:color w:val="0070C0"/>
          <w:spacing w:val="-16"/>
          <w:sz w:val="16"/>
          <w:shd w:val="clear" w:color="auto" w:fill="C6D9F1"/>
        </w:rPr>
        <w:t xml:space="preserve"> </w:t>
      </w:r>
      <w:r>
        <w:rPr>
          <w:b/>
          <w:color w:val="0070C0"/>
          <w:sz w:val="16"/>
          <w:shd w:val="clear" w:color="auto" w:fill="C6D9F1"/>
        </w:rPr>
        <w:t>12.5.</w:t>
      </w:r>
      <w:r>
        <w:rPr>
          <w:b/>
          <w:color w:val="0070C0"/>
          <w:sz w:val="16"/>
          <w:shd w:val="clear" w:color="auto" w:fill="C6D9F1"/>
        </w:rPr>
        <w:tab/>
        <w:t>Other adverse</w:t>
      </w:r>
      <w:r>
        <w:rPr>
          <w:b/>
          <w:color w:val="0070C0"/>
          <w:spacing w:val="-6"/>
          <w:sz w:val="16"/>
          <w:shd w:val="clear" w:color="auto" w:fill="C6D9F1"/>
        </w:rPr>
        <w:t xml:space="preserve"> </w:t>
      </w:r>
      <w:r>
        <w:rPr>
          <w:b/>
          <w:color w:val="0070C0"/>
          <w:sz w:val="16"/>
          <w:shd w:val="clear" w:color="auto" w:fill="C6D9F1"/>
        </w:rPr>
        <w:t>effects</w:t>
      </w:r>
      <w:r>
        <w:rPr>
          <w:b/>
          <w:color w:val="0070C0"/>
          <w:sz w:val="16"/>
          <w:shd w:val="clear" w:color="auto" w:fill="C6D9F1"/>
        </w:rPr>
        <w:tab/>
      </w: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594"/>
        <w:gridCol w:w="1257"/>
        <w:gridCol w:w="2641"/>
      </w:tblGrid>
      <w:tr w:rsidR="004F7A4C" w14:paraId="3F677999" w14:textId="77777777" w:rsidTr="00AB3665">
        <w:trPr>
          <w:trHeight w:hRule="exact" w:val="180"/>
        </w:trPr>
        <w:tc>
          <w:tcPr>
            <w:tcW w:w="2594" w:type="dxa"/>
          </w:tcPr>
          <w:p w14:paraId="36503AAF" w14:textId="77777777" w:rsidR="004F7A4C" w:rsidRDefault="004F7A4C" w:rsidP="00AB3665">
            <w:pPr>
              <w:pStyle w:val="TableParagraph"/>
              <w:spacing w:before="0" w:line="179" w:lineRule="exact"/>
              <w:ind w:left="200"/>
              <w:rPr>
                <w:sz w:val="16"/>
              </w:rPr>
            </w:pPr>
            <w:r>
              <w:rPr>
                <w:sz w:val="16"/>
              </w:rPr>
              <w:t>Other information</w:t>
            </w:r>
          </w:p>
        </w:tc>
        <w:tc>
          <w:tcPr>
            <w:tcW w:w="1257" w:type="dxa"/>
          </w:tcPr>
          <w:p w14:paraId="3EE81E38" w14:textId="77777777" w:rsidR="004F7A4C" w:rsidRDefault="004F7A4C" w:rsidP="00AB3665">
            <w:pPr>
              <w:pStyle w:val="TableParagraph"/>
              <w:spacing w:before="0" w:line="179" w:lineRule="exact"/>
              <w:ind w:right="54"/>
              <w:jc w:val="right"/>
              <w:rPr>
                <w:sz w:val="16"/>
              </w:rPr>
            </w:pPr>
            <w:r>
              <w:rPr>
                <w:sz w:val="16"/>
              </w:rPr>
              <w:t>:</w:t>
            </w:r>
          </w:p>
        </w:tc>
        <w:tc>
          <w:tcPr>
            <w:tcW w:w="2641" w:type="dxa"/>
          </w:tcPr>
          <w:p w14:paraId="69DC3198" w14:textId="77777777" w:rsidR="004F7A4C" w:rsidRDefault="004F7A4C" w:rsidP="00AB3665">
            <w:pPr>
              <w:pStyle w:val="TableParagraph"/>
              <w:spacing w:before="0" w:line="179" w:lineRule="exact"/>
              <w:ind w:left="56"/>
              <w:rPr>
                <w:sz w:val="16"/>
              </w:rPr>
            </w:pPr>
            <w:r>
              <w:rPr>
                <w:sz w:val="16"/>
              </w:rPr>
              <w:t>Avoid release to the environment.</w:t>
            </w:r>
          </w:p>
        </w:tc>
      </w:tr>
    </w:tbl>
    <w:p w14:paraId="4B239E41" w14:textId="77777777" w:rsidR="005270D4" w:rsidRDefault="00000000">
      <w:pPr>
        <w:pStyle w:val="GvdeMetni"/>
        <w:spacing w:before="1"/>
        <w:rPr>
          <w:sz w:val="29"/>
        </w:rPr>
      </w:pPr>
      <w:r>
        <w:pict w14:anchorId="3609D92E">
          <v:group id="_x0000_s2051" style="position:absolute;margin-left:34.55pt;margin-top:18.7pt;width:542.9pt;height:24.15pt;z-index:251663360;mso-wrap-distance-left:0;mso-wrap-distance-right:0;mso-position-horizontal-relative:page;mso-position-vertical-relative:text" coordorigin="691,374" coordsize="10858,483">
            <v:rect id="_x0000_s2055" style="position:absolute;left:691;top:374;width:10858;height:230" fillcolor="#0070c0" stroked="f"/>
            <v:rect id="_x0000_s2054" style="position:absolute;left:691;top:671;width:10858;height:185" fillcolor="#c6d9f1" stroked="f"/>
            <v:shape id="_x0000_s2053" type="#_x0000_t202" style="position:absolute;left:691;top:374;width:10858;height:483" filled="f" stroked="f">
              <v:textbox inset="0,0,0,0">
                <w:txbxContent>
                  <w:p w14:paraId="0350379C" w14:textId="77777777" w:rsidR="000749AD" w:rsidRDefault="000749AD">
                    <w:pPr>
                      <w:spacing w:before="4"/>
                      <w:rPr>
                        <w:sz w:val="25"/>
                      </w:rPr>
                    </w:pPr>
                  </w:p>
                  <w:p w14:paraId="377207E1" w14:textId="77777777" w:rsidR="000749AD" w:rsidRDefault="000749AD">
                    <w:pPr>
                      <w:tabs>
                        <w:tab w:val="left" w:pos="736"/>
                      </w:tabs>
                      <w:ind w:left="28"/>
                      <w:rPr>
                        <w:b/>
                        <w:sz w:val="16"/>
                      </w:rPr>
                    </w:pPr>
                    <w:bookmarkStart w:id="50" w:name="SECTION_13:_Disposal_considerations"/>
                    <w:bookmarkStart w:id="51" w:name="13.1._Disposal_methods"/>
                    <w:bookmarkEnd w:id="50"/>
                    <w:bookmarkEnd w:id="51"/>
                    <w:r>
                      <w:rPr>
                        <w:b/>
                        <w:color w:val="0070C0"/>
                        <w:sz w:val="16"/>
                      </w:rPr>
                      <w:t>13.1.</w:t>
                    </w:r>
                    <w:r>
                      <w:rPr>
                        <w:b/>
                        <w:color w:val="0070C0"/>
                        <w:sz w:val="16"/>
                      </w:rPr>
                      <w:tab/>
                      <w:t>Disposal</w:t>
                    </w:r>
                    <w:r>
                      <w:rPr>
                        <w:b/>
                        <w:color w:val="0070C0"/>
                        <w:spacing w:val="-4"/>
                        <w:sz w:val="16"/>
                      </w:rPr>
                      <w:t xml:space="preserve"> </w:t>
                    </w:r>
                    <w:r>
                      <w:rPr>
                        <w:b/>
                        <w:color w:val="0070C0"/>
                        <w:sz w:val="16"/>
                      </w:rPr>
                      <w:t>methods</w:t>
                    </w:r>
                  </w:p>
                </w:txbxContent>
              </v:textbox>
            </v:shape>
            <v:shape id="_x0000_s2052" type="#_x0000_t202" style="position:absolute;left:691;top:374;width:10858;height:264" filled="f" stroked="f">
              <v:textbox inset="0,0,0,0">
                <w:txbxContent>
                  <w:p w14:paraId="563D7751" w14:textId="77777777" w:rsidR="000749AD" w:rsidRDefault="000749AD">
                    <w:pPr>
                      <w:spacing w:line="225" w:lineRule="exact"/>
                      <w:ind w:left="28"/>
                      <w:rPr>
                        <w:b/>
                        <w:sz w:val="20"/>
                      </w:rPr>
                    </w:pPr>
                    <w:r>
                      <w:rPr>
                        <w:b/>
                        <w:color w:val="FFFFFF"/>
                        <w:sz w:val="20"/>
                      </w:rPr>
                      <w:t>SECTION 13: Disposal considerations</w:t>
                    </w:r>
                  </w:p>
                </w:txbxContent>
              </v:textbox>
            </v:shape>
            <w10:wrap type="topAndBottom" anchorx="page"/>
          </v:group>
        </w:pict>
      </w:r>
    </w:p>
    <w:p w14:paraId="307AFD4E" w14:textId="77777777" w:rsidR="005270D4" w:rsidRDefault="005270D4">
      <w:pPr>
        <w:pStyle w:val="GvdeMetni"/>
        <w:spacing w:before="8"/>
        <w:rPr>
          <w:sz w:val="2"/>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176"/>
        <w:gridCol w:w="675"/>
        <w:gridCol w:w="7016"/>
      </w:tblGrid>
      <w:tr w:rsidR="004F7A4C" w14:paraId="6BF81788" w14:textId="77777777" w:rsidTr="004F7A4C">
        <w:trPr>
          <w:trHeight w:hRule="exact" w:val="163"/>
        </w:trPr>
        <w:tc>
          <w:tcPr>
            <w:tcW w:w="3176" w:type="dxa"/>
          </w:tcPr>
          <w:p w14:paraId="79545D11" w14:textId="696BCF75" w:rsidR="004F7A4C" w:rsidRDefault="004F7A4C" w:rsidP="004F7A4C">
            <w:pPr>
              <w:pStyle w:val="TableParagraph"/>
              <w:spacing w:before="0" w:line="179" w:lineRule="exact"/>
              <w:ind w:left="200"/>
              <w:rPr>
                <w:sz w:val="16"/>
              </w:rPr>
            </w:pPr>
            <w:r>
              <w:rPr>
                <w:sz w:val="16"/>
              </w:rPr>
              <w:t>Waste disposal recommendations</w:t>
            </w:r>
          </w:p>
        </w:tc>
        <w:tc>
          <w:tcPr>
            <w:tcW w:w="675" w:type="dxa"/>
          </w:tcPr>
          <w:p w14:paraId="34835D2C" w14:textId="4A0D95C4" w:rsidR="004F7A4C" w:rsidRDefault="004F7A4C" w:rsidP="004F7A4C">
            <w:pPr>
              <w:pStyle w:val="TableParagraph"/>
              <w:spacing w:before="0" w:line="179" w:lineRule="exact"/>
              <w:ind w:left="0" w:right="54"/>
              <w:jc w:val="right"/>
              <w:rPr>
                <w:sz w:val="16"/>
              </w:rPr>
            </w:pPr>
            <w:r>
              <w:rPr>
                <w:sz w:val="16"/>
              </w:rPr>
              <w:t>:</w:t>
            </w:r>
          </w:p>
        </w:tc>
        <w:tc>
          <w:tcPr>
            <w:tcW w:w="7016" w:type="dxa"/>
          </w:tcPr>
          <w:p w14:paraId="2E9A2E89" w14:textId="12DF9CAF" w:rsidR="004F7A4C" w:rsidRDefault="004F7A4C" w:rsidP="004F7A4C">
            <w:pPr>
              <w:pStyle w:val="TableParagraph"/>
              <w:spacing w:before="0"/>
              <w:ind w:left="56" w:right="198"/>
              <w:rPr>
                <w:sz w:val="16"/>
              </w:rPr>
            </w:pPr>
            <w:r>
              <w:rPr>
                <w:sz w:val="16"/>
              </w:rPr>
              <w:t>Dispose in a safe manner in accordance with local/national regulations.</w:t>
            </w:r>
          </w:p>
        </w:tc>
      </w:tr>
      <w:tr w:rsidR="004F7A4C" w14:paraId="6084EB94" w14:textId="77777777" w:rsidTr="004F7A4C">
        <w:trPr>
          <w:trHeight w:hRule="exact" w:val="279"/>
        </w:trPr>
        <w:tc>
          <w:tcPr>
            <w:tcW w:w="3176" w:type="dxa"/>
          </w:tcPr>
          <w:p w14:paraId="27ABAD7A" w14:textId="09D98803" w:rsidR="004F7A4C" w:rsidRDefault="004F7A4C" w:rsidP="004F7A4C">
            <w:pPr>
              <w:pStyle w:val="TableParagraph"/>
              <w:ind w:left="200"/>
              <w:rPr>
                <w:sz w:val="16"/>
              </w:rPr>
            </w:pPr>
            <w:r>
              <w:rPr>
                <w:sz w:val="16"/>
              </w:rPr>
              <w:t>Ecology - waste materials</w:t>
            </w:r>
          </w:p>
        </w:tc>
        <w:tc>
          <w:tcPr>
            <w:tcW w:w="675" w:type="dxa"/>
          </w:tcPr>
          <w:p w14:paraId="002AD88C" w14:textId="307BF9F1" w:rsidR="004F7A4C" w:rsidRDefault="004F7A4C" w:rsidP="004F7A4C">
            <w:pPr>
              <w:pStyle w:val="TableParagraph"/>
              <w:ind w:left="0" w:right="54"/>
              <w:jc w:val="right"/>
              <w:rPr>
                <w:sz w:val="16"/>
              </w:rPr>
            </w:pPr>
            <w:r>
              <w:rPr>
                <w:sz w:val="16"/>
              </w:rPr>
              <w:t>:</w:t>
            </w:r>
          </w:p>
        </w:tc>
        <w:tc>
          <w:tcPr>
            <w:tcW w:w="7016" w:type="dxa"/>
          </w:tcPr>
          <w:p w14:paraId="06C22152" w14:textId="1FC6897C" w:rsidR="004F7A4C" w:rsidRDefault="004F7A4C" w:rsidP="004F7A4C">
            <w:pPr>
              <w:pStyle w:val="TableParagraph"/>
              <w:ind w:left="56" w:right="617"/>
              <w:rPr>
                <w:sz w:val="16"/>
              </w:rPr>
            </w:pPr>
            <w:r>
              <w:rPr>
                <w:sz w:val="16"/>
              </w:rPr>
              <w:t>Avoid release to the environment.</w:t>
            </w:r>
          </w:p>
        </w:tc>
      </w:tr>
    </w:tbl>
    <w:p w14:paraId="664E7C19" w14:textId="77777777" w:rsidR="005270D4" w:rsidRDefault="005270D4">
      <w:pPr>
        <w:pStyle w:val="GvdeMetni"/>
        <w:spacing w:before="6"/>
        <w:rPr>
          <w:sz w:val="7"/>
        </w:rPr>
      </w:pPr>
    </w:p>
    <w:p w14:paraId="6BFBB8DA" w14:textId="77777777" w:rsidR="005270D4" w:rsidRDefault="000749AD">
      <w:pPr>
        <w:pStyle w:val="Balk1"/>
        <w:tabs>
          <w:tab w:val="left" w:pos="11148"/>
        </w:tabs>
        <w:ind w:left="291"/>
      </w:pPr>
      <w:bookmarkStart w:id="52" w:name="SECTION_14:_Transport_information"/>
      <w:bookmarkEnd w:id="52"/>
      <w:r>
        <w:rPr>
          <w:color w:val="FFFFFF"/>
          <w:spacing w:val="-27"/>
          <w:w w:val="99"/>
          <w:shd w:val="clear" w:color="auto" w:fill="0070C0"/>
        </w:rPr>
        <w:t xml:space="preserve"> </w:t>
      </w:r>
      <w:r>
        <w:rPr>
          <w:color w:val="FFFFFF"/>
          <w:shd w:val="clear" w:color="auto" w:fill="0070C0"/>
        </w:rPr>
        <w:t>SECTION 14: Transport</w:t>
      </w:r>
      <w:r>
        <w:rPr>
          <w:color w:val="FFFFFF"/>
          <w:spacing w:val="-17"/>
          <w:shd w:val="clear" w:color="auto" w:fill="0070C0"/>
        </w:rPr>
        <w:t xml:space="preserve"> </w:t>
      </w:r>
      <w:r>
        <w:rPr>
          <w:color w:val="FFFFFF"/>
          <w:shd w:val="clear" w:color="auto" w:fill="0070C0"/>
        </w:rPr>
        <w:t>information</w:t>
      </w:r>
      <w:r>
        <w:rPr>
          <w:color w:val="FFFFFF"/>
          <w:shd w:val="clear" w:color="auto" w:fill="0070C0"/>
        </w:rPr>
        <w:tab/>
      </w:r>
    </w:p>
    <w:p w14:paraId="32EF6102" w14:textId="77777777" w:rsidR="005270D4" w:rsidRDefault="000749AD">
      <w:pPr>
        <w:pStyle w:val="Balk2"/>
        <w:spacing w:before="119"/>
        <w:ind w:left="320"/>
      </w:pPr>
      <w:bookmarkStart w:id="53" w:name="Department_of_Transportation_(DOT)"/>
      <w:bookmarkEnd w:id="53"/>
      <w:r>
        <w:rPr>
          <w:color w:val="0070C0"/>
        </w:rPr>
        <w:t>Department of Transportation (DOT)</w:t>
      </w:r>
    </w:p>
    <w:tbl>
      <w:tblPr>
        <w:tblStyle w:val="TableNormal"/>
        <w:tblW w:w="10949"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20"/>
        <w:gridCol w:w="3025"/>
        <w:gridCol w:w="1837"/>
        <w:gridCol w:w="5578"/>
        <w:gridCol w:w="389"/>
      </w:tblGrid>
      <w:tr w:rsidR="004F7A4C" w14:paraId="2B6340B1" w14:textId="77777777" w:rsidTr="00D9720A">
        <w:trPr>
          <w:gridAfter w:val="3"/>
          <w:wAfter w:w="7804" w:type="dxa"/>
          <w:trHeight w:hRule="exact" w:val="298"/>
        </w:trPr>
        <w:tc>
          <w:tcPr>
            <w:tcW w:w="3145" w:type="dxa"/>
            <w:gridSpan w:val="2"/>
          </w:tcPr>
          <w:p w14:paraId="0B0073B3" w14:textId="0CA43B0F" w:rsidR="004F7A4C" w:rsidRDefault="004F7A4C" w:rsidP="00AB3665">
            <w:pPr>
              <w:pStyle w:val="TableParagraph"/>
              <w:spacing w:before="29"/>
              <w:ind w:left="200"/>
              <w:rPr>
                <w:sz w:val="16"/>
              </w:rPr>
            </w:pPr>
            <w:r>
              <w:rPr>
                <w:sz w:val="16"/>
              </w:rPr>
              <w:t>In accordance with DOT</w:t>
            </w:r>
            <w:r w:rsidR="00D9720A">
              <w:rPr>
                <w:sz w:val="16"/>
              </w:rPr>
              <w:t xml:space="preserve"> Not regulated</w:t>
            </w:r>
          </w:p>
        </w:tc>
      </w:tr>
      <w:tr w:rsidR="005270D4" w14:paraId="11905726" w14:textId="77777777" w:rsidTr="00D9720A">
        <w:tblPrEx>
          <w:tblBorders>
            <w:top w:val="single" w:sz="28" w:space="0" w:color="FFFFFF"/>
            <w:left w:val="single" w:sz="28" w:space="0" w:color="FFFFFF"/>
            <w:bottom w:val="single" w:sz="28" w:space="0" w:color="FFFFFF"/>
            <w:right w:val="single" w:sz="28" w:space="0" w:color="FFFFFF"/>
            <w:insideH w:val="single" w:sz="28" w:space="0" w:color="FFFFFF"/>
            <w:insideV w:val="single" w:sz="28" w:space="0" w:color="FFFFFF"/>
          </w:tblBorders>
        </w:tblPrEx>
        <w:trPr>
          <w:gridBefore w:val="1"/>
          <w:wBefore w:w="120" w:type="dxa"/>
          <w:trHeight w:hRule="exact" w:val="263"/>
        </w:trPr>
        <w:tc>
          <w:tcPr>
            <w:tcW w:w="10829" w:type="dxa"/>
            <w:gridSpan w:val="4"/>
            <w:tcBorders>
              <w:top w:val="nil"/>
              <w:left w:val="nil"/>
              <w:bottom w:val="nil"/>
              <w:right w:val="nil"/>
            </w:tcBorders>
            <w:shd w:val="clear" w:color="auto" w:fill="0070C0"/>
          </w:tcPr>
          <w:p w14:paraId="73C96E10" w14:textId="77777777" w:rsidR="005270D4" w:rsidRDefault="000749AD">
            <w:pPr>
              <w:pStyle w:val="TableParagraph"/>
              <w:spacing w:before="0" w:line="225" w:lineRule="exact"/>
              <w:ind w:left="-1"/>
              <w:rPr>
                <w:b/>
                <w:sz w:val="20"/>
              </w:rPr>
            </w:pPr>
            <w:bookmarkStart w:id="54" w:name="SECTION_15:_Regulatory_information"/>
            <w:bookmarkEnd w:id="54"/>
            <w:r>
              <w:rPr>
                <w:b/>
                <w:color w:val="FFFFFF"/>
                <w:sz w:val="20"/>
              </w:rPr>
              <w:t>SECTION 15: Regulatory information</w:t>
            </w:r>
          </w:p>
        </w:tc>
      </w:tr>
      <w:tr w:rsidR="005270D4" w14:paraId="6F3C9CDC" w14:textId="77777777" w:rsidTr="00AB2A1B">
        <w:tblPrEx>
          <w:tblBorders>
            <w:top w:val="single" w:sz="28" w:space="0" w:color="FFFFFF"/>
            <w:left w:val="single" w:sz="28" w:space="0" w:color="FFFFFF"/>
            <w:bottom w:val="single" w:sz="28" w:space="0" w:color="FFFFFF"/>
            <w:right w:val="single" w:sz="28" w:space="0" w:color="FFFFFF"/>
            <w:insideH w:val="single" w:sz="28" w:space="0" w:color="FFFFFF"/>
            <w:insideV w:val="single" w:sz="28" w:space="0" w:color="FFFFFF"/>
          </w:tblBorders>
        </w:tblPrEx>
        <w:trPr>
          <w:gridBefore w:val="1"/>
          <w:wBefore w:w="120" w:type="dxa"/>
          <w:trHeight w:hRule="exact" w:val="363"/>
        </w:trPr>
        <w:tc>
          <w:tcPr>
            <w:tcW w:w="10829" w:type="dxa"/>
            <w:gridSpan w:val="4"/>
            <w:tcBorders>
              <w:left w:val="nil"/>
              <w:bottom w:val="nil"/>
              <w:right w:val="nil"/>
            </w:tcBorders>
            <w:shd w:val="clear" w:color="auto" w:fill="C6D9F1"/>
          </w:tcPr>
          <w:p w14:paraId="696BFFAE" w14:textId="77777777" w:rsidR="005270D4" w:rsidRDefault="000749AD">
            <w:pPr>
              <w:pStyle w:val="TableParagraph"/>
              <w:spacing w:before="0" w:line="178" w:lineRule="exact"/>
              <w:ind w:left="-1"/>
              <w:rPr>
                <w:b/>
                <w:sz w:val="16"/>
              </w:rPr>
            </w:pPr>
            <w:bookmarkStart w:id="55" w:name="15.1._US_Federal_regulations"/>
            <w:bookmarkEnd w:id="55"/>
            <w:r>
              <w:rPr>
                <w:b/>
                <w:color w:val="0070C0"/>
                <w:sz w:val="16"/>
              </w:rPr>
              <w:t>15.1. US Federal regulations</w:t>
            </w:r>
          </w:p>
        </w:tc>
      </w:tr>
      <w:tr w:rsidR="005270D4" w14:paraId="5D99A665" w14:textId="77777777" w:rsidTr="00D9720A">
        <w:tblPrEx>
          <w:tblBorders>
            <w:top w:val="single" w:sz="28" w:space="0" w:color="FFFFFF"/>
            <w:left w:val="single" w:sz="28" w:space="0" w:color="FFFFFF"/>
            <w:bottom w:val="single" w:sz="28" w:space="0" w:color="FFFFFF"/>
            <w:right w:val="single" w:sz="28" w:space="0" w:color="FFFFFF"/>
            <w:insideH w:val="single" w:sz="28" w:space="0" w:color="FFFFFF"/>
            <w:insideV w:val="single" w:sz="28" w:space="0" w:color="FFFFFF"/>
          </w:tblBorders>
        </w:tblPrEx>
        <w:trPr>
          <w:gridBefore w:val="1"/>
          <w:wBefore w:w="120" w:type="dxa"/>
          <w:trHeight w:hRule="exact" w:val="263"/>
        </w:trPr>
        <w:tc>
          <w:tcPr>
            <w:tcW w:w="10440" w:type="dxa"/>
            <w:gridSpan w:val="3"/>
            <w:tcBorders>
              <w:top w:val="single" w:sz="4" w:space="0" w:color="0070C0"/>
              <w:left w:val="single" w:sz="4" w:space="0" w:color="0070C0"/>
              <w:bottom w:val="single" w:sz="4" w:space="0" w:color="0070C0"/>
              <w:right w:val="single" w:sz="4" w:space="0" w:color="0070C0"/>
            </w:tcBorders>
            <w:shd w:val="clear" w:color="auto" w:fill="C6D9F1"/>
          </w:tcPr>
          <w:p w14:paraId="035A9E49" w14:textId="7E65BF37" w:rsidR="005270D4" w:rsidRDefault="00795E85">
            <w:pPr>
              <w:pStyle w:val="TableParagraph"/>
              <w:spacing w:before="43"/>
              <w:rPr>
                <w:b/>
                <w:sz w:val="16"/>
              </w:rPr>
            </w:pPr>
            <w:r w:rsidRPr="00795E85">
              <w:rPr>
                <w:b/>
                <w:sz w:val="16"/>
                <w:szCs w:val="16"/>
              </w:rPr>
              <w:t>M</w:t>
            </w:r>
            <w:r>
              <w:rPr>
                <w:b/>
                <w:sz w:val="16"/>
                <w:szCs w:val="16"/>
              </w:rPr>
              <w:t>achine Powder for Part Washing</w:t>
            </w:r>
          </w:p>
        </w:tc>
        <w:tc>
          <w:tcPr>
            <w:tcW w:w="389" w:type="dxa"/>
            <w:vMerge w:val="restart"/>
            <w:tcBorders>
              <w:top w:val="nil"/>
              <w:left w:val="single" w:sz="4" w:space="0" w:color="0070C0"/>
              <w:right w:val="nil"/>
            </w:tcBorders>
          </w:tcPr>
          <w:p w14:paraId="4676FB76" w14:textId="77777777" w:rsidR="005270D4" w:rsidRDefault="005270D4"/>
        </w:tc>
      </w:tr>
      <w:tr w:rsidR="004F7A4C" w14:paraId="2E05DB4C" w14:textId="77777777" w:rsidTr="00D9720A">
        <w:tblPrEx>
          <w:tblBorders>
            <w:top w:val="single" w:sz="28" w:space="0" w:color="FFFFFF"/>
            <w:left w:val="single" w:sz="28" w:space="0" w:color="FFFFFF"/>
            <w:bottom w:val="single" w:sz="28" w:space="0" w:color="FFFFFF"/>
            <w:right w:val="single" w:sz="28" w:space="0" w:color="FFFFFF"/>
            <w:insideH w:val="single" w:sz="28" w:space="0" w:color="FFFFFF"/>
            <w:insideV w:val="single" w:sz="28" w:space="0" w:color="FFFFFF"/>
          </w:tblBorders>
        </w:tblPrEx>
        <w:trPr>
          <w:gridBefore w:val="1"/>
          <w:wBefore w:w="120" w:type="dxa"/>
          <w:trHeight w:hRule="exact" w:val="413"/>
        </w:trPr>
        <w:tc>
          <w:tcPr>
            <w:tcW w:w="10440" w:type="dxa"/>
            <w:gridSpan w:val="3"/>
            <w:tcBorders>
              <w:top w:val="thickThinMediumGap" w:sz="6" w:space="0" w:color="C6D9F1"/>
              <w:left w:val="single" w:sz="4" w:space="0" w:color="0070C0"/>
              <w:bottom w:val="single" w:sz="4" w:space="0" w:color="0070C0"/>
              <w:right w:val="single" w:sz="4" w:space="0" w:color="0070C0"/>
            </w:tcBorders>
          </w:tcPr>
          <w:p w14:paraId="6A916A4C" w14:textId="2631C34C" w:rsidR="004F7A4C" w:rsidRDefault="004F7A4C" w:rsidP="004F7A4C">
            <w:pPr>
              <w:pStyle w:val="TableParagraph"/>
              <w:spacing w:before="7"/>
              <w:ind w:right="4855"/>
              <w:rPr>
                <w:sz w:val="16"/>
              </w:rPr>
            </w:pPr>
            <w:r>
              <w:rPr>
                <w:sz w:val="16"/>
              </w:rPr>
              <w:t>Listed on the United States TSCA (Toxic Substances Control Act) inventory</w:t>
            </w:r>
          </w:p>
        </w:tc>
        <w:tc>
          <w:tcPr>
            <w:tcW w:w="389" w:type="dxa"/>
            <w:vMerge/>
            <w:tcBorders>
              <w:left w:val="single" w:sz="4" w:space="0" w:color="0070C0"/>
              <w:right w:val="nil"/>
            </w:tcBorders>
          </w:tcPr>
          <w:p w14:paraId="67A7DE3E" w14:textId="77777777" w:rsidR="004F7A4C" w:rsidRDefault="004F7A4C" w:rsidP="004F7A4C"/>
        </w:tc>
      </w:tr>
      <w:tr w:rsidR="004F7A4C" w14:paraId="13981105" w14:textId="77777777" w:rsidTr="00D9720A">
        <w:tblPrEx>
          <w:tblBorders>
            <w:top w:val="single" w:sz="28" w:space="0" w:color="FFFFFF"/>
            <w:left w:val="single" w:sz="28" w:space="0" w:color="FFFFFF"/>
            <w:bottom w:val="single" w:sz="28" w:space="0" w:color="FFFFFF"/>
            <w:right w:val="single" w:sz="28" w:space="0" w:color="FFFFFF"/>
            <w:insideH w:val="single" w:sz="28" w:space="0" w:color="FFFFFF"/>
            <w:insideV w:val="single" w:sz="28" w:space="0" w:color="FFFFFF"/>
          </w:tblBorders>
        </w:tblPrEx>
        <w:trPr>
          <w:gridBefore w:val="1"/>
          <w:wBefore w:w="120" w:type="dxa"/>
          <w:trHeight w:hRule="exact" w:val="510"/>
        </w:trPr>
        <w:tc>
          <w:tcPr>
            <w:tcW w:w="4862" w:type="dxa"/>
            <w:gridSpan w:val="2"/>
            <w:tcBorders>
              <w:top w:val="single" w:sz="4" w:space="0" w:color="0070C0"/>
              <w:left w:val="single" w:sz="4" w:space="0" w:color="0070C0"/>
              <w:bottom w:val="single" w:sz="4" w:space="0" w:color="0070C0"/>
              <w:right w:val="single" w:sz="4" w:space="0" w:color="0070C0"/>
            </w:tcBorders>
          </w:tcPr>
          <w:p w14:paraId="31BAC63B" w14:textId="285BBEBD" w:rsidR="004F7A4C" w:rsidRDefault="004F7A4C" w:rsidP="004F7A4C">
            <w:pPr>
              <w:pStyle w:val="TableParagraph"/>
              <w:spacing w:before="18"/>
              <w:rPr>
                <w:sz w:val="16"/>
              </w:rPr>
            </w:pPr>
            <w:r>
              <w:rPr>
                <w:sz w:val="16"/>
              </w:rPr>
              <w:t>SARA Section 311/312 Hazard Classes</w:t>
            </w:r>
          </w:p>
        </w:tc>
        <w:tc>
          <w:tcPr>
            <w:tcW w:w="5578" w:type="dxa"/>
            <w:tcBorders>
              <w:top w:val="single" w:sz="4" w:space="0" w:color="0070C0"/>
              <w:left w:val="single" w:sz="4" w:space="0" w:color="0070C0"/>
              <w:bottom w:val="single" w:sz="4" w:space="0" w:color="0070C0"/>
              <w:right w:val="single" w:sz="4" w:space="0" w:color="0070C0"/>
            </w:tcBorders>
          </w:tcPr>
          <w:p w14:paraId="7DAAE0BD" w14:textId="77777777" w:rsidR="004F7A4C" w:rsidRDefault="004F7A4C" w:rsidP="004F7A4C">
            <w:pPr>
              <w:pStyle w:val="TableParagraph"/>
              <w:spacing w:before="15"/>
              <w:rPr>
                <w:sz w:val="16"/>
              </w:rPr>
            </w:pPr>
            <w:r>
              <w:rPr>
                <w:sz w:val="16"/>
              </w:rPr>
              <w:t>Health hazard - Skin corrosion or Irritation</w:t>
            </w:r>
          </w:p>
          <w:p w14:paraId="6553942E" w14:textId="1F7CBF27" w:rsidR="004F7A4C" w:rsidRDefault="004F7A4C" w:rsidP="004F7A4C">
            <w:pPr>
              <w:pStyle w:val="TableParagraph"/>
              <w:spacing w:before="18"/>
              <w:rPr>
                <w:sz w:val="16"/>
              </w:rPr>
            </w:pPr>
            <w:r>
              <w:rPr>
                <w:sz w:val="16"/>
              </w:rPr>
              <w:t>Health hazard - Serious eye damage or eye irritation</w:t>
            </w:r>
          </w:p>
        </w:tc>
        <w:tc>
          <w:tcPr>
            <w:tcW w:w="389" w:type="dxa"/>
            <w:vMerge/>
            <w:tcBorders>
              <w:left w:val="single" w:sz="4" w:space="0" w:color="0070C0"/>
              <w:right w:val="nil"/>
            </w:tcBorders>
          </w:tcPr>
          <w:p w14:paraId="5268A53E" w14:textId="77777777" w:rsidR="004F7A4C" w:rsidRDefault="004F7A4C" w:rsidP="004F7A4C"/>
        </w:tc>
      </w:tr>
    </w:tbl>
    <w:p w14:paraId="79A6255E" w14:textId="7B33056D" w:rsidR="005270D4" w:rsidRDefault="00952C6B" w:rsidP="00D9720A">
      <w:pPr>
        <w:pStyle w:val="GvdeMetni"/>
        <w:spacing w:before="38"/>
        <w:ind w:left="428" w:right="1865"/>
        <w:rPr>
          <w:sz w:val="20"/>
        </w:rPr>
      </w:pPr>
      <w:r>
        <w:t>All components of this product are listed, or excluded from listing, on the United States Environmental Protection Agency Toxic Substances Control Act (TSCA) inventory</w:t>
      </w:r>
    </w:p>
    <w:p w14:paraId="75F47391" w14:textId="77777777" w:rsidR="005270D4" w:rsidRDefault="000749AD" w:rsidP="000749AD">
      <w:pPr>
        <w:pStyle w:val="Balk2"/>
        <w:tabs>
          <w:tab w:val="left" w:pos="11068"/>
        </w:tabs>
        <w:spacing w:line="316" w:lineRule="auto"/>
        <w:ind w:left="240" w:right="109" w:hanging="29"/>
        <w:rPr>
          <w:b w:val="0"/>
        </w:rPr>
      </w:pPr>
      <w:bookmarkStart w:id="56" w:name="15.2._International_regulations"/>
      <w:bookmarkEnd w:id="56"/>
      <w:r>
        <w:rPr>
          <w:color w:val="0070C0"/>
          <w:shd w:val="clear" w:color="auto" w:fill="C6D9F1"/>
        </w:rPr>
        <w:t>15.2.</w:t>
      </w:r>
      <w:r>
        <w:rPr>
          <w:color w:val="0070C0"/>
          <w:spacing w:val="-5"/>
          <w:shd w:val="clear" w:color="auto" w:fill="C6D9F1"/>
        </w:rPr>
        <w:t xml:space="preserve"> </w:t>
      </w:r>
      <w:r>
        <w:rPr>
          <w:color w:val="0070C0"/>
          <w:shd w:val="clear" w:color="auto" w:fill="C6D9F1"/>
        </w:rPr>
        <w:t>International</w:t>
      </w:r>
      <w:r>
        <w:rPr>
          <w:color w:val="0070C0"/>
          <w:spacing w:val="-5"/>
          <w:shd w:val="clear" w:color="auto" w:fill="C6D9F1"/>
        </w:rPr>
        <w:t xml:space="preserve"> </w:t>
      </w:r>
      <w:r>
        <w:rPr>
          <w:color w:val="0070C0"/>
          <w:shd w:val="clear" w:color="auto" w:fill="C6D9F1"/>
        </w:rPr>
        <w:t>regulations</w:t>
      </w:r>
      <w:r>
        <w:rPr>
          <w:color w:val="0070C0"/>
          <w:shd w:val="clear" w:color="auto" w:fill="C6D9F1"/>
        </w:rPr>
        <w:tab/>
      </w:r>
      <w:bookmarkStart w:id="57" w:name="CANADA"/>
      <w:bookmarkStart w:id="58" w:name="EU-Regulations"/>
      <w:bookmarkEnd w:id="57"/>
      <w:bookmarkEnd w:id="58"/>
      <w:r>
        <w:rPr>
          <w:color w:val="0070C0"/>
        </w:rPr>
        <w:t>s</w:t>
      </w:r>
    </w:p>
    <w:p w14:paraId="07CE51B6" w14:textId="77777777" w:rsidR="00A745B5" w:rsidRDefault="000749AD" w:rsidP="00A745B5">
      <w:pPr>
        <w:pStyle w:val="GvdeMetni"/>
        <w:ind w:left="239"/>
      </w:pPr>
      <w:r>
        <w:t>No additional information available</w:t>
      </w:r>
    </w:p>
    <w:p w14:paraId="004BF15A" w14:textId="16CB1416" w:rsidR="005270D4" w:rsidRDefault="000749AD" w:rsidP="00A745B5">
      <w:pPr>
        <w:pStyle w:val="GvdeMetni"/>
        <w:ind w:left="239"/>
      </w:pPr>
      <w:r>
        <w:rPr>
          <w:color w:val="0070C0"/>
        </w:rPr>
        <w:t>National regulations</w:t>
      </w:r>
    </w:p>
    <w:p w14:paraId="7360A5DA" w14:textId="112162B3" w:rsidR="005270D4" w:rsidRDefault="000749AD" w:rsidP="00A745B5">
      <w:pPr>
        <w:pStyle w:val="GvdeMetni"/>
        <w:spacing w:before="2"/>
        <w:ind w:left="240"/>
        <w:rPr>
          <w:sz w:val="10"/>
        </w:rPr>
      </w:pPr>
      <w:r>
        <w:t>No additional information available</w:t>
      </w:r>
    </w:p>
    <w:p w14:paraId="5DC7920E" w14:textId="77777777" w:rsidR="005270D4" w:rsidRDefault="000749AD">
      <w:pPr>
        <w:pStyle w:val="Balk2"/>
        <w:tabs>
          <w:tab w:val="left" w:pos="11068"/>
        </w:tabs>
        <w:spacing w:before="95"/>
        <w:ind w:left="211"/>
      </w:pPr>
      <w:bookmarkStart w:id="59" w:name="15.3._US_State_regulations"/>
      <w:bookmarkEnd w:id="59"/>
      <w:r>
        <w:rPr>
          <w:color w:val="0070C0"/>
          <w:spacing w:val="-16"/>
          <w:shd w:val="clear" w:color="auto" w:fill="C6D9F1"/>
        </w:rPr>
        <w:t xml:space="preserve"> </w:t>
      </w:r>
      <w:r>
        <w:rPr>
          <w:color w:val="0070C0"/>
          <w:shd w:val="clear" w:color="auto" w:fill="C6D9F1"/>
        </w:rPr>
        <w:t>15.3. US State</w:t>
      </w:r>
      <w:r>
        <w:rPr>
          <w:color w:val="0070C0"/>
          <w:spacing w:val="-7"/>
          <w:shd w:val="clear" w:color="auto" w:fill="C6D9F1"/>
        </w:rPr>
        <w:t xml:space="preserve"> </w:t>
      </w:r>
      <w:r>
        <w:rPr>
          <w:color w:val="0070C0"/>
          <w:shd w:val="clear" w:color="auto" w:fill="C6D9F1"/>
        </w:rPr>
        <w:t>regulations</w:t>
      </w:r>
      <w:r>
        <w:rPr>
          <w:color w:val="0070C0"/>
          <w:shd w:val="clear" w:color="auto" w:fill="C6D9F1"/>
        </w:rPr>
        <w:tab/>
      </w:r>
    </w:p>
    <w:p w14:paraId="122D71EC" w14:textId="48D42D9E" w:rsidR="005270D4" w:rsidRDefault="000749AD" w:rsidP="00A745B5">
      <w:pPr>
        <w:pStyle w:val="GvdeMetni"/>
        <w:spacing w:before="67"/>
        <w:ind w:left="477" w:right="2082"/>
        <w:rPr>
          <w:sz w:val="20"/>
        </w:rPr>
      </w:pPr>
      <w:r>
        <w:t>California Proposition 65 - This product does not contain any substances known to the state of California to cause cancer, developmental and/or reproductive harm</w:t>
      </w:r>
    </w:p>
    <w:p w14:paraId="74782780" w14:textId="77777777" w:rsidR="005270D4" w:rsidRDefault="000749AD">
      <w:pPr>
        <w:pStyle w:val="Balk1"/>
        <w:tabs>
          <w:tab w:val="left" w:pos="11068"/>
        </w:tabs>
      </w:pPr>
      <w:r>
        <w:rPr>
          <w:color w:val="FFFFFF"/>
          <w:spacing w:val="-27"/>
          <w:w w:val="99"/>
          <w:shd w:val="clear" w:color="auto" w:fill="0070C0"/>
        </w:rPr>
        <w:t xml:space="preserve"> </w:t>
      </w:r>
      <w:r>
        <w:rPr>
          <w:color w:val="FFFFFF"/>
          <w:shd w:val="clear" w:color="auto" w:fill="0070C0"/>
        </w:rPr>
        <w:t>SECTION 16: Other</w:t>
      </w:r>
      <w:r>
        <w:rPr>
          <w:color w:val="FFFFFF"/>
          <w:spacing w:val="-15"/>
          <w:shd w:val="clear" w:color="auto" w:fill="0070C0"/>
        </w:rPr>
        <w:t xml:space="preserve"> </w:t>
      </w:r>
      <w:r>
        <w:rPr>
          <w:color w:val="FFFFFF"/>
          <w:shd w:val="clear" w:color="auto" w:fill="0070C0"/>
        </w:rPr>
        <w:t>information</w:t>
      </w:r>
      <w:r>
        <w:rPr>
          <w:color w:val="FFFFFF"/>
          <w:shd w:val="clear" w:color="auto" w:fill="0070C0"/>
        </w:rPr>
        <w:tab/>
      </w:r>
    </w:p>
    <w:p w14:paraId="40903F41" w14:textId="77777777" w:rsidR="005270D4" w:rsidRDefault="005270D4">
      <w:pPr>
        <w:pStyle w:val="GvdeMetni"/>
        <w:spacing w:before="7"/>
        <w:rPr>
          <w:b/>
          <w:sz w:val="6"/>
        </w:rPr>
      </w:pPr>
    </w:p>
    <w:tbl>
      <w:tblPr>
        <w:tblStyle w:val="TableNormal"/>
        <w:tblW w:w="13779" w:type="dxa"/>
        <w:tblInd w:w="131" w:type="dxa"/>
        <w:tblBorders>
          <w:top w:val="nil"/>
          <w:left w:val="nil"/>
          <w:bottom w:val="nil"/>
          <w:right w:val="nil"/>
          <w:insideH w:val="nil"/>
          <w:insideV w:val="nil"/>
        </w:tblBorders>
        <w:tblLayout w:type="fixed"/>
        <w:tblLook w:val="01E0" w:firstRow="1" w:lastRow="1" w:firstColumn="1" w:lastColumn="1" w:noHBand="0" w:noVBand="0"/>
      </w:tblPr>
      <w:tblGrid>
        <w:gridCol w:w="13779"/>
      </w:tblGrid>
      <w:tr w:rsidR="005270D4" w14:paraId="65902290" w14:textId="77777777" w:rsidTr="00D9720A">
        <w:trPr>
          <w:trHeight w:hRule="exact" w:val="730"/>
        </w:trPr>
        <w:tc>
          <w:tcPr>
            <w:tcW w:w="13779" w:type="dxa"/>
          </w:tcPr>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2594"/>
              <w:gridCol w:w="1257"/>
              <w:gridCol w:w="1058"/>
            </w:tblGrid>
            <w:tr w:rsidR="00952C6B" w14:paraId="2BCD212D" w14:textId="77777777" w:rsidTr="00AB3665">
              <w:trPr>
                <w:trHeight w:hRule="exact" w:val="212"/>
              </w:trPr>
              <w:tc>
                <w:tcPr>
                  <w:tcW w:w="2594" w:type="dxa"/>
                </w:tcPr>
                <w:p w14:paraId="119C7851" w14:textId="77777777" w:rsidR="00952C6B" w:rsidRDefault="00952C6B" w:rsidP="00952C6B">
                  <w:pPr>
                    <w:pStyle w:val="TableParagraph"/>
                    <w:spacing w:before="0" w:line="179" w:lineRule="exact"/>
                    <w:ind w:left="200"/>
                    <w:rPr>
                      <w:sz w:val="16"/>
                    </w:rPr>
                  </w:pPr>
                  <w:r>
                    <w:rPr>
                      <w:sz w:val="16"/>
                    </w:rPr>
                    <w:t>Revision date</w:t>
                  </w:r>
                </w:p>
              </w:tc>
              <w:tc>
                <w:tcPr>
                  <w:tcW w:w="1257" w:type="dxa"/>
                </w:tcPr>
                <w:p w14:paraId="3AC07B7E" w14:textId="77777777" w:rsidR="00952C6B" w:rsidRDefault="00952C6B" w:rsidP="00952C6B">
                  <w:pPr>
                    <w:pStyle w:val="TableParagraph"/>
                    <w:spacing w:before="0" w:line="179" w:lineRule="exact"/>
                    <w:ind w:right="54"/>
                    <w:jc w:val="right"/>
                    <w:rPr>
                      <w:sz w:val="16"/>
                    </w:rPr>
                  </w:pPr>
                  <w:r>
                    <w:rPr>
                      <w:sz w:val="16"/>
                    </w:rPr>
                    <w:t>:</w:t>
                  </w:r>
                </w:p>
              </w:tc>
              <w:tc>
                <w:tcPr>
                  <w:tcW w:w="1058" w:type="dxa"/>
                </w:tcPr>
                <w:p w14:paraId="054E66DF" w14:textId="1B073258" w:rsidR="00952C6B" w:rsidRDefault="00952C6B" w:rsidP="00952C6B">
                  <w:pPr>
                    <w:pStyle w:val="TableParagraph"/>
                    <w:spacing w:before="0" w:line="179" w:lineRule="exact"/>
                    <w:ind w:left="56"/>
                    <w:rPr>
                      <w:sz w:val="16"/>
                    </w:rPr>
                  </w:pPr>
                  <w:r>
                    <w:rPr>
                      <w:sz w:val="16"/>
                    </w:rPr>
                    <w:t>11/09/202</w:t>
                  </w:r>
                  <w:r w:rsidR="006C3CC7">
                    <w:rPr>
                      <w:sz w:val="16"/>
                    </w:rPr>
                    <w:t>1</w:t>
                  </w:r>
                </w:p>
              </w:tc>
            </w:tr>
            <w:tr w:rsidR="00952C6B" w14:paraId="0D02A2C6" w14:textId="77777777" w:rsidTr="00AB3665">
              <w:trPr>
                <w:trHeight w:hRule="exact" w:val="212"/>
              </w:trPr>
              <w:tc>
                <w:tcPr>
                  <w:tcW w:w="2594" w:type="dxa"/>
                </w:tcPr>
                <w:p w14:paraId="777E7C9B" w14:textId="77777777" w:rsidR="00952C6B" w:rsidRDefault="00952C6B" w:rsidP="00952C6B">
                  <w:pPr>
                    <w:pStyle w:val="TableParagraph"/>
                    <w:ind w:left="200"/>
                    <w:rPr>
                      <w:sz w:val="16"/>
                    </w:rPr>
                  </w:pPr>
                  <w:r>
                    <w:rPr>
                      <w:sz w:val="16"/>
                    </w:rPr>
                    <w:t>Other information</w:t>
                  </w:r>
                </w:p>
              </w:tc>
              <w:tc>
                <w:tcPr>
                  <w:tcW w:w="1257" w:type="dxa"/>
                </w:tcPr>
                <w:p w14:paraId="4A7F4E87" w14:textId="77777777" w:rsidR="00952C6B" w:rsidRDefault="00952C6B" w:rsidP="00952C6B">
                  <w:pPr>
                    <w:pStyle w:val="TableParagraph"/>
                    <w:ind w:right="54"/>
                    <w:jc w:val="right"/>
                    <w:rPr>
                      <w:sz w:val="16"/>
                    </w:rPr>
                  </w:pPr>
                  <w:r>
                    <w:rPr>
                      <w:sz w:val="16"/>
                    </w:rPr>
                    <w:t>:</w:t>
                  </w:r>
                </w:p>
              </w:tc>
              <w:tc>
                <w:tcPr>
                  <w:tcW w:w="1058" w:type="dxa"/>
                </w:tcPr>
                <w:p w14:paraId="10F47394" w14:textId="77777777" w:rsidR="00952C6B" w:rsidRDefault="00952C6B" w:rsidP="00952C6B">
                  <w:pPr>
                    <w:pStyle w:val="TableParagraph"/>
                    <w:ind w:left="56"/>
                    <w:rPr>
                      <w:sz w:val="16"/>
                    </w:rPr>
                  </w:pPr>
                  <w:r>
                    <w:rPr>
                      <w:sz w:val="16"/>
                    </w:rPr>
                    <w:t>None.</w:t>
                  </w:r>
                </w:p>
              </w:tc>
            </w:tr>
          </w:tbl>
          <w:p w14:paraId="392B4DA3" w14:textId="77777777" w:rsidR="00952C6B" w:rsidRDefault="00952C6B" w:rsidP="00952C6B">
            <w:pPr>
              <w:pStyle w:val="GvdeMetni"/>
              <w:spacing w:before="4" w:after="1"/>
              <w:rPr>
                <w:sz w:val="14"/>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10869"/>
            </w:tblGrid>
            <w:tr w:rsidR="00952C6B" w14:paraId="4D021602" w14:textId="77777777" w:rsidTr="00AB3665">
              <w:trPr>
                <w:trHeight w:hRule="exact" w:val="208"/>
              </w:trPr>
              <w:tc>
                <w:tcPr>
                  <w:tcW w:w="10869" w:type="dxa"/>
                </w:tcPr>
                <w:p w14:paraId="4D4E3989" w14:textId="77777777" w:rsidR="00952C6B" w:rsidRDefault="00952C6B" w:rsidP="00952C6B">
                  <w:pPr>
                    <w:pStyle w:val="TableParagraph"/>
                    <w:spacing w:before="0" w:line="179" w:lineRule="exact"/>
                    <w:ind w:left="200"/>
                    <w:rPr>
                      <w:sz w:val="16"/>
                    </w:rPr>
                  </w:pPr>
                  <w:r>
                    <w:rPr>
                      <w:sz w:val="16"/>
                    </w:rPr>
                    <w:t>Full text of H-phrases: see section 16:</w:t>
                  </w:r>
                </w:p>
              </w:tc>
            </w:tr>
          </w:tbl>
          <w:p w14:paraId="15AEB361" w14:textId="6A24455C" w:rsidR="00952C6B" w:rsidRDefault="00952C6B">
            <w:pPr>
              <w:pStyle w:val="TableParagraph"/>
              <w:spacing w:before="49"/>
              <w:rPr>
                <w:sz w:val="14"/>
              </w:rPr>
            </w:pPr>
          </w:p>
          <w:p w14:paraId="0C85D250" w14:textId="77777777" w:rsidR="00952C6B" w:rsidRDefault="00952C6B">
            <w:pPr>
              <w:pStyle w:val="TableParagraph"/>
              <w:spacing w:before="49"/>
              <w:rPr>
                <w:sz w:val="14"/>
              </w:rPr>
            </w:pPr>
          </w:p>
          <w:p w14:paraId="7F235F00" w14:textId="77777777" w:rsidR="00952C6B" w:rsidRDefault="00952C6B">
            <w:pPr>
              <w:pStyle w:val="TableParagraph"/>
              <w:spacing w:before="49"/>
              <w:rPr>
                <w:sz w:val="14"/>
              </w:rPr>
            </w:pPr>
          </w:p>
          <w:p w14:paraId="1B60A469" w14:textId="64F3FC4F" w:rsidR="00952C6B" w:rsidRDefault="00952C6B">
            <w:pPr>
              <w:pStyle w:val="TableParagraph"/>
              <w:spacing w:before="49"/>
              <w:rPr>
                <w:sz w:val="16"/>
              </w:rPr>
            </w:pPr>
          </w:p>
        </w:tc>
      </w:tr>
    </w:tbl>
    <w:p w14:paraId="7749D7B9" w14:textId="77777777" w:rsidR="000749AD" w:rsidRDefault="000749AD" w:rsidP="00D9720A">
      <w:pPr>
        <w:rPr>
          <w:rFonts w:ascii="Times New Roman"/>
          <w:sz w:val="17"/>
        </w:rPr>
      </w:pPr>
    </w:p>
    <w:tbl>
      <w:tblPr>
        <w:tblStyle w:val="TableNormal"/>
        <w:tblW w:w="10869"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039"/>
        <w:gridCol w:w="776"/>
        <w:gridCol w:w="4294"/>
        <w:gridCol w:w="2760"/>
      </w:tblGrid>
      <w:tr w:rsidR="000600C6" w14:paraId="3119091C" w14:textId="77777777" w:rsidTr="000600C6">
        <w:trPr>
          <w:trHeight w:hRule="exact" w:val="271"/>
        </w:trPr>
        <w:tc>
          <w:tcPr>
            <w:tcW w:w="3039" w:type="dxa"/>
            <w:tcBorders>
              <w:top w:val="single" w:sz="4" w:space="0" w:color="0070C0"/>
              <w:bottom w:val="single" w:sz="4" w:space="0" w:color="0070C0"/>
              <w:right w:val="single" w:sz="4" w:space="0" w:color="0070C0"/>
            </w:tcBorders>
          </w:tcPr>
          <w:p w14:paraId="1309D4D8" w14:textId="77777777" w:rsidR="000600C6" w:rsidRDefault="000600C6" w:rsidP="00AB3665">
            <w:pPr>
              <w:pStyle w:val="TableParagraph"/>
              <w:spacing w:before="54"/>
              <w:ind w:left="596"/>
              <w:rPr>
                <w:sz w:val="16"/>
              </w:rPr>
            </w:pPr>
            <w:r>
              <w:rPr>
                <w:sz w:val="16"/>
              </w:rPr>
              <w:t>H315</w:t>
            </w:r>
          </w:p>
        </w:tc>
        <w:tc>
          <w:tcPr>
            <w:tcW w:w="5070" w:type="dxa"/>
            <w:gridSpan w:val="2"/>
            <w:tcBorders>
              <w:top w:val="single" w:sz="4" w:space="0" w:color="0070C0"/>
              <w:left w:val="single" w:sz="4" w:space="0" w:color="0070C0"/>
              <w:bottom w:val="single" w:sz="4" w:space="0" w:color="0070C0"/>
            </w:tcBorders>
          </w:tcPr>
          <w:p w14:paraId="7B37242D" w14:textId="77777777" w:rsidR="000600C6" w:rsidRDefault="000600C6" w:rsidP="00AB3665">
            <w:pPr>
              <w:pStyle w:val="TableParagraph"/>
              <w:spacing w:before="54"/>
              <w:rPr>
                <w:sz w:val="16"/>
              </w:rPr>
            </w:pPr>
            <w:r>
              <w:rPr>
                <w:sz w:val="16"/>
              </w:rPr>
              <w:t>Causes skin irritation</w:t>
            </w:r>
          </w:p>
        </w:tc>
        <w:tc>
          <w:tcPr>
            <w:tcW w:w="2760" w:type="dxa"/>
            <w:tcBorders>
              <w:top w:val="single" w:sz="4" w:space="0" w:color="0070C0"/>
              <w:bottom w:val="single" w:sz="4" w:space="0" w:color="0070C0"/>
            </w:tcBorders>
          </w:tcPr>
          <w:p w14:paraId="0D73DE04" w14:textId="77777777" w:rsidR="000600C6" w:rsidRDefault="000600C6" w:rsidP="00AB3665"/>
        </w:tc>
      </w:tr>
      <w:tr w:rsidR="000600C6" w14:paraId="0E296A3B" w14:textId="77777777" w:rsidTr="000600C6">
        <w:trPr>
          <w:trHeight w:hRule="exact" w:val="271"/>
        </w:trPr>
        <w:tc>
          <w:tcPr>
            <w:tcW w:w="3039" w:type="dxa"/>
            <w:tcBorders>
              <w:top w:val="single" w:sz="4" w:space="0" w:color="0070C0"/>
              <w:bottom w:val="single" w:sz="4" w:space="0" w:color="0070C0"/>
              <w:right w:val="single" w:sz="4" w:space="0" w:color="0070C0"/>
            </w:tcBorders>
          </w:tcPr>
          <w:p w14:paraId="287F3FDB" w14:textId="77777777" w:rsidR="000600C6" w:rsidRDefault="000600C6" w:rsidP="00AB3665">
            <w:pPr>
              <w:pStyle w:val="TableParagraph"/>
              <w:spacing w:before="54"/>
              <w:ind w:left="596"/>
              <w:rPr>
                <w:sz w:val="16"/>
              </w:rPr>
            </w:pPr>
            <w:r>
              <w:rPr>
                <w:sz w:val="16"/>
              </w:rPr>
              <w:t>H319</w:t>
            </w:r>
          </w:p>
        </w:tc>
        <w:tc>
          <w:tcPr>
            <w:tcW w:w="5070" w:type="dxa"/>
            <w:gridSpan w:val="2"/>
            <w:tcBorders>
              <w:top w:val="single" w:sz="4" w:space="0" w:color="0070C0"/>
              <w:left w:val="single" w:sz="4" w:space="0" w:color="0070C0"/>
              <w:bottom w:val="single" w:sz="4" w:space="0" w:color="0070C0"/>
            </w:tcBorders>
          </w:tcPr>
          <w:p w14:paraId="34C16F61" w14:textId="77777777" w:rsidR="000600C6" w:rsidRDefault="000600C6" w:rsidP="00AB3665">
            <w:pPr>
              <w:pStyle w:val="TableParagraph"/>
              <w:spacing w:before="54"/>
              <w:rPr>
                <w:sz w:val="16"/>
              </w:rPr>
            </w:pPr>
            <w:r>
              <w:rPr>
                <w:sz w:val="16"/>
              </w:rPr>
              <w:t>Causes serious eye irritation</w:t>
            </w:r>
          </w:p>
        </w:tc>
        <w:tc>
          <w:tcPr>
            <w:tcW w:w="2760" w:type="dxa"/>
            <w:tcBorders>
              <w:top w:val="single" w:sz="4" w:space="0" w:color="0070C0"/>
              <w:bottom w:val="single" w:sz="4" w:space="0" w:color="0070C0"/>
            </w:tcBorders>
          </w:tcPr>
          <w:p w14:paraId="7BDAA644" w14:textId="77777777" w:rsidR="000600C6" w:rsidRDefault="000600C6" w:rsidP="00AB3665"/>
        </w:tc>
      </w:tr>
      <w:tr w:rsidR="000600C6" w14:paraId="298C052E" w14:textId="77777777" w:rsidTr="000600C6">
        <w:trPr>
          <w:trHeight w:hRule="exact" w:val="494"/>
        </w:trPr>
        <w:tc>
          <w:tcPr>
            <w:tcW w:w="3039" w:type="dxa"/>
            <w:tcBorders>
              <w:top w:val="single" w:sz="4" w:space="0" w:color="0070C0"/>
            </w:tcBorders>
          </w:tcPr>
          <w:p w14:paraId="65DCFFB8" w14:textId="77777777" w:rsidR="000600C6" w:rsidRDefault="000600C6" w:rsidP="00AB3665">
            <w:pPr>
              <w:pStyle w:val="TableParagraph"/>
              <w:spacing w:before="90"/>
              <w:ind w:left="200"/>
              <w:rPr>
                <w:sz w:val="16"/>
              </w:rPr>
            </w:pPr>
            <w:r>
              <w:rPr>
                <w:sz w:val="16"/>
              </w:rPr>
              <w:t>NFPA health hazard</w:t>
            </w:r>
          </w:p>
        </w:tc>
        <w:tc>
          <w:tcPr>
            <w:tcW w:w="776" w:type="dxa"/>
            <w:tcBorders>
              <w:top w:val="single" w:sz="4" w:space="0" w:color="0070C0"/>
            </w:tcBorders>
          </w:tcPr>
          <w:p w14:paraId="6A4B2F13" w14:textId="77777777" w:rsidR="000600C6" w:rsidRDefault="000600C6" w:rsidP="00AB3665">
            <w:pPr>
              <w:pStyle w:val="TableParagraph"/>
              <w:spacing w:before="90"/>
              <w:ind w:right="76"/>
              <w:jc w:val="right"/>
              <w:rPr>
                <w:sz w:val="16"/>
              </w:rPr>
            </w:pPr>
            <w:r>
              <w:rPr>
                <w:sz w:val="16"/>
              </w:rPr>
              <w:t>:</w:t>
            </w:r>
          </w:p>
        </w:tc>
        <w:tc>
          <w:tcPr>
            <w:tcW w:w="4294" w:type="dxa"/>
            <w:tcBorders>
              <w:top w:val="single" w:sz="4" w:space="0" w:color="0070C0"/>
            </w:tcBorders>
          </w:tcPr>
          <w:p w14:paraId="6159E80F" w14:textId="77777777" w:rsidR="000600C6" w:rsidRDefault="000600C6" w:rsidP="00AB3665">
            <w:pPr>
              <w:pStyle w:val="TableParagraph"/>
              <w:spacing w:before="90"/>
              <w:ind w:left="20" w:right="145"/>
              <w:rPr>
                <w:sz w:val="16"/>
              </w:rPr>
            </w:pPr>
            <w:r>
              <w:rPr>
                <w:sz w:val="16"/>
              </w:rPr>
              <w:t>1 - Materials that, under emergency conditions, can cause significant irritation.</w:t>
            </w:r>
          </w:p>
        </w:tc>
        <w:tc>
          <w:tcPr>
            <w:tcW w:w="2760" w:type="dxa"/>
            <w:vMerge w:val="restart"/>
            <w:tcBorders>
              <w:top w:val="single" w:sz="4" w:space="0" w:color="0070C0"/>
            </w:tcBorders>
          </w:tcPr>
          <w:p w14:paraId="51286077" w14:textId="77777777" w:rsidR="000600C6" w:rsidRDefault="000600C6" w:rsidP="00AB3665">
            <w:pPr>
              <w:pStyle w:val="TableParagraph"/>
              <w:spacing w:before="1"/>
              <w:rPr>
                <w:sz w:val="8"/>
              </w:rPr>
            </w:pPr>
          </w:p>
          <w:p w14:paraId="150986FB" w14:textId="77777777" w:rsidR="000600C6" w:rsidRDefault="000600C6" w:rsidP="00AB3665">
            <w:pPr>
              <w:pStyle w:val="TableParagraph"/>
              <w:spacing w:before="0"/>
              <w:ind w:left="154"/>
              <w:rPr>
                <w:sz w:val="20"/>
              </w:rPr>
            </w:pPr>
            <w:r>
              <w:rPr>
                <w:noProof/>
                <w:sz w:val="20"/>
              </w:rPr>
              <w:drawing>
                <wp:inline distT="0" distB="0" distL="0" distR="0" wp14:anchorId="56575242" wp14:editId="6EFB8A6F">
                  <wp:extent cx="1019561" cy="1018031"/>
                  <wp:effectExtent l="0" t="0" r="0" b="0"/>
                  <wp:docPr id="5" name="image5.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9" cstate="print"/>
                          <a:stretch>
                            <a:fillRect/>
                          </a:stretch>
                        </pic:blipFill>
                        <pic:spPr>
                          <a:xfrm>
                            <a:off x="0" y="0"/>
                            <a:ext cx="1019561" cy="1018031"/>
                          </a:xfrm>
                          <a:prstGeom prst="rect">
                            <a:avLst/>
                          </a:prstGeom>
                        </pic:spPr>
                      </pic:pic>
                    </a:graphicData>
                  </a:graphic>
                </wp:inline>
              </w:drawing>
            </w:r>
          </w:p>
        </w:tc>
      </w:tr>
      <w:tr w:rsidR="000600C6" w14:paraId="3D999079" w14:textId="77777777" w:rsidTr="000600C6">
        <w:trPr>
          <w:trHeight w:hRule="exact" w:val="612"/>
        </w:trPr>
        <w:tc>
          <w:tcPr>
            <w:tcW w:w="3039" w:type="dxa"/>
          </w:tcPr>
          <w:p w14:paraId="7BAF7FD0" w14:textId="77777777" w:rsidR="000600C6" w:rsidRDefault="000600C6" w:rsidP="00AB3665">
            <w:pPr>
              <w:pStyle w:val="TableParagraph"/>
              <w:ind w:left="200"/>
              <w:rPr>
                <w:sz w:val="16"/>
              </w:rPr>
            </w:pPr>
            <w:r>
              <w:rPr>
                <w:sz w:val="16"/>
              </w:rPr>
              <w:t>NFPA fire hazard</w:t>
            </w:r>
          </w:p>
        </w:tc>
        <w:tc>
          <w:tcPr>
            <w:tcW w:w="776" w:type="dxa"/>
          </w:tcPr>
          <w:p w14:paraId="16C7410E" w14:textId="77777777" w:rsidR="000600C6" w:rsidRDefault="000600C6" w:rsidP="00AB3665">
            <w:pPr>
              <w:pStyle w:val="TableParagraph"/>
              <w:ind w:right="76"/>
              <w:jc w:val="right"/>
              <w:rPr>
                <w:sz w:val="16"/>
              </w:rPr>
            </w:pPr>
            <w:r>
              <w:rPr>
                <w:sz w:val="16"/>
              </w:rPr>
              <w:t>:</w:t>
            </w:r>
          </w:p>
        </w:tc>
        <w:tc>
          <w:tcPr>
            <w:tcW w:w="4294" w:type="dxa"/>
          </w:tcPr>
          <w:p w14:paraId="75177E8A" w14:textId="77777777" w:rsidR="000600C6" w:rsidRDefault="000600C6" w:rsidP="00AB3665">
            <w:pPr>
              <w:pStyle w:val="TableParagraph"/>
              <w:ind w:left="20" w:right="136"/>
              <w:rPr>
                <w:sz w:val="16"/>
              </w:rPr>
            </w:pPr>
            <w:r>
              <w:rPr>
                <w:sz w:val="16"/>
              </w:rPr>
              <w:t>0 - Materials that will not burn under typical fire conditions, including intrinsically noncombustible materials such as concrete, stone, and sand.</w:t>
            </w:r>
          </w:p>
        </w:tc>
        <w:tc>
          <w:tcPr>
            <w:tcW w:w="2760" w:type="dxa"/>
            <w:vMerge/>
          </w:tcPr>
          <w:p w14:paraId="215E66C6" w14:textId="77777777" w:rsidR="000600C6" w:rsidRDefault="000600C6" w:rsidP="00AB3665"/>
        </w:tc>
      </w:tr>
      <w:tr w:rsidR="000600C6" w14:paraId="3060EE94" w14:textId="77777777" w:rsidTr="00D9720A">
        <w:trPr>
          <w:trHeight w:hRule="exact" w:val="387"/>
        </w:trPr>
        <w:tc>
          <w:tcPr>
            <w:tcW w:w="3039" w:type="dxa"/>
          </w:tcPr>
          <w:p w14:paraId="474843EE" w14:textId="77777777" w:rsidR="000600C6" w:rsidRDefault="000600C6" w:rsidP="00AB3665">
            <w:pPr>
              <w:pStyle w:val="TableParagraph"/>
              <w:ind w:left="200"/>
              <w:rPr>
                <w:sz w:val="16"/>
              </w:rPr>
            </w:pPr>
            <w:r>
              <w:rPr>
                <w:sz w:val="16"/>
              </w:rPr>
              <w:t>NFPA reactivity</w:t>
            </w:r>
          </w:p>
        </w:tc>
        <w:tc>
          <w:tcPr>
            <w:tcW w:w="776" w:type="dxa"/>
          </w:tcPr>
          <w:p w14:paraId="3A62D05C" w14:textId="77777777" w:rsidR="000600C6" w:rsidRDefault="000600C6" w:rsidP="00AB3665">
            <w:pPr>
              <w:pStyle w:val="TableParagraph"/>
              <w:ind w:right="76"/>
              <w:jc w:val="right"/>
              <w:rPr>
                <w:sz w:val="16"/>
              </w:rPr>
            </w:pPr>
            <w:r>
              <w:rPr>
                <w:sz w:val="16"/>
              </w:rPr>
              <w:t>:</w:t>
            </w:r>
          </w:p>
        </w:tc>
        <w:tc>
          <w:tcPr>
            <w:tcW w:w="4294" w:type="dxa"/>
          </w:tcPr>
          <w:p w14:paraId="7BE03D86" w14:textId="77777777" w:rsidR="000600C6" w:rsidRDefault="000600C6" w:rsidP="00AB3665">
            <w:pPr>
              <w:pStyle w:val="TableParagraph"/>
              <w:ind w:left="20" w:right="288"/>
              <w:rPr>
                <w:sz w:val="16"/>
              </w:rPr>
            </w:pPr>
            <w:r>
              <w:rPr>
                <w:sz w:val="16"/>
              </w:rPr>
              <w:t>0 - Material that in themselves are normally stable, even under fire conditions.</w:t>
            </w:r>
          </w:p>
        </w:tc>
        <w:tc>
          <w:tcPr>
            <w:tcW w:w="2760" w:type="dxa"/>
            <w:vMerge/>
          </w:tcPr>
          <w:p w14:paraId="64A5314B" w14:textId="77777777" w:rsidR="000600C6" w:rsidRDefault="000600C6" w:rsidP="00AB3665"/>
        </w:tc>
      </w:tr>
      <w:tr w:rsidR="000600C6" w14:paraId="036FDC47" w14:textId="77777777" w:rsidTr="000600C6">
        <w:trPr>
          <w:trHeight w:hRule="exact" w:val="265"/>
        </w:trPr>
        <w:tc>
          <w:tcPr>
            <w:tcW w:w="3039" w:type="dxa"/>
          </w:tcPr>
          <w:p w14:paraId="11AD5F90" w14:textId="77777777" w:rsidR="000600C6" w:rsidRDefault="000600C6" w:rsidP="00AB3665">
            <w:pPr>
              <w:pStyle w:val="TableParagraph"/>
              <w:spacing w:before="48"/>
              <w:ind w:left="200"/>
              <w:rPr>
                <w:sz w:val="16"/>
              </w:rPr>
            </w:pPr>
            <w:r>
              <w:rPr>
                <w:sz w:val="16"/>
              </w:rPr>
              <w:t>Hazard Rating</w:t>
            </w:r>
          </w:p>
        </w:tc>
        <w:tc>
          <w:tcPr>
            <w:tcW w:w="776" w:type="dxa"/>
          </w:tcPr>
          <w:p w14:paraId="4337C8D7" w14:textId="77777777" w:rsidR="000600C6" w:rsidRDefault="000600C6" w:rsidP="00AB3665"/>
        </w:tc>
        <w:tc>
          <w:tcPr>
            <w:tcW w:w="4294" w:type="dxa"/>
          </w:tcPr>
          <w:p w14:paraId="4E20BC6B" w14:textId="77777777" w:rsidR="000600C6" w:rsidRDefault="000600C6" w:rsidP="00AB3665"/>
        </w:tc>
        <w:tc>
          <w:tcPr>
            <w:tcW w:w="2760" w:type="dxa"/>
          </w:tcPr>
          <w:p w14:paraId="58E92651" w14:textId="77777777" w:rsidR="000600C6" w:rsidRDefault="000600C6" w:rsidP="00AB3665"/>
        </w:tc>
      </w:tr>
      <w:tr w:rsidR="000600C6" w14:paraId="440666B8" w14:textId="77777777" w:rsidTr="000600C6">
        <w:trPr>
          <w:trHeight w:hRule="exact" w:val="245"/>
        </w:trPr>
        <w:tc>
          <w:tcPr>
            <w:tcW w:w="3039" w:type="dxa"/>
          </w:tcPr>
          <w:p w14:paraId="75624404" w14:textId="77777777" w:rsidR="000600C6" w:rsidRDefault="000600C6" w:rsidP="00AB3665">
            <w:pPr>
              <w:pStyle w:val="TableParagraph"/>
              <w:ind w:left="200"/>
              <w:rPr>
                <w:sz w:val="16"/>
              </w:rPr>
            </w:pPr>
            <w:r>
              <w:rPr>
                <w:sz w:val="16"/>
              </w:rPr>
              <w:t>Health</w:t>
            </w:r>
          </w:p>
        </w:tc>
        <w:tc>
          <w:tcPr>
            <w:tcW w:w="776" w:type="dxa"/>
          </w:tcPr>
          <w:p w14:paraId="55D83E72" w14:textId="77777777" w:rsidR="000600C6" w:rsidRDefault="000600C6" w:rsidP="00AB3665">
            <w:pPr>
              <w:pStyle w:val="TableParagraph"/>
              <w:ind w:right="18"/>
              <w:jc w:val="right"/>
              <w:rPr>
                <w:sz w:val="16"/>
              </w:rPr>
            </w:pPr>
            <w:r>
              <w:rPr>
                <w:sz w:val="16"/>
              </w:rPr>
              <w:t>:</w:t>
            </w:r>
          </w:p>
        </w:tc>
        <w:tc>
          <w:tcPr>
            <w:tcW w:w="4294" w:type="dxa"/>
          </w:tcPr>
          <w:p w14:paraId="63E071F4" w14:textId="77777777" w:rsidR="000600C6" w:rsidRDefault="000600C6" w:rsidP="00AB3665">
            <w:pPr>
              <w:pStyle w:val="TableParagraph"/>
              <w:ind w:left="92" w:right="-42"/>
              <w:rPr>
                <w:sz w:val="16"/>
              </w:rPr>
            </w:pPr>
            <w:r>
              <w:rPr>
                <w:sz w:val="16"/>
              </w:rPr>
              <w:t>1 Slight Hazard - Irritation or minor reversible injury</w:t>
            </w:r>
            <w:r>
              <w:rPr>
                <w:spacing w:val="-22"/>
                <w:sz w:val="16"/>
              </w:rPr>
              <w:t xml:space="preserve"> </w:t>
            </w:r>
            <w:r>
              <w:rPr>
                <w:sz w:val="16"/>
              </w:rPr>
              <w:t>possible</w:t>
            </w:r>
          </w:p>
        </w:tc>
        <w:tc>
          <w:tcPr>
            <w:tcW w:w="2760" w:type="dxa"/>
          </w:tcPr>
          <w:p w14:paraId="348095FA" w14:textId="77777777" w:rsidR="000600C6" w:rsidRDefault="000600C6" w:rsidP="00AB3665"/>
        </w:tc>
      </w:tr>
      <w:tr w:rsidR="000600C6" w14:paraId="72572232" w14:textId="77777777" w:rsidTr="000600C6">
        <w:trPr>
          <w:trHeight w:hRule="exact" w:val="244"/>
        </w:trPr>
        <w:tc>
          <w:tcPr>
            <w:tcW w:w="3039" w:type="dxa"/>
          </w:tcPr>
          <w:p w14:paraId="449F84F3" w14:textId="77777777" w:rsidR="000600C6" w:rsidRDefault="000600C6" w:rsidP="00AB3665">
            <w:pPr>
              <w:pStyle w:val="TableParagraph"/>
              <w:ind w:left="200"/>
              <w:rPr>
                <w:sz w:val="16"/>
              </w:rPr>
            </w:pPr>
            <w:r>
              <w:rPr>
                <w:sz w:val="16"/>
              </w:rPr>
              <w:t>Flammability</w:t>
            </w:r>
          </w:p>
        </w:tc>
        <w:tc>
          <w:tcPr>
            <w:tcW w:w="776" w:type="dxa"/>
          </w:tcPr>
          <w:p w14:paraId="36BC2B88" w14:textId="77777777" w:rsidR="000600C6" w:rsidRDefault="000600C6" w:rsidP="00AB3665">
            <w:pPr>
              <w:pStyle w:val="TableParagraph"/>
              <w:ind w:right="18"/>
              <w:jc w:val="right"/>
              <w:rPr>
                <w:sz w:val="16"/>
              </w:rPr>
            </w:pPr>
            <w:r>
              <w:rPr>
                <w:sz w:val="16"/>
              </w:rPr>
              <w:t>:</w:t>
            </w:r>
          </w:p>
        </w:tc>
        <w:tc>
          <w:tcPr>
            <w:tcW w:w="4294" w:type="dxa"/>
          </w:tcPr>
          <w:p w14:paraId="6BDEBE4B" w14:textId="77777777" w:rsidR="000600C6" w:rsidRDefault="000600C6" w:rsidP="00AB3665">
            <w:pPr>
              <w:pStyle w:val="TableParagraph"/>
              <w:ind w:left="92"/>
              <w:rPr>
                <w:sz w:val="16"/>
              </w:rPr>
            </w:pPr>
            <w:r>
              <w:rPr>
                <w:sz w:val="16"/>
              </w:rPr>
              <w:t>0 Minimal Hazard - Materials that will not burn</w:t>
            </w:r>
          </w:p>
        </w:tc>
        <w:tc>
          <w:tcPr>
            <w:tcW w:w="2760" w:type="dxa"/>
          </w:tcPr>
          <w:p w14:paraId="5B3744CC" w14:textId="77777777" w:rsidR="000600C6" w:rsidRDefault="000600C6" w:rsidP="00AB3665"/>
        </w:tc>
      </w:tr>
      <w:tr w:rsidR="000600C6" w14:paraId="0E09664F" w14:textId="77777777" w:rsidTr="000600C6">
        <w:trPr>
          <w:trHeight w:hRule="exact" w:val="428"/>
        </w:trPr>
        <w:tc>
          <w:tcPr>
            <w:tcW w:w="3039" w:type="dxa"/>
          </w:tcPr>
          <w:p w14:paraId="13C7BB13" w14:textId="77777777" w:rsidR="000600C6" w:rsidRDefault="000600C6" w:rsidP="00AB3665">
            <w:pPr>
              <w:pStyle w:val="TableParagraph"/>
              <w:spacing w:before="27"/>
              <w:ind w:left="200"/>
              <w:rPr>
                <w:sz w:val="16"/>
              </w:rPr>
            </w:pPr>
            <w:r>
              <w:rPr>
                <w:sz w:val="16"/>
              </w:rPr>
              <w:t>Physical</w:t>
            </w:r>
          </w:p>
        </w:tc>
        <w:tc>
          <w:tcPr>
            <w:tcW w:w="776" w:type="dxa"/>
          </w:tcPr>
          <w:p w14:paraId="70607262" w14:textId="77777777" w:rsidR="000600C6" w:rsidRDefault="000600C6" w:rsidP="00AB3665">
            <w:pPr>
              <w:pStyle w:val="TableParagraph"/>
              <w:spacing w:before="27"/>
              <w:ind w:right="18"/>
              <w:jc w:val="right"/>
              <w:rPr>
                <w:sz w:val="16"/>
              </w:rPr>
            </w:pPr>
            <w:r>
              <w:rPr>
                <w:sz w:val="16"/>
              </w:rPr>
              <w:t>:</w:t>
            </w:r>
          </w:p>
        </w:tc>
        <w:tc>
          <w:tcPr>
            <w:tcW w:w="7054" w:type="dxa"/>
            <w:gridSpan w:val="2"/>
          </w:tcPr>
          <w:p w14:paraId="3F11196E" w14:textId="77777777" w:rsidR="000600C6" w:rsidRDefault="000600C6" w:rsidP="00AB3665">
            <w:pPr>
              <w:pStyle w:val="TableParagraph"/>
              <w:spacing w:before="27"/>
              <w:ind w:left="92"/>
              <w:rPr>
                <w:sz w:val="16"/>
              </w:rPr>
            </w:pPr>
            <w:r>
              <w:rPr>
                <w:sz w:val="16"/>
              </w:rPr>
              <w:t>0 Minimal Hazard - Materials that are normally stable, even under fire conditions, and will NOT react with water, polymerize, decompose, condense, or self-react. Non-Explosives.</w:t>
            </w:r>
          </w:p>
        </w:tc>
      </w:tr>
      <w:tr w:rsidR="000600C6" w14:paraId="72E0B267" w14:textId="77777777" w:rsidTr="000600C6">
        <w:trPr>
          <w:trHeight w:hRule="exact" w:val="244"/>
        </w:trPr>
        <w:tc>
          <w:tcPr>
            <w:tcW w:w="3039" w:type="dxa"/>
          </w:tcPr>
          <w:p w14:paraId="19A693E8" w14:textId="77777777" w:rsidR="000600C6" w:rsidRDefault="000600C6" w:rsidP="00AB3665">
            <w:pPr>
              <w:pStyle w:val="TableParagraph"/>
              <w:ind w:left="200"/>
              <w:rPr>
                <w:sz w:val="16"/>
              </w:rPr>
            </w:pPr>
            <w:r>
              <w:rPr>
                <w:sz w:val="16"/>
              </w:rPr>
              <w:t>Personal protection</w:t>
            </w:r>
          </w:p>
        </w:tc>
        <w:tc>
          <w:tcPr>
            <w:tcW w:w="776" w:type="dxa"/>
          </w:tcPr>
          <w:p w14:paraId="2684EF65" w14:textId="77777777" w:rsidR="000600C6" w:rsidRDefault="000600C6" w:rsidP="00AB3665">
            <w:pPr>
              <w:pStyle w:val="TableParagraph"/>
              <w:ind w:right="18"/>
              <w:jc w:val="right"/>
              <w:rPr>
                <w:sz w:val="16"/>
              </w:rPr>
            </w:pPr>
            <w:r>
              <w:rPr>
                <w:sz w:val="16"/>
              </w:rPr>
              <w:t>:</w:t>
            </w:r>
          </w:p>
        </w:tc>
        <w:tc>
          <w:tcPr>
            <w:tcW w:w="4294" w:type="dxa"/>
          </w:tcPr>
          <w:p w14:paraId="43472B62" w14:textId="77777777" w:rsidR="00D9720A" w:rsidRDefault="00D9720A" w:rsidP="00D9720A">
            <w:pPr>
              <w:pStyle w:val="TableParagraph"/>
              <w:spacing w:before="27"/>
              <w:ind w:left="92"/>
              <w:rPr>
                <w:sz w:val="16"/>
              </w:rPr>
            </w:pPr>
            <w:r>
              <w:rPr>
                <w:sz w:val="16"/>
              </w:rPr>
              <w:t>B - Safety glasses, Gloves</w:t>
            </w:r>
          </w:p>
          <w:p w14:paraId="54E0AD70" w14:textId="5DD3E65E" w:rsidR="000600C6" w:rsidRDefault="000600C6" w:rsidP="00AB3665">
            <w:pPr>
              <w:pStyle w:val="TableParagraph"/>
              <w:ind w:left="92"/>
              <w:rPr>
                <w:sz w:val="16"/>
              </w:rPr>
            </w:pPr>
          </w:p>
        </w:tc>
        <w:tc>
          <w:tcPr>
            <w:tcW w:w="2760" w:type="dxa"/>
          </w:tcPr>
          <w:p w14:paraId="4A6A80EC" w14:textId="77777777" w:rsidR="000600C6" w:rsidRDefault="000600C6" w:rsidP="00AB3665"/>
        </w:tc>
      </w:tr>
    </w:tbl>
    <w:p w14:paraId="0AB1CDA0" w14:textId="77777777" w:rsidR="00D9720A" w:rsidRDefault="00D9720A" w:rsidP="00D9720A">
      <w:pPr>
        <w:rPr>
          <w:sz w:val="14"/>
        </w:rPr>
      </w:pPr>
      <w:r>
        <w:rPr>
          <w:sz w:val="14"/>
        </w:rPr>
        <w:t xml:space="preserve">        </w:t>
      </w:r>
    </w:p>
    <w:p w14:paraId="72F1F7D8" w14:textId="77777777" w:rsidR="00D9720A" w:rsidRDefault="00D9720A" w:rsidP="00D9720A">
      <w:pPr>
        <w:ind w:firstLine="320"/>
        <w:rPr>
          <w:sz w:val="14"/>
        </w:rPr>
      </w:pPr>
    </w:p>
    <w:p w14:paraId="0D70AB5C" w14:textId="7BDD46CC" w:rsidR="00795E85" w:rsidRDefault="00795E85" w:rsidP="00D9720A">
      <w:pPr>
        <w:ind w:firstLine="320"/>
        <w:rPr>
          <w:sz w:val="14"/>
        </w:rPr>
      </w:pPr>
      <w:r>
        <w:rPr>
          <w:sz w:val="14"/>
        </w:rPr>
        <w:t xml:space="preserve">SDS US </w:t>
      </w:r>
      <w:proofErr w:type="spellStart"/>
      <w:r w:rsidR="00D9720A" w:rsidRPr="00D9720A">
        <w:rPr>
          <w:sz w:val="14"/>
        </w:rPr>
        <w:t>Börfh</w:t>
      </w:r>
      <w:proofErr w:type="spellEnd"/>
      <w:r w:rsidR="00D9720A" w:rsidRPr="00D9720A">
        <w:rPr>
          <w:sz w:val="14"/>
        </w:rPr>
        <w:t xml:space="preserve"> Kimya Inc</w:t>
      </w:r>
    </w:p>
    <w:p w14:paraId="366AADE2" w14:textId="77777777" w:rsidR="00795E85" w:rsidRDefault="00795E85" w:rsidP="00795E85">
      <w:pPr>
        <w:pStyle w:val="GvdeMetni"/>
      </w:pPr>
    </w:p>
    <w:p w14:paraId="24307529" w14:textId="1C58200D" w:rsidR="00795E85" w:rsidRDefault="00795E85" w:rsidP="00D9720A">
      <w:pPr>
        <w:ind w:left="320" w:right="328"/>
        <w:rPr>
          <w:rFonts w:ascii="Times New Roman"/>
          <w:sz w:val="17"/>
        </w:rPr>
      </w:pPr>
      <w:r>
        <w:rPr>
          <w:i/>
          <w:sz w:val="12"/>
        </w:rPr>
        <w:t xml:space="preserve">Information in this SDS is from available published sources and is believed to be accurate. No warranty, express or implied, is made and </w:t>
      </w:r>
      <w:proofErr w:type="spellStart"/>
      <w:r>
        <w:rPr>
          <w:i/>
          <w:sz w:val="12"/>
        </w:rPr>
        <w:t>Börfh</w:t>
      </w:r>
      <w:proofErr w:type="spellEnd"/>
      <w:r>
        <w:rPr>
          <w:i/>
          <w:sz w:val="12"/>
        </w:rPr>
        <w:t xml:space="preserve"> </w:t>
      </w:r>
      <w:r w:rsidR="00D9720A">
        <w:rPr>
          <w:i/>
          <w:sz w:val="12"/>
        </w:rPr>
        <w:t>Kimya</w:t>
      </w:r>
      <w:r>
        <w:rPr>
          <w:i/>
          <w:sz w:val="12"/>
        </w:rPr>
        <w:t xml:space="preserve"> Inc assumes no liability resulting from the use of this SDS. The user must determine suitability of this information for his application.</w:t>
      </w:r>
    </w:p>
    <w:sectPr w:rsidR="00795E85" w:rsidSect="00011F17">
      <w:headerReference w:type="default" r:id="rId20"/>
      <w:footerReference w:type="default" r:id="rId21"/>
      <w:pgSz w:w="12240" w:h="15840"/>
      <w:pgMar w:top="1500" w:right="1720" w:bottom="280" w:left="42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734B" w14:textId="77777777" w:rsidR="00011F17" w:rsidRDefault="00011F17">
      <w:r>
        <w:separator/>
      </w:r>
    </w:p>
  </w:endnote>
  <w:endnote w:type="continuationSeparator" w:id="0">
    <w:p w14:paraId="629F318E" w14:textId="77777777" w:rsidR="00011F17" w:rsidRDefault="0001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13B" w14:textId="77777777" w:rsidR="000749AD" w:rsidRDefault="00000000">
    <w:pPr>
      <w:pStyle w:val="GvdeMetni"/>
      <w:spacing w:line="14" w:lineRule="auto"/>
      <w:rPr>
        <w:sz w:val="20"/>
      </w:rPr>
    </w:pPr>
    <w:r>
      <w:pict w14:anchorId="3AB35E33">
        <v:shapetype id="_x0000_t202" coordsize="21600,21600" o:spt="202" path="m,l,21600r21600,l21600,xe">
          <v:stroke joinstyle="miter"/>
          <v:path gradientshapeok="t" o:connecttype="rect"/>
        </v:shapetype>
        <v:shape id="_x0000_s1044" type="#_x0000_t202" style="position:absolute;margin-left:35pt;margin-top:732.25pt;width:36.95pt;height:9.8pt;z-index:-44080;mso-position-horizontal-relative:page;mso-position-vertical-relative:page" filled="f" stroked="f">
          <v:textbox inset="0,0,0,0">
            <w:txbxContent>
              <w:p w14:paraId="46769839" w14:textId="06E9DCDE" w:rsidR="000749AD" w:rsidRDefault="007A3225">
                <w:pPr>
                  <w:spacing w:before="14"/>
                  <w:ind w:left="20"/>
                  <w:rPr>
                    <w:sz w:val="14"/>
                  </w:rPr>
                </w:pPr>
                <w:r w:rsidRPr="007A3225">
                  <w:rPr>
                    <w:sz w:val="14"/>
                  </w:rPr>
                  <w:t>09/01/2023</w:t>
                </w:r>
              </w:p>
            </w:txbxContent>
          </v:textbox>
          <w10:wrap anchorx="page" anchory="page"/>
        </v:shape>
      </w:pict>
    </w:r>
    <w:r>
      <w:pict w14:anchorId="0E31A1F9">
        <v:shape id="_x0000_s1043" type="#_x0000_t202" style="position:absolute;margin-left:221pt;margin-top:732.25pt;width:41.15pt;height:9.8pt;z-index:-44056;mso-position-horizontal-relative:page;mso-position-vertical-relative:page" filled="f" stroked="f">
          <v:textbox inset="0,0,0,0">
            <w:txbxContent>
              <w:p w14:paraId="679BBDF6" w14:textId="77777777" w:rsidR="000749AD" w:rsidRDefault="000749AD">
                <w:pPr>
                  <w:spacing w:before="14"/>
                  <w:ind w:left="20"/>
                  <w:rPr>
                    <w:sz w:val="14"/>
                  </w:rPr>
                </w:pPr>
                <w:r>
                  <w:rPr>
                    <w:sz w:val="14"/>
                  </w:rPr>
                  <w:t>EN (English)</w:t>
                </w:r>
              </w:p>
            </w:txbxContent>
          </v:textbox>
          <w10:wrap anchorx="page" anchory="page"/>
        </v:shape>
      </w:pict>
    </w:r>
    <w:r>
      <w:pict w14:anchorId="211F7FF6">
        <v:shape id="_x0000_s1042" type="#_x0000_t202" style="position:absolute;margin-left:531.8pt;margin-top:732.25pt;width:24.15pt;height:9.8pt;z-index:-44032;mso-position-horizontal-relative:page;mso-position-vertical-relative:page" filled="f" stroked="f">
          <v:textbox inset="0,0,0,0">
            <w:txbxContent>
              <w:p w14:paraId="36FE81D2" w14:textId="77777777" w:rsidR="000749AD" w:rsidRDefault="000749AD">
                <w:pPr>
                  <w:spacing w:before="14"/>
                  <w:ind w:left="20"/>
                  <w:rPr>
                    <w:sz w:val="14"/>
                  </w:rPr>
                </w:pPr>
                <w:r>
                  <w:rPr>
                    <w:sz w:val="14"/>
                  </w:rPr>
                  <w:t>Page 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5E78" w14:textId="77777777" w:rsidR="000749AD" w:rsidRDefault="00000000">
    <w:pPr>
      <w:pStyle w:val="GvdeMetni"/>
      <w:spacing w:line="14" w:lineRule="auto"/>
      <w:rPr>
        <w:sz w:val="20"/>
      </w:rPr>
    </w:pPr>
    <w:r>
      <w:pict w14:anchorId="30C60DA7">
        <v:shape id="_x0000_s1038" style="position:absolute;margin-left:30.6pt;margin-top:741.95pt;width:529.95pt;height:.1pt;z-index:-43912;mso-position-horizontal-relative:page;mso-position-vertical-relative:page" coordorigin="612,14839" coordsize="10599,0" o:spt="100" adj="0,,0" path="m612,14839r2806,m3418,14839r9,m3427,14839r2823,m6250,14839r9,m6259,14839r3960,m10219,14839r10,m10229,14839r981,e" filled="f" strokecolor="#0070c0" strokeweight=".16969mm">
          <v:stroke joinstyle="round"/>
          <v:formulas/>
          <v:path arrowok="t" o:connecttype="segments"/>
          <w10:wrap anchorx="page" anchory="page"/>
        </v:shape>
      </w:pict>
    </w:r>
    <w:r>
      <w:pict w14:anchorId="390699E2">
        <v:shapetype id="_x0000_t202" coordsize="21600,21600" o:spt="202" path="m,l,21600r21600,l21600,xe">
          <v:stroke joinstyle="miter"/>
          <v:path gradientshapeok="t" o:connecttype="rect"/>
        </v:shapetype>
        <v:shape id="_x0000_s1037" type="#_x0000_t202" style="position:absolute;margin-left:35pt;margin-top:742.35pt;width:36.95pt;height:9.8pt;z-index:-43888;mso-position-horizontal-relative:page;mso-position-vertical-relative:page" filled="f" stroked="f">
          <v:textbox style="mso-next-textbox:#_x0000_s1037" inset="0,0,0,0">
            <w:txbxContent>
              <w:p w14:paraId="4493AB4E" w14:textId="134DB922" w:rsidR="000749AD" w:rsidRDefault="007A3225">
                <w:pPr>
                  <w:spacing w:before="14"/>
                  <w:ind w:left="20"/>
                  <w:rPr>
                    <w:sz w:val="14"/>
                  </w:rPr>
                </w:pPr>
                <w:r w:rsidRPr="007A3225">
                  <w:rPr>
                    <w:sz w:val="14"/>
                  </w:rPr>
                  <w:t>09/01/2023</w:t>
                </w:r>
              </w:p>
            </w:txbxContent>
          </v:textbox>
          <w10:wrap anchorx="page" anchory="page"/>
        </v:shape>
      </w:pict>
    </w:r>
    <w:r>
      <w:pict w14:anchorId="4D4A4140">
        <v:shape id="_x0000_s1036" type="#_x0000_t202" style="position:absolute;margin-left:221pt;margin-top:742.35pt;width:41.15pt;height:9.8pt;z-index:-43864;mso-position-horizontal-relative:page;mso-position-vertical-relative:page" filled="f" stroked="f">
          <v:textbox style="mso-next-textbox:#_x0000_s1036" inset="0,0,0,0">
            <w:txbxContent>
              <w:p w14:paraId="0C47B6E4" w14:textId="77777777" w:rsidR="000749AD" w:rsidRDefault="000749AD">
                <w:pPr>
                  <w:spacing w:before="14"/>
                  <w:ind w:left="20"/>
                  <w:rPr>
                    <w:sz w:val="14"/>
                  </w:rPr>
                </w:pPr>
                <w:r>
                  <w:rPr>
                    <w:sz w:val="14"/>
                  </w:rPr>
                  <w:t>EN (English)</w:t>
                </w:r>
              </w:p>
            </w:txbxContent>
          </v:textbox>
          <w10:wrap anchorx="page" anchory="page"/>
        </v:shape>
      </w:pict>
    </w:r>
    <w:r>
      <w:pict w14:anchorId="34B61F66">
        <v:shape id="_x0000_s1035" type="#_x0000_t202" style="position:absolute;margin-left:543.3pt;margin-top:742.35pt;width:12.65pt;height:9.8pt;z-index:-43840;mso-position-horizontal-relative:page;mso-position-vertical-relative:page" filled="f" stroked="f">
          <v:textbox style="mso-next-textbox:#_x0000_s1035" inset="0,0,0,0">
            <w:txbxContent>
              <w:p w14:paraId="4F859098" w14:textId="77777777" w:rsidR="000749AD" w:rsidRDefault="000749AD">
                <w:pPr>
                  <w:spacing w:before="14"/>
                  <w:ind w:left="40"/>
                  <w:rPr>
                    <w:sz w:val="14"/>
                  </w:rPr>
                </w:pPr>
                <w:r>
                  <w:fldChar w:fldCharType="begin"/>
                </w:r>
                <w:r>
                  <w:rPr>
                    <w:sz w:val="14"/>
                  </w:rPr>
                  <w:instrText xml:space="preserve"> PAGE </w:instrText>
                </w:r>
                <w:r>
                  <w:fldChar w:fldCharType="separate"/>
                </w:r>
                <w:r w:rsidR="00E357F7">
                  <w:rPr>
                    <w:noProof/>
                    <w:sz w:val="14"/>
                  </w:rPr>
                  <w:t>6</w:t>
                </w:r>
                <w:r>
                  <w:fldChar w:fldCharType="end"/>
                </w:r>
                <w:r>
                  <w:rPr>
                    <w:sz w:val="14"/>
                  </w:rPr>
                  <w:t>/9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F543" w14:textId="77777777" w:rsidR="000749AD" w:rsidRDefault="000749AD">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B421" w14:textId="77777777" w:rsidR="00011F17" w:rsidRDefault="00011F17">
      <w:r>
        <w:separator/>
      </w:r>
    </w:p>
  </w:footnote>
  <w:footnote w:type="continuationSeparator" w:id="0">
    <w:p w14:paraId="4A818FD2" w14:textId="77777777" w:rsidR="00011F17" w:rsidRDefault="0001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8484" w14:textId="77777777" w:rsidR="000749AD" w:rsidRDefault="00000000">
    <w:pPr>
      <w:pStyle w:val="GvdeMetni"/>
      <w:spacing w:line="14" w:lineRule="auto"/>
      <w:rPr>
        <w:sz w:val="20"/>
      </w:rPr>
    </w:pPr>
    <w:r>
      <w:pict w14:anchorId="47198FED">
        <v:shapetype id="_x0000_t202" coordsize="21600,21600" o:spt="202" path="m,l,21600r21600,l21600,xe">
          <v:stroke joinstyle="miter"/>
          <v:path gradientshapeok="t" o:connecttype="rect"/>
        </v:shapetype>
        <v:shape id="_x0000_s1045" type="#_x0000_t202" style="position:absolute;margin-left:167.45pt;margin-top:12.75pt;width:422.8pt;height:90.8pt;z-index:-44104;mso-position-horizontal-relative:page;mso-position-vertical-relative:page" filled="f" stroked="f">
          <v:textbox inset="0,0,0,0">
            <w:txbxContent>
              <w:p w14:paraId="22C05528" w14:textId="77777777" w:rsidR="00795E85" w:rsidRDefault="00795E85">
                <w:pPr>
                  <w:spacing w:before="2"/>
                  <w:ind w:left="20"/>
                  <w:rPr>
                    <w:b/>
                    <w:sz w:val="32"/>
                  </w:rPr>
                </w:pPr>
                <w:r w:rsidRPr="00795E85">
                  <w:rPr>
                    <w:b/>
                    <w:sz w:val="32"/>
                  </w:rPr>
                  <w:t>MACHINE POWDER FOR PARTS WASHING</w:t>
                </w:r>
                <w:r>
                  <w:rPr>
                    <w:b/>
                    <w:sz w:val="32"/>
                  </w:rPr>
                  <w:t xml:space="preserve"> </w:t>
                </w:r>
              </w:p>
              <w:p w14:paraId="4EB46896" w14:textId="77777777" w:rsidR="007A3225" w:rsidRDefault="007A3225" w:rsidP="007A3225">
                <w:pPr>
                  <w:spacing w:before="2"/>
                  <w:ind w:left="20"/>
                  <w:rPr>
                    <w:sz w:val="24"/>
                  </w:rPr>
                </w:pPr>
                <w:r>
                  <w:rPr>
                    <w:sz w:val="24"/>
                  </w:rPr>
                  <w:t>Safety Data Sheet</w:t>
                </w:r>
              </w:p>
              <w:p w14:paraId="7A1D2339" w14:textId="77777777" w:rsidR="007A3225" w:rsidRDefault="007A3225" w:rsidP="007A322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ADD2EA7" w14:textId="77777777" w:rsidR="007A3225" w:rsidRDefault="007A3225" w:rsidP="007A3225">
                <w:pPr>
                  <w:spacing w:before="52"/>
                  <w:ind w:left="20"/>
                  <w:rPr>
                    <w:sz w:val="14"/>
                  </w:rPr>
                </w:pPr>
              </w:p>
              <w:p w14:paraId="22539AB5" w14:textId="77777777" w:rsidR="007A3225" w:rsidRDefault="007A3225" w:rsidP="007A3225">
                <w:pPr>
                  <w:spacing w:before="14"/>
                  <w:ind w:left="20"/>
                  <w:rPr>
                    <w:sz w:val="14"/>
                  </w:rPr>
                </w:pPr>
                <w:r>
                  <w:rPr>
                    <w:sz w:val="14"/>
                  </w:rPr>
                  <w:t xml:space="preserve">Data First Registered : 10/01/2020    Date of issue: 09/01/2023   Period of Registration : 3 Years Data Certificate Expires 08/01/2026 </w:t>
                </w:r>
              </w:p>
              <w:p w14:paraId="7C62C3A7" w14:textId="77777777" w:rsidR="007A3225" w:rsidRDefault="007A3225" w:rsidP="007A3225">
                <w:pPr>
                  <w:spacing w:before="47"/>
                  <w:ind w:left="20" w:right="-1"/>
                  <w:rPr>
                    <w:sz w:val="14"/>
                  </w:rPr>
                </w:pPr>
                <w:r>
                  <w:rPr>
                    <w:sz w:val="14"/>
                  </w:rPr>
                  <w:t>Version: 0.3</w:t>
                </w:r>
              </w:p>
              <w:p w14:paraId="73F8DCD2" w14:textId="77777777" w:rsidR="007A3225" w:rsidRDefault="007A3225" w:rsidP="007A3225">
                <w:pPr>
                  <w:spacing w:before="2"/>
                  <w:ind w:left="20"/>
                  <w:rPr>
                    <w:sz w:val="14"/>
                  </w:rPr>
                </w:pPr>
              </w:p>
              <w:p w14:paraId="3908DA42" w14:textId="742CAEC5" w:rsidR="000749AD" w:rsidRDefault="000749AD" w:rsidP="007A3225">
                <w:pPr>
                  <w:spacing w:before="2"/>
                  <w:ind w:left="20"/>
                  <w:rPr>
                    <w:sz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B53E" w14:textId="315D64C0" w:rsidR="000749AD" w:rsidRDefault="007A3225">
    <w:pPr>
      <w:pStyle w:val="GvdeMetni"/>
      <w:spacing w:line="14" w:lineRule="auto"/>
      <w:rPr>
        <w:sz w:val="20"/>
      </w:rPr>
    </w:pPr>
    <w:r>
      <w:rPr>
        <w:noProof/>
        <w:lang w:val="tr-TR" w:eastAsia="tr-TR"/>
      </w:rPr>
      <w:pict w14:anchorId="47198FED">
        <v:shapetype id="_x0000_t202" coordsize="21600,21600" o:spt="202" path="m,l,21600r21600,l21600,xe">
          <v:stroke joinstyle="miter"/>
          <v:path gradientshapeok="t" o:connecttype="rect"/>
        </v:shapetype>
        <v:shape id="_x0000_s1063" type="#_x0000_t202" style="position:absolute;margin-left:171.2pt;margin-top:9.75pt;width:422.8pt;height:90.8pt;z-index:-36480;mso-position-horizontal-relative:page;mso-position-vertical-relative:page" filled="f" stroked="f">
          <v:textbox inset="0,0,0,0">
            <w:txbxContent>
              <w:p w14:paraId="7634EE59" w14:textId="77777777" w:rsidR="007A3225" w:rsidRDefault="007A3225" w:rsidP="007A3225">
                <w:pPr>
                  <w:spacing w:before="2"/>
                  <w:ind w:left="20"/>
                  <w:rPr>
                    <w:b/>
                    <w:sz w:val="32"/>
                  </w:rPr>
                </w:pPr>
                <w:r w:rsidRPr="00795E85">
                  <w:rPr>
                    <w:b/>
                    <w:sz w:val="32"/>
                  </w:rPr>
                  <w:t>MACHINE POWDER FOR PARTS WASHING</w:t>
                </w:r>
                <w:r>
                  <w:rPr>
                    <w:b/>
                    <w:sz w:val="32"/>
                  </w:rPr>
                  <w:t xml:space="preserve"> </w:t>
                </w:r>
              </w:p>
              <w:p w14:paraId="67A8B109" w14:textId="77777777" w:rsidR="007A3225" w:rsidRDefault="007A3225" w:rsidP="007A3225">
                <w:pPr>
                  <w:spacing w:before="2"/>
                  <w:ind w:left="20"/>
                  <w:rPr>
                    <w:sz w:val="24"/>
                  </w:rPr>
                </w:pPr>
                <w:r>
                  <w:rPr>
                    <w:sz w:val="24"/>
                  </w:rPr>
                  <w:t>Safety Data Sheet</w:t>
                </w:r>
              </w:p>
              <w:p w14:paraId="4D9C84E7" w14:textId="77777777" w:rsidR="007A3225" w:rsidRDefault="007A3225" w:rsidP="007A322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8A37B92" w14:textId="77777777" w:rsidR="007A3225" w:rsidRDefault="007A3225" w:rsidP="007A3225">
                <w:pPr>
                  <w:spacing w:before="52"/>
                  <w:ind w:left="20"/>
                  <w:rPr>
                    <w:sz w:val="14"/>
                  </w:rPr>
                </w:pPr>
              </w:p>
              <w:p w14:paraId="02C847DD" w14:textId="77777777" w:rsidR="007A3225" w:rsidRDefault="007A3225" w:rsidP="007A3225">
                <w:pPr>
                  <w:spacing w:before="14"/>
                  <w:ind w:left="20"/>
                  <w:rPr>
                    <w:sz w:val="14"/>
                  </w:rPr>
                </w:pPr>
                <w:r>
                  <w:rPr>
                    <w:sz w:val="14"/>
                  </w:rPr>
                  <w:t xml:space="preserve">Data First Registered : 10/01/2020    Date of issue: 09/01/2023   Period of Registration : 3 Years Data Certificate Expires 08/01/2026 </w:t>
                </w:r>
              </w:p>
              <w:p w14:paraId="5879A91F" w14:textId="77777777" w:rsidR="007A3225" w:rsidRDefault="007A3225" w:rsidP="007A3225">
                <w:pPr>
                  <w:spacing w:before="47"/>
                  <w:ind w:left="20" w:right="-1"/>
                  <w:rPr>
                    <w:sz w:val="14"/>
                  </w:rPr>
                </w:pPr>
                <w:r>
                  <w:rPr>
                    <w:sz w:val="14"/>
                  </w:rPr>
                  <w:t>Version: 0.3</w:t>
                </w:r>
              </w:p>
              <w:p w14:paraId="4E5A012D" w14:textId="77777777" w:rsidR="007A3225" w:rsidRDefault="007A3225" w:rsidP="007A3225">
                <w:pPr>
                  <w:spacing w:before="2"/>
                  <w:ind w:left="20"/>
                  <w:rPr>
                    <w:sz w:val="14"/>
                  </w:rPr>
                </w:pPr>
              </w:p>
              <w:p w14:paraId="6DEBEFF0" w14:textId="77777777" w:rsidR="007A3225" w:rsidRDefault="007A3225" w:rsidP="007A3225">
                <w:pPr>
                  <w:spacing w:before="2"/>
                  <w:ind w:left="20"/>
                  <w:rPr>
                    <w:sz w:val="24"/>
                  </w:rPr>
                </w:pPr>
              </w:p>
            </w:txbxContent>
          </v:textbox>
          <w10:wrap anchorx="page" anchory="page"/>
        </v:shape>
      </w:pict>
    </w:r>
    <w:r w:rsidR="000749AD">
      <w:rPr>
        <w:noProof/>
        <w:lang w:val="tr-TR" w:eastAsia="tr-TR"/>
      </w:rPr>
      <w:drawing>
        <wp:anchor distT="0" distB="0" distL="0" distR="0" simplePos="0" relativeHeight="268391447" behindDoc="1" locked="0" layoutInCell="1" allowOverlap="1" wp14:anchorId="507CC42D" wp14:editId="5D7EDAF2">
          <wp:simplePos x="0" y="0"/>
          <wp:positionH relativeFrom="page">
            <wp:posOffset>459848</wp:posOffset>
          </wp:positionH>
          <wp:positionV relativeFrom="page">
            <wp:posOffset>211327</wp:posOffset>
          </wp:positionV>
          <wp:extent cx="1445640" cy="761769"/>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445640" cy="761769"/>
                  </a:xfrm>
                  <a:prstGeom prst="rect">
                    <a:avLst/>
                  </a:prstGeom>
                </pic:spPr>
              </pic:pic>
            </a:graphicData>
          </a:graphic>
        </wp:anchor>
      </w:drawing>
    </w:r>
    <w:r w:rsidR="00000000">
      <w:pict w14:anchorId="7F21CB05">
        <v:shape id="_x0000_s1040" type="#_x0000_t202" style="position:absolute;margin-left:316.55pt;margin-top:67.1pt;width:81.75pt;height:9.8pt;z-index:-43960;mso-position-horizontal-relative:page;mso-position-vertical-relative:page" filled="f" stroked="f">
          <v:textbox style="mso-next-textbox:#_x0000_s1040" inset="0,0,0,0">
            <w:txbxContent>
              <w:p w14:paraId="59245911" w14:textId="2779E657" w:rsidR="000749AD" w:rsidRDefault="000749AD">
                <w:pPr>
                  <w:spacing w:before="14"/>
                  <w:ind w:left="20"/>
                  <w:rPr>
                    <w:sz w:val="14"/>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6C1A" w14:textId="77777777" w:rsidR="000749AD" w:rsidRDefault="000749AD">
    <w:pPr>
      <w:pStyle w:val="GvdeMetni"/>
      <w:spacing w:line="14" w:lineRule="auto"/>
      <w:rPr>
        <w:sz w:val="20"/>
      </w:rPr>
    </w:pPr>
    <w:r>
      <w:rPr>
        <w:noProof/>
        <w:lang w:val="tr-TR" w:eastAsia="tr-TR"/>
      </w:rPr>
      <w:drawing>
        <wp:anchor distT="0" distB="0" distL="0" distR="0" simplePos="0" relativeHeight="268391639" behindDoc="1" locked="0" layoutInCell="1" allowOverlap="1" wp14:anchorId="49DF5C27" wp14:editId="18DF24AE">
          <wp:simplePos x="0" y="0"/>
          <wp:positionH relativeFrom="page">
            <wp:posOffset>434447</wp:posOffset>
          </wp:positionH>
          <wp:positionV relativeFrom="page">
            <wp:posOffset>185927</wp:posOffset>
          </wp:positionV>
          <wp:extent cx="1445640" cy="76176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445640" cy="761769"/>
                  </a:xfrm>
                  <a:prstGeom prst="rect">
                    <a:avLst/>
                  </a:prstGeom>
                </pic:spPr>
              </pic:pic>
            </a:graphicData>
          </a:graphic>
        </wp:anchor>
      </w:drawing>
    </w:r>
    <w:r w:rsidR="00000000">
      <w:pict w14:anchorId="438ED8E3">
        <v:line id="_x0000_s1034" style="position:absolute;z-index:-43792;mso-position-horizontal-relative:page;mso-position-vertical-relative:page" from="29.9pt,83.5pt" to="565.2pt,83.5pt" strokecolor="#0070c0" strokeweight=".16969mm">
          <w10:wrap anchorx="page" anchory="page"/>
        </v:line>
      </w:pict>
    </w:r>
    <w:r w:rsidR="00000000">
      <w:pict w14:anchorId="5A2366B6">
        <v:shapetype id="_x0000_t202" coordsize="21600,21600" o:spt="202" path="m,l,21600r21600,l21600,xe">
          <v:stroke joinstyle="miter"/>
          <v:path gradientshapeok="t" o:connecttype="rect"/>
        </v:shapetype>
        <v:shape id="_x0000_s1033" type="#_x0000_t202" style="position:absolute;margin-left:158.6pt;margin-top:13.45pt;width:399.9pt;height:50.3pt;z-index:-43768;mso-position-horizontal-relative:page;mso-position-vertical-relative:page" filled="f" stroked="f">
          <v:textbox inset="0,0,0,0">
            <w:txbxContent>
              <w:p w14:paraId="3CDDD512" w14:textId="77777777" w:rsidR="000749AD" w:rsidRDefault="000749AD">
                <w:pPr>
                  <w:spacing w:before="9"/>
                  <w:ind w:left="20"/>
                  <w:rPr>
                    <w:b/>
                    <w:sz w:val="32"/>
                  </w:rPr>
                </w:pPr>
                <w:r>
                  <w:rPr>
                    <w:b/>
                    <w:sz w:val="32"/>
                  </w:rPr>
                  <w:t>DIESEL DPF CLEANER POWDER</w:t>
                </w:r>
              </w:p>
              <w:p w14:paraId="2543D900" w14:textId="77777777" w:rsidR="000749AD" w:rsidRDefault="000749AD">
                <w:pPr>
                  <w:spacing w:before="2"/>
                  <w:ind w:left="20"/>
                  <w:rPr>
                    <w:sz w:val="24"/>
                  </w:rPr>
                </w:pPr>
                <w:r>
                  <w:rPr>
                    <w:sz w:val="24"/>
                  </w:rPr>
                  <w:t>Safety Data Sheet</w:t>
                </w:r>
              </w:p>
              <w:p w14:paraId="36E89716" w14:textId="77777777" w:rsidR="000749AD" w:rsidRDefault="000749AD">
                <w:pPr>
                  <w:spacing w:before="8"/>
                  <w:ind w:left="20"/>
                  <w:rPr>
                    <w:sz w:val="14"/>
                  </w:rPr>
                </w:pPr>
                <w:r>
                  <w:rPr>
                    <w:sz w:val="14"/>
                  </w:rPr>
                  <w:t>In</w:t>
                </w:r>
                <w:r>
                  <w:rPr>
                    <w:spacing w:val="-9"/>
                    <w:sz w:val="14"/>
                  </w:rPr>
                  <w:t xml:space="preserve"> </w:t>
                </w:r>
                <w:r>
                  <w:rPr>
                    <w:sz w:val="14"/>
                  </w:rPr>
                  <w:t>accordance</w:t>
                </w:r>
                <w:r>
                  <w:rPr>
                    <w:spacing w:val="-5"/>
                    <w:sz w:val="14"/>
                  </w:rPr>
                  <w:t xml:space="preserve"> </w:t>
                </w:r>
                <w:r>
                  <w:rPr>
                    <w:sz w:val="14"/>
                  </w:rPr>
                  <w:t>with</w:t>
                </w:r>
                <w:r>
                  <w:rPr>
                    <w:spacing w:val="-7"/>
                    <w:sz w:val="14"/>
                  </w:rPr>
                  <w:t xml:space="preserve"> </w:t>
                </w:r>
                <w:r>
                  <w:rPr>
                    <w:sz w:val="14"/>
                  </w:rPr>
                  <w:t>the</w:t>
                </w:r>
                <w:r>
                  <w:rPr>
                    <w:spacing w:val="-9"/>
                    <w:sz w:val="14"/>
                  </w:rPr>
                  <w:t xml:space="preserve"> </w:t>
                </w:r>
                <w:r>
                  <w:rPr>
                    <w:sz w:val="14"/>
                  </w:rPr>
                  <w:t>Regulation</w:t>
                </w:r>
                <w:r>
                  <w:rPr>
                    <w:spacing w:val="-7"/>
                    <w:sz w:val="14"/>
                  </w:rPr>
                  <w:t xml:space="preserve"> </w:t>
                </w:r>
                <w:r>
                  <w:rPr>
                    <w:sz w:val="14"/>
                  </w:rPr>
                  <w:t>on</w:t>
                </w:r>
                <w:r>
                  <w:rPr>
                    <w:spacing w:val="-9"/>
                    <w:sz w:val="14"/>
                  </w:rPr>
                  <w:t xml:space="preserve"> </w:t>
                </w:r>
                <w:r>
                  <w:rPr>
                    <w:sz w:val="14"/>
                  </w:rPr>
                  <w:t>Safety</w:t>
                </w:r>
                <w:r>
                  <w:rPr>
                    <w:spacing w:val="-9"/>
                    <w:sz w:val="14"/>
                  </w:rPr>
                  <w:t xml:space="preserve"> </w:t>
                </w:r>
                <w:r>
                  <w:rPr>
                    <w:sz w:val="14"/>
                  </w:rPr>
                  <w:t>Data</w:t>
                </w:r>
                <w:r>
                  <w:rPr>
                    <w:spacing w:val="-9"/>
                    <w:sz w:val="14"/>
                  </w:rPr>
                  <w:t xml:space="preserve"> </w:t>
                </w:r>
                <w:r>
                  <w:rPr>
                    <w:sz w:val="14"/>
                  </w:rPr>
                  <w:t>Sheets</w:t>
                </w:r>
                <w:r>
                  <w:rPr>
                    <w:spacing w:val="-9"/>
                    <w:sz w:val="14"/>
                  </w:rPr>
                  <w:t xml:space="preserve"> </w:t>
                </w:r>
                <w:r>
                  <w:rPr>
                    <w:sz w:val="14"/>
                  </w:rPr>
                  <w:t>Regarding</w:t>
                </w:r>
                <w:r>
                  <w:rPr>
                    <w:spacing w:val="-9"/>
                    <w:sz w:val="14"/>
                  </w:rPr>
                  <w:t xml:space="preserve"> </w:t>
                </w:r>
                <w:r>
                  <w:rPr>
                    <w:sz w:val="14"/>
                  </w:rPr>
                  <w:t>Hazardous</w:t>
                </w:r>
                <w:r>
                  <w:rPr>
                    <w:spacing w:val="-9"/>
                    <w:sz w:val="14"/>
                  </w:rPr>
                  <w:t xml:space="preserve"> </w:t>
                </w:r>
                <w:r>
                  <w:rPr>
                    <w:sz w:val="14"/>
                  </w:rPr>
                  <w:t>Substances</w:t>
                </w:r>
                <w:r>
                  <w:rPr>
                    <w:spacing w:val="-7"/>
                    <w:sz w:val="14"/>
                  </w:rPr>
                  <w:t xml:space="preserve"> </w:t>
                </w:r>
                <w:r>
                  <w:rPr>
                    <w:sz w:val="14"/>
                  </w:rPr>
                  <w:t>and</w:t>
                </w:r>
                <w:r>
                  <w:rPr>
                    <w:spacing w:val="-7"/>
                    <w:sz w:val="14"/>
                  </w:rPr>
                  <w:t xml:space="preserve"> </w:t>
                </w:r>
                <w:r>
                  <w:rPr>
                    <w:sz w:val="14"/>
                  </w:rPr>
                  <w:t>Mixtures</w:t>
                </w:r>
                <w:r>
                  <w:rPr>
                    <w:spacing w:val="-7"/>
                    <w:sz w:val="14"/>
                  </w:rPr>
                  <w:t xml:space="preserve"> </w:t>
                </w:r>
                <w:r>
                  <w:rPr>
                    <w:sz w:val="14"/>
                  </w:rPr>
                  <w:t>published</w:t>
                </w:r>
                <w:r>
                  <w:rPr>
                    <w:spacing w:val="-7"/>
                    <w:sz w:val="14"/>
                  </w:rPr>
                  <w:t xml:space="preserve"> </w:t>
                </w:r>
                <w:r>
                  <w:rPr>
                    <w:sz w:val="14"/>
                  </w:rPr>
                  <w:t>in</w:t>
                </w:r>
                <w:r>
                  <w:rPr>
                    <w:spacing w:val="-10"/>
                    <w:sz w:val="14"/>
                  </w:rPr>
                  <w:t xml:space="preserve"> </w:t>
                </w:r>
                <w:r>
                  <w:rPr>
                    <w:sz w:val="14"/>
                  </w:rPr>
                  <w:t>the</w:t>
                </w:r>
                <w:r>
                  <w:rPr>
                    <w:spacing w:val="-9"/>
                    <w:sz w:val="14"/>
                  </w:rPr>
                  <w:t xml:space="preserve"> </w:t>
                </w:r>
                <w:r>
                  <w:rPr>
                    <w:sz w:val="14"/>
                  </w:rPr>
                  <w:t>Official Journal</w:t>
                </w:r>
                <w:r>
                  <w:rPr>
                    <w:spacing w:val="-7"/>
                    <w:sz w:val="14"/>
                  </w:rPr>
                  <w:t xml:space="preserve"> </w:t>
                </w:r>
                <w:r>
                  <w:rPr>
                    <w:sz w:val="14"/>
                  </w:rPr>
                  <w:t>numbered</w:t>
                </w:r>
                <w:r>
                  <w:rPr>
                    <w:spacing w:val="-8"/>
                    <w:sz w:val="14"/>
                  </w:rPr>
                  <w:t xml:space="preserve"> </w:t>
                </w:r>
                <w:r>
                  <w:rPr>
                    <w:sz w:val="14"/>
                  </w:rPr>
                  <w:t>29204</w:t>
                </w:r>
                <w:r>
                  <w:rPr>
                    <w:spacing w:val="-10"/>
                    <w:sz w:val="14"/>
                  </w:rPr>
                  <w:t xml:space="preserve"> </w:t>
                </w:r>
                <w:r>
                  <w:rPr>
                    <w:sz w:val="14"/>
                  </w:rPr>
                  <w:t>on</w:t>
                </w:r>
                <w:r>
                  <w:rPr>
                    <w:spacing w:val="-10"/>
                    <w:sz w:val="14"/>
                  </w:rPr>
                  <w:t xml:space="preserve"> </w:t>
                </w:r>
                <w:r>
                  <w:rPr>
                    <w:sz w:val="14"/>
                  </w:rPr>
                  <w:t>December</w:t>
                </w:r>
                <w:r>
                  <w:rPr>
                    <w:spacing w:val="-8"/>
                    <w:sz w:val="14"/>
                  </w:rPr>
                  <w:t xml:space="preserve"> </w:t>
                </w:r>
                <w:r>
                  <w:rPr>
                    <w:sz w:val="14"/>
                  </w:rPr>
                  <w:t>13,</w:t>
                </w:r>
                <w:r>
                  <w:rPr>
                    <w:spacing w:val="-8"/>
                    <w:sz w:val="14"/>
                  </w:rPr>
                  <w:t xml:space="preserve"> </w:t>
                </w:r>
                <w:r>
                  <w:rPr>
                    <w:sz w:val="14"/>
                  </w:rPr>
                  <w:t>2014</w:t>
                </w:r>
              </w:p>
            </w:txbxContent>
          </v:textbox>
          <w10:wrap anchorx="page" anchory="page"/>
        </v:shape>
      </w:pict>
    </w:r>
    <w:r w:rsidR="00000000">
      <w:pict w14:anchorId="1B2843B0">
        <v:shape id="_x0000_s1032" type="#_x0000_t202" style="position:absolute;margin-left:316.55pt;margin-top:66.1pt;width:81.75pt;height:9.8pt;z-index:-43744;mso-position-horizontal-relative:page;mso-position-vertical-relative:page" filled="f" stroked="f">
          <v:textbox inset="0,0,0,0">
            <w:txbxContent>
              <w:p w14:paraId="53D26F57" w14:textId="77777777" w:rsidR="000749AD" w:rsidRDefault="000749AD">
                <w:pPr>
                  <w:spacing w:before="14"/>
                  <w:ind w:left="20"/>
                  <w:rPr>
                    <w:sz w:val="14"/>
                  </w:rPr>
                </w:pPr>
                <w:r>
                  <w:rPr>
                    <w:sz w:val="14"/>
                  </w:rPr>
                  <w:t>Date of issue: 08/01/2019</w:t>
                </w:r>
              </w:p>
            </w:txbxContent>
          </v:textbox>
          <w10:wrap anchorx="page" anchory="page"/>
        </v:shape>
      </w:pict>
    </w:r>
    <w:r w:rsidR="00000000">
      <w:pict w14:anchorId="72B97C2B">
        <v:shape id="_x0000_s1031" type="#_x0000_t202" style="position:absolute;margin-left:422.9pt;margin-top:66.1pt;width:39.25pt;height:9.8pt;z-index:-43720;mso-position-horizontal-relative:page;mso-position-vertical-relative:page" filled="f" stroked="f">
          <v:textbox inset="0,0,0,0">
            <w:txbxContent>
              <w:p w14:paraId="4BD8DD41" w14:textId="77777777" w:rsidR="000749AD" w:rsidRDefault="000749AD">
                <w:pPr>
                  <w:spacing w:before="14"/>
                  <w:ind w:left="20"/>
                  <w:rPr>
                    <w:sz w:val="14"/>
                  </w:rPr>
                </w:pPr>
                <w:r>
                  <w:rPr>
                    <w:sz w:val="14"/>
                  </w:rPr>
                  <w:t>Version: 0.0</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54FC" w14:textId="675A0525" w:rsidR="000749AD" w:rsidRDefault="000749AD" w:rsidP="000749AD">
    <w:pPr>
      <w:pStyle w:val="GvdeMetni"/>
      <w:spacing w:line="14" w:lineRule="auto"/>
      <w:rPr>
        <w:sz w:val="20"/>
      </w:rPr>
    </w:pPr>
  </w:p>
  <w:p w14:paraId="3AFC41D5" w14:textId="3AE0D9B1" w:rsidR="000749AD" w:rsidRDefault="007A3225">
    <w:pPr>
      <w:pStyle w:val="GvdeMetni"/>
      <w:spacing w:line="14" w:lineRule="auto"/>
      <w:rPr>
        <w:sz w:val="2"/>
      </w:rPr>
    </w:pPr>
    <w:r>
      <w:rPr>
        <w:noProof/>
        <w:sz w:val="2"/>
      </w:rPr>
      <w:pict w14:anchorId="47198FED">
        <v:shapetype id="_x0000_t202" coordsize="21600,21600" o:spt="202" path="m,l,21600r21600,l21600,xe">
          <v:stroke joinstyle="miter"/>
          <v:path gradientshapeok="t" o:connecttype="rect"/>
        </v:shapetype>
        <v:shape id="_x0000_s1064" type="#_x0000_t202" style="position:absolute;margin-left:145.7pt;margin-top:12.75pt;width:422.8pt;height:93.65pt;z-index:-35456;mso-position-horizontal-relative:page;mso-position-vertical-relative:page" filled="f" stroked="f">
          <v:textbox style="mso-next-textbox:#_x0000_s1064" inset="0,0,0,0">
            <w:txbxContent>
              <w:p w14:paraId="19586F20" w14:textId="77777777" w:rsidR="007A3225" w:rsidRDefault="007A3225" w:rsidP="007A3225">
                <w:pPr>
                  <w:spacing w:before="2"/>
                  <w:ind w:left="20"/>
                  <w:rPr>
                    <w:b/>
                    <w:sz w:val="32"/>
                  </w:rPr>
                </w:pPr>
                <w:r w:rsidRPr="00795E85">
                  <w:rPr>
                    <w:b/>
                    <w:sz w:val="32"/>
                  </w:rPr>
                  <w:t>MACHINE POWDER FOR PARTS WASHING</w:t>
                </w:r>
                <w:r>
                  <w:rPr>
                    <w:b/>
                    <w:sz w:val="32"/>
                  </w:rPr>
                  <w:t xml:space="preserve"> </w:t>
                </w:r>
              </w:p>
              <w:p w14:paraId="70ABD1CC" w14:textId="77777777" w:rsidR="007A3225" w:rsidRDefault="007A3225" w:rsidP="007A3225">
                <w:pPr>
                  <w:spacing w:before="2"/>
                  <w:ind w:left="20"/>
                  <w:rPr>
                    <w:sz w:val="24"/>
                  </w:rPr>
                </w:pPr>
                <w:r>
                  <w:rPr>
                    <w:sz w:val="24"/>
                  </w:rPr>
                  <w:t>Safety Data Sheet</w:t>
                </w:r>
              </w:p>
              <w:p w14:paraId="0A9C81A3" w14:textId="77777777" w:rsidR="007A3225" w:rsidRDefault="007A3225" w:rsidP="007A322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1260DE0" w14:textId="77777777" w:rsidR="007A3225" w:rsidRDefault="007A3225" w:rsidP="007A3225">
                <w:pPr>
                  <w:spacing w:before="52"/>
                  <w:ind w:left="20"/>
                  <w:rPr>
                    <w:sz w:val="14"/>
                  </w:rPr>
                </w:pPr>
              </w:p>
              <w:p w14:paraId="1BEF250A" w14:textId="77777777" w:rsidR="007A3225" w:rsidRDefault="007A3225" w:rsidP="007A3225">
                <w:pPr>
                  <w:spacing w:before="14"/>
                  <w:ind w:left="20"/>
                  <w:rPr>
                    <w:sz w:val="14"/>
                  </w:rPr>
                </w:pPr>
                <w:r>
                  <w:rPr>
                    <w:sz w:val="14"/>
                  </w:rPr>
                  <w:t xml:space="preserve">Data First Registered : 10/01/2020    Date of issue: 09/01/2023   Period of Registration : 3 Years Data Certificate Expires 08/01/2026 </w:t>
                </w:r>
              </w:p>
              <w:p w14:paraId="406CC23B" w14:textId="77777777" w:rsidR="007A3225" w:rsidRDefault="007A3225" w:rsidP="007A3225">
                <w:pPr>
                  <w:spacing w:before="47"/>
                  <w:ind w:left="20" w:right="-1"/>
                  <w:rPr>
                    <w:sz w:val="14"/>
                  </w:rPr>
                </w:pPr>
                <w:r>
                  <w:rPr>
                    <w:sz w:val="14"/>
                  </w:rPr>
                  <w:t>Version: 0.3</w:t>
                </w:r>
              </w:p>
              <w:p w14:paraId="276423DB" w14:textId="77777777" w:rsidR="007A3225" w:rsidRDefault="007A3225" w:rsidP="007A3225">
                <w:pPr>
                  <w:spacing w:before="2"/>
                  <w:ind w:left="20"/>
                  <w:rPr>
                    <w:sz w:val="14"/>
                  </w:rPr>
                </w:pPr>
              </w:p>
              <w:p w14:paraId="47C05AE8" w14:textId="77777777" w:rsidR="007A3225" w:rsidRDefault="007A3225" w:rsidP="007A3225">
                <w:pPr>
                  <w:spacing w:before="2"/>
                  <w:ind w:left="20"/>
                  <w:rPr>
                    <w:sz w:val="24"/>
                  </w:rPr>
                </w:pPr>
              </w:p>
            </w:txbxContent>
          </v:textbox>
          <w10:wrap anchorx="page" anchory="page"/>
        </v:shape>
      </w:pict>
    </w:r>
    <w:r>
      <w:rPr>
        <w:noProof/>
        <w:lang w:val="tr-TR" w:eastAsia="tr-TR"/>
      </w:rPr>
      <w:drawing>
        <wp:anchor distT="0" distB="0" distL="0" distR="0" simplePos="0" relativeHeight="251659264" behindDoc="1" locked="0" layoutInCell="1" allowOverlap="1" wp14:anchorId="66F2A194" wp14:editId="5965B61D">
          <wp:simplePos x="0" y="0"/>
          <wp:positionH relativeFrom="page">
            <wp:posOffset>215265</wp:posOffset>
          </wp:positionH>
          <wp:positionV relativeFrom="page">
            <wp:posOffset>185420</wp:posOffset>
          </wp:positionV>
          <wp:extent cx="1445640" cy="761769"/>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445640" cy="7617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93E"/>
    <w:multiLevelType w:val="multilevel"/>
    <w:tmpl w:val="3D1A7692"/>
    <w:lvl w:ilvl="0">
      <w:start w:val="6"/>
      <w:numFmt w:val="decimal"/>
      <w:lvlText w:val="%1"/>
      <w:lvlJc w:val="left"/>
      <w:pPr>
        <w:ind w:left="1028" w:hanging="708"/>
      </w:pPr>
      <w:rPr>
        <w:rFonts w:hint="default"/>
      </w:rPr>
    </w:lvl>
    <w:lvl w:ilvl="1">
      <w:start w:val="1"/>
      <w:numFmt w:val="decimal"/>
      <w:lvlText w:val="%1.%2"/>
      <w:lvlJc w:val="left"/>
      <w:pPr>
        <w:ind w:left="1028" w:hanging="708"/>
      </w:pPr>
      <w:rPr>
        <w:rFonts w:hint="default"/>
      </w:rPr>
    </w:lvl>
    <w:lvl w:ilvl="2">
      <w:start w:val="1"/>
      <w:numFmt w:val="decimal"/>
      <w:lvlText w:val="%1.%2.%3."/>
      <w:lvlJc w:val="left"/>
      <w:pPr>
        <w:ind w:left="1028" w:hanging="708"/>
      </w:pPr>
      <w:rPr>
        <w:rFonts w:ascii="Arial" w:eastAsia="Arial" w:hAnsi="Arial" w:cs="Arial" w:hint="default"/>
        <w:b/>
        <w:bCs/>
        <w:color w:val="0070C0"/>
        <w:spacing w:val="-1"/>
        <w:w w:val="100"/>
        <w:sz w:val="16"/>
        <w:szCs w:val="16"/>
      </w:rPr>
    </w:lvl>
    <w:lvl w:ilvl="3">
      <w:numFmt w:val="bullet"/>
      <w:lvlText w:val="•"/>
      <w:lvlJc w:val="left"/>
      <w:pPr>
        <w:ind w:left="4092" w:hanging="708"/>
      </w:pPr>
      <w:rPr>
        <w:rFonts w:hint="default"/>
      </w:rPr>
    </w:lvl>
    <w:lvl w:ilvl="4">
      <w:numFmt w:val="bullet"/>
      <w:lvlText w:val="•"/>
      <w:lvlJc w:val="left"/>
      <w:pPr>
        <w:ind w:left="5116" w:hanging="708"/>
      </w:pPr>
      <w:rPr>
        <w:rFonts w:hint="default"/>
      </w:rPr>
    </w:lvl>
    <w:lvl w:ilvl="5">
      <w:numFmt w:val="bullet"/>
      <w:lvlText w:val="•"/>
      <w:lvlJc w:val="left"/>
      <w:pPr>
        <w:ind w:left="6140" w:hanging="708"/>
      </w:pPr>
      <w:rPr>
        <w:rFonts w:hint="default"/>
      </w:rPr>
    </w:lvl>
    <w:lvl w:ilvl="6">
      <w:numFmt w:val="bullet"/>
      <w:lvlText w:val="•"/>
      <w:lvlJc w:val="left"/>
      <w:pPr>
        <w:ind w:left="7164" w:hanging="708"/>
      </w:pPr>
      <w:rPr>
        <w:rFonts w:hint="default"/>
      </w:rPr>
    </w:lvl>
    <w:lvl w:ilvl="7">
      <w:numFmt w:val="bullet"/>
      <w:lvlText w:val="•"/>
      <w:lvlJc w:val="left"/>
      <w:pPr>
        <w:ind w:left="8188" w:hanging="708"/>
      </w:pPr>
      <w:rPr>
        <w:rFonts w:hint="default"/>
      </w:rPr>
    </w:lvl>
    <w:lvl w:ilvl="8">
      <w:numFmt w:val="bullet"/>
      <w:lvlText w:val="•"/>
      <w:lvlJc w:val="left"/>
      <w:pPr>
        <w:ind w:left="9212" w:hanging="708"/>
      </w:pPr>
      <w:rPr>
        <w:rFonts w:hint="default"/>
      </w:rPr>
    </w:lvl>
  </w:abstractNum>
  <w:num w:numId="1" w16cid:durableId="208595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17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270D4"/>
    <w:rsid w:val="00011F17"/>
    <w:rsid w:val="000600C6"/>
    <w:rsid w:val="000749AD"/>
    <w:rsid w:val="001D60A5"/>
    <w:rsid w:val="00225F65"/>
    <w:rsid w:val="002F6947"/>
    <w:rsid w:val="004F1EEF"/>
    <w:rsid w:val="004F7A4C"/>
    <w:rsid w:val="005270D4"/>
    <w:rsid w:val="005B2CC6"/>
    <w:rsid w:val="006C3CC7"/>
    <w:rsid w:val="006F5D7D"/>
    <w:rsid w:val="00795E85"/>
    <w:rsid w:val="007A3225"/>
    <w:rsid w:val="00870483"/>
    <w:rsid w:val="008A1851"/>
    <w:rsid w:val="008B1CDA"/>
    <w:rsid w:val="008D69CF"/>
    <w:rsid w:val="00952C6B"/>
    <w:rsid w:val="00A17A94"/>
    <w:rsid w:val="00A745B5"/>
    <w:rsid w:val="00AB2A1B"/>
    <w:rsid w:val="00AC73E7"/>
    <w:rsid w:val="00AE646E"/>
    <w:rsid w:val="00C15C0A"/>
    <w:rsid w:val="00C80800"/>
    <w:rsid w:val="00D9720A"/>
    <w:rsid w:val="00E357F7"/>
    <w:rsid w:val="00F67BBF"/>
    <w:rsid w:val="00FE0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9"/>
    <o:shapelayout v:ext="edit">
      <o:idmap v:ext="edit" data="2"/>
    </o:shapelayout>
  </w:shapeDefaults>
  <w:decimalSymbol w:val=","/>
  <w:listSeparator w:val=";"/>
  <w14:docId w14:val="75303CF9"/>
  <w15:docId w15:val="{2A5161F4-7F35-417A-A599-C604F453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spacing w:before="93"/>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
      <w:ind w:left="1028" w:hanging="708"/>
    </w:pPr>
  </w:style>
  <w:style w:type="paragraph" w:customStyle="1" w:styleId="TableParagraph">
    <w:name w:val="Table Paragraph"/>
    <w:basedOn w:val="Normal"/>
    <w:uiPriority w:val="1"/>
    <w:qFormat/>
    <w:pPr>
      <w:spacing w:before="28"/>
      <w:ind w:left="103"/>
    </w:pPr>
  </w:style>
  <w:style w:type="paragraph" w:styleId="stBilgi">
    <w:name w:val="header"/>
    <w:basedOn w:val="Normal"/>
    <w:link w:val="stBilgiChar"/>
    <w:uiPriority w:val="99"/>
    <w:unhideWhenUsed/>
    <w:rsid w:val="000749AD"/>
    <w:pPr>
      <w:tabs>
        <w:tab w:val="center" w:pos="4536"/>
        <w:tab w:val="right" w:pos="9072"/>
      </w:tabs>
    </w:pPr>
  </w:style>
  <w:style w:type="character" w:customStyle="1" w:styleId="stBilgiChar">
    <w:name w:val="Üst Bilgi Char"/>
    <w:basedOn w:val="VarsaylanParagrafYazTipi"/>
    <w:link w:val="stBilgi"/>
    <w:uiPriority w:val="99"/>
    <w:rsid w:val="000749AD"/>
    <w:rPr>
      <w:rFonts w:ascii="Arial" w:eastAsia="Arial" w:hAnsi="Arial" w:cs="Arial"/>
    </w:rPr>
  </w:style>
  <w:style w:type="paragraph" w:styleId="AltBilgi">
    <w:name w:val="footer"/>
    <w:basedOn w:val="Normal"/>
    <w:link w:val="AltBilgiChar"/>
    <w:uiPriority w:val="99"/>
    <w:unhideWhenUsed/>
    <w:rsid w:val="000749AD"/>
    <w:pPr>
      <w:tabs>
        <w:tab w:val="center" w:pos="4536"/>
        <w:tab w:val="right" w:pos="9072"/>
      </w:tabs>
    </w:pPr>
  </w:style>
  <w:style w:type="character" w:customStyle="1" w:styleId="AltBilgiChar">
    <w:name w:val="Alt Bilgi Char"/>
    <w:basedOn w:val="VarsaylanParagrafYazTipi"/>
    <w:link w:val="AltBilgi"/>
    <w:uiPriority w:val="99"/>
    <w:rsid w:val="000749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borfh.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info@borfh.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23E8-9DCF-4FA4-95E0-7194F9BF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1741</Words>
  <Characters>9928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DELALPC</cp:lastModifiedBy>
  <cp:revision>9</cp:revision>
  <dcterms:created xsi:type="dcterms:W3CDTF">2020-02-02T19:24:00Z</dcterms:created>
  <dcterms:modified xsi:type="dcterms:W3CDTF">2024-02-05T09:32:00Z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Acrobat PDFMaker 10.1 for Word</vt:lpwstr>
  </property>
  <property fmtid="{D5CDD505-2E9C-101B-9397-08002B2CF9AE}" pid="4" name="LastSaved">
    <vt:filetime>2020-02-02T00:00:00Z</vt:filetime>
  </property>
</Properties>
</file>