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22D5C" w14:textId="77777777" w:rsidR="009B4A23" w:rsidRDefault="009B4A23">
      <w:pPr>
        <w:pStyle w:val="GvdeMetni"/>
        <w:spacing w:before="8"/>
        <w:ind w:left="0"/>
        <w:rPr>
          <w:rFonts w:ascii="Times New Roman"/>
          <w:sz w:val="17"/>
        </w:rPr>
      </w:pPr>
    </w:p>
    <w:p w14:paraId="37A2ED47" w14:textId="77777777" w:rsidR="009B4A23" w:rsidRDefault="00000000">
      <w:pPr>
        <w:pStyle w:val="GvdeMetni"/>
        <w:ind w:left="211"/>
        <w:rPr>
          <w:rFonts w:ascii="Times New Roman"/>
          <w:sz w:val="20"/>
        </w:rPr>
      </w:pPr>
      <w:r>
        <w:rPr>
          <w:rFonts w:ascii="Times New Roman"/>
          <w:sz w:val="20"/>
        </w:rPr>
      </w:r>
      <w:r>
        <w:rPr>
          <w:rFonts w:ascii="Times New Roman"/>
          <w:sz w:val="20"/>
        </w:rPr>
        <w:pict w14:anchorId="082C807C">
          <v:group id="_x0000_s2157" style="width:526.35pt;height:24.15pt;mso-position-horizontal-relative:char;mso-position-vertical-relative:line" coordsize="10527,483">
            <v:rect id="_x0000_s2162" style="position:absolute;width:10526;height:230" fillcolor="#006fc0" stroked="f"/>
            <v:rect id="_x0000_s2161" style="position:absolute;top:298;width:10526;height:185" fillcolor="#c5d9f0" stroked="f"/>
            <v:shapetype id="_x0000_t202" coordsize="21600,21600" o:spt="202" path="m,l,21600r21600,l21600,xe">
              <v:stroke joinstyle="miter"/>
              <v:path gradientshapeok="t" o:connecttype="rect"/>
            </v:shapetype>
            <v:shape id="_x0000_s2160" type="#_x0000_t202" style="position:absolute;left:29;top:296;width:288;height:180" filled="f" stroked="f">
              <v:textbox inset="0,0,0,0">
                <w:txbxContent>
                  <w:p w14:paraId="369AF668" w14:textId="77777777" w:rsidR="009B4A23" w:rsidRDefault="00A50B59">
                    <w:pPr>
                      <w:spacing w:line="179" w:lineRule="exact"/>
                      <w:rPr>
                        <w:b/>
                        <w:sz w:val="16"/>
                      </w:rPr>
                    </w:pPr>
                    <w:r>
                      <w:rPr>
                        <w:b/>
                        <w:color w:val="006FC0"/>
                        <w:sz w:val="16"/>
                      </w:rPr>
                      <w:t>1.1.</w:t>
                    </w:r>
                  </w:p>
                </w:txbxContent>
              </v:textbox>
            </v:shape>
            <v:shape id="_x0000_s2159" type="#_x0000_t202" style="position:absolute;left:737;top:296;width:1347;height:180" filled="f" stroked="f">
              <v:textbox inset="0,0,0,0">
                <w:txbxContent>
                  <w:p w14:paraId="7B7EBDFC" w14:textId="77777777" w:rsidR="009B4A23" w:rsidRDefault="00A50B59">
                    <w:pPr>
                      <w:spacing w:line="179" w:lineRule="exact"/>
                      <w:rPr>
                        <w:b/>
                        <w:sz w:val="16"/>
                      </w:rPr>
                    </w:pPr>
                    <w:r>
                      <w:rPr>
                        <w:b/>
                        <w:color w:val="006FC0"/>
                        <w:sz w:val="16"/>
                      </w:rPr>
                      <w:t>Product identifier</w:t>
                    </w:r>
                  </w:p>
                </w:txbxContent>
              </v:textbox>
            </v:shape>
            <v:shape id="_x0000_s2158" type="#_x0000_t202" style="position:absolute;width:10527;height:264" filled="f" stroked="f">
              <v:textbox inset="0,0,0,0">
                <w:txbxContent>
                  <w:p w14:paraId="11C2C60D" w14:textId="77777777" w:rsidR="009B4A23" w:rsidRDefault="00A50B59">
                    <w:pPr>
                      <w:spacing w:line="225" w:lineRule="exact"/>
                      <w:ind w:left="28"/>
                      <w:rPr>
                        <w:b/>
                        <w:sz w:val="20"/>
                      </w:rPr>
                    </w:pPr>
                    <w:r>
                      <w:rPr>
                        <w:b/>
                        <w:color w:val="FFFFFF"/>
                        <w:sz w:val="20"/>
                      </w:rPr>
                      <w:t>SECTION 1: Identification of the substance/mixture and of the company/undertaking</w:t>
                    </w:r>
                  </w:p>
                </w:txbxContent>
              </v:textbox>
            </v:shape>
            <w10:anchorlock/>
          </v:group>
        </w:pict>
      </w:r>
    </w:p>
    <w:p w14:paraId="007581E2" w14:textId="77777777" w:rsidR="009B4A23" w:rsidRDefault="00A50B59">
      <w:pPr>
        <w:pStyle w:val="GvdeMetni"/>
        <w:tabs>
          <w:tab w:val="left" w:pos="3785"/>
        </w:tabs>
        <w:spacing w:before="18"/>
      </w:pPr>
      <w:r>
        <w:t>Product</w:t>
      </w:r>
      <w:r>
        <w:rPr>
          <w:spacing w:val="-3"/>
        </w:rPr>
        <w:t xml:space="preserve"> </w:t>
      </w:r>
      <w:r>
        <w:t>form</w:t>
      </w:r>
      <w:r>
        <w:tab/>
        <w:t xml:space="preserve">: </w:t>
      </w:r>
      <w:r>
        <w:rPr>
          <w:spacing w:val="21"/>
        </w:rPr>
        <w:t xml:space="preserve"> </w:t>
      </w:r>
      <w:r>
        <w:t>Mixture</w:t>
      </w:r>
    </w:p>
    <w:p w14:paraId="37045A59" w14:textId="77777777" w:rsidR="009B4A23" w:rsidRDefault="00A50B59">
      <w:pPr>
        <w:pStyle w:val="GvdeMetni"/>
        <w:tabs>
          <w:tab w:val="left" w:pos="3785"/>
        </w:tabs>
        <w:spacing w:before="60"/>
      </w:pPr>
      <w:r>
        <w:t>Product</w:t>
      </w:r>
      <w:r>
        <w:rPr>
          <w:spacing w:val="-2"/>
        </w:rPr>
        <w:t xml:space="preserve"> </w:t>
      </w:r>
      <w:r>
        <w:t>name</w:t>
      </w:r>
      <w:r>
        <w:tab/>
        <w:t>:   CARBURETOR CLEANING</w:t>
      </w:r>
      <w:r>
        <w:rPr>
          <w:spacing w:val="-27"/>
        </w:rPr>
        <w:t xml:space="preserve"> </w:t>
      </w:r>
      <w:r>
        <w:t>SPRAY</w:t>
      </w:r>
    </w:p>
    <w:p w14:paraId="3D0AD85B" w14:textId="77777777" w:rsidR="009B4A23" w:rsidRDefault="00A50B59">
      <w:pPr>
        <w:pStyle w:val="GvdeMetni"/>
        <w:tabs>
          <w:tab w:val="left" w:pos="3785"/>
        </w:tabs>
        <w:spacing w:before="58"/>
      </w:pPr>
      <w:r>
        <w:t>Vaporizer</w:t>
      </w:r>
      <w:r>
        <w:tab/>
        <w:t xml:space="preserve">: </w:t>
      </w:r>
      <w:r>
        <w:rPr>
          <w:spacing w:val="23"/>
        </w:rPr>
        <w:t xml:space="preserve"> </w:t>
      </w:r>
      <w:r>
        <w:t>Aerosol</w:t>
      </w:r>
    </w:p>
    <w:p w14:paraId="641B000F" w14:textId="77777777" w:rsidR="009B4A23" w:rsidRDefault="00000000">
      <w:pPr>
        <w:pStyle w:val="GvdeMetni"/>
        <w:spacing w:before="9"/>
        <w:ind w:left="0"/>
        <w:rPr>
          <w:sz w:val="24"/>
        </w:rPr>
      </w:pPr>
      <w:r>
        <w:pict w14:anchorId="2E49CA06">
          <v:shape id="_x0000_s2156" type="#_x0000_t202" style="position:absolute;margin-left:34.55pt;margin-top:15.45pt;width:526.35pt;height:9.15pt;z-index:1120;mso-wrap-distance-left:0;mso-wrap-distance-right:0;mso-position-horizontal-relative:page" fillcolor="#c5d9f0" stroked="f">
            <v:textbox inset="0,0,0,0">
              <w:txbxContent>
                <w:p w14:paraId="14235A55" w14:textId="77777777" w:rsidR="009B4A23" w:rsidRDefault="00A50B59">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7"/>
                      <w:sz w:val="16"/>
                    </w:rPr>
                    <w:t xml:space="preserve"> </w:t>
                  </w:r>
                  <w:r>
                    <w:rPr>
                      <w:b/>
                      <w:color w:val="006FC0"/>
                      <w:sz w:val="16"/>
                    </w:rPr>
                    <w:t>against</w:t>
                  </w:r>
                </w:p>
              </w:txbxContent>
            </v:textbox>
            <w10:wrap type="topAndBottom" anchorx="page"/>
          </v:shape>
        </w:pict>
      </w:r>
    </w:p>
    <w:p w14:paraId="7ADE39F4" w14:textId="77777777" w:rsidR="009B4A23" w:rsidRDefault="00A50B59">
      <w:pPr>
        <w:pStyle w:val="GvdeMetni"/>
        <w:tabs>
          <w:tab w:val="left" w:pos="3785"/>
        </w:tabs>
        <w:spacing w:before="41"/>
      </w:pPr>
      <w:r>
        <w:t>Use of</w:t>
      </w:r>
      <w:r>
        <w:rPr>
          <w:spacing w:val="-6"/>
        </w:rPr>
        <w:t xml:space="preserve"> </w:t>
      </w:r>
      <w:r>
        <w:t>the</w:t>
      </w:r>
      <w:r>
        <w:rPr>
          <w:spacing w:val="-5"/>
        </w:rPr>
        <w:t xml:space="preserve"> </w:t>
      </w:r>
      <w:r>
        <w:t>substance/mixture</w:t>
      </w:r>
      <w:r>
        <w:tab/>
        <w:t>:  Used for cleaning carburetors, suction covers and idle</w:t>
      </w:r>
      <w:r>
        <w:rPr>
          <w:spacing w:val="-1"/>
        </w:rPr>
        <w:t xml:space="preserve"> </w:t>
      </w:r>
      <w:r>
        <w:t>valves.</w:t>
      </w:r>
    </w:p>
    <w:p w14:paraId="3A62452B" w14:textId="77777777" w:rsidR="009B4A23" w:rsidRDefault="009B4A23">
      <w:pPr>
        <w:pStyle w:val="GvdeMetni"/>
        <w:ind w:left="0"/>
        <w:rPr>
          <w:sz w:val="20"/>
        </w:rPr>
      </w:pPr>
    </w:p>
    <w:p w14:paraId="67046274" w14:textId="77777777" w:rsidR="009B4A23" w:rsidRDefault="00000000">
      <w:pPr>
        <w:pStyle w:val="GvdeMetni"/>
        <w:spacing w:before="8"/>
        <w:ind w:left="0"/>
        <w:rPr>
          <w:sz w:val="12"/>
        </w:rPr>
      </w:pPr>
      <w:r>
        <w:pict w14:anchorId="5FD80BC3">
          <v:shape id="_x0000_s2155" type="#_x0000_t202" style="position:absolute;margin-left:34.55pt;margin-top:8.5pt;width:526.35pt;height:9.3pt;z-index:1144;mso-wrap-distance-left:0;mso-wrap-distance-right:0;mso-position-horizontal-relative:page" fillcolor="#c5d9f0" stroked="f">
            <v:textbox inset="0,0,0,0">
              <w:txbxContent>
                <w:p w14:paraId="49BB8844" w14:textId="77777777" w:rsidR="009B4A23" w:rsidRDefault="00A50B59">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v:textbox>
            <w10:wrap type="topAndBottom" anchorx="page"/>
          </v:shape>
        </w:pict>
      </w:r>
    </w:p>
    <w:p w14:paraId="2E41E232" w14:textId="77777777" w:rsidR="00040E65" w:rsidRDefault="00040E65" w:rsidP="00040E65">
      <w:pPr>
        <w:pStyle w:val="GvdeMetni"/>
        <w:spacing w:before="57"/>
        <w:ind w:left="240"/>
      </w:pPr>
      <w:r>
        <w:t xml:space="preserve">BÖRFH KİMYA SAN VE TİC A.Ş </w:t>
      </w:r>
    </w:p>
    <w:p w14:paraId="308F5AC7" w14:textId="77777777" w:rsidR="00040E65" w:rsidRDefault="00040E65" w:rsidP="00040E65">
      <w:pPr>
        <w:pStyle w:val="GvdeMetni"/>
        <w:ind w:left="240" w:right="6837"/>
      </w:pPr>
      <w:proofErr w:type="spellStart"/>
      <w:r>
        <w:t>Hicriye</w:t>
      </w:r>
      <w:proofErr w:type="spellEnd"/>
      <w:r>
        <w:t xml:space="preserve"> </w:t>
      </w:r>
      <w:proofErr w:type="spellStart"/>
      <w:r>
        <w:t>Mahallesi</w:t>
      </w:r>
      <w:proofErr w:type="spellEnd"/>
      <w:r>
        <w:t xml:space="preserve"> </w:t>
      </w:r>
      <w:proofErr w:type="spellStart"/>
      <w:r>
        <w:t>Yukarı</w:t>
      </w:r>
      <w:proofErr w:type="spellEnd"/>
      <w:r>
        <w:t xml:space="preserve"> </w:t>
      </w:r>
      <w:proofErr w:type="spellStart"/>
      <w:r>
        <w:t>Sk</w:t>
      </w:r>
      <w:proofErr w:type="spellEnd"/>
      <w:r>
        <w:t xml:space="preserve"> No:36/A                           SAKARYA - TÜRKİYE</w:t>
      </w:r>
    </w:p>
    <w:p w14:paraId="069A4A21" w14:textId="77777777" w:rsidR="00040E65" w:rsidRDefault="00040E65" w:rsidP="00040E65">
      <w:pPr>
        <w:pStyle w:val="GvdeMetni"/>
        <w:ind w:left="240"/>
      </w:pPr>
      <w:r>
        <w:t>T + 90 532 053 20 27</w:t>
      </w:r>
    </w:p>
    <w:p w14:paraId="681A928D" w14:textId="77777777" w:rsidR="009B4A23" w:rsidRDefault="00000000" w:rsidP="00040E65">
      <w:pPr>
        <w:pStyle w:val="GvdeMetni"/>
        <w:spacing w:before="2" w:line="183" w:lineRule="exact"/>
        <w:ind w:left="240"/>
        <w:jc w:val="both"/>
      </w:pPr>
      <w:hyperlink r:id="rId7" w:history="1">
        <w:r w:rsidR="00040E65" w:rsidRPr="00355E85">
          <w:rPr>
            <w:rStyle w:val="Kpr"/>
            <w:u w:color="0000ED"/>
          </w:rPr>
          <w:t xml:space="preserve">info@borfh.com </w:t>
        </w:r>
        <w:r w:rsidR="00040E65" w:rsidRPr="00355E85">
          <w:rPr>
            <w:rStyle w:val="Kpr"/>
          </w:rPr>
          <w:t>-</w:t>
        </w:r>
      </w:hyperlink>
      <w:r w:rsidR="00040E65">
        <w:t xml:space="preserve"> </w:t>
      </w:r>
      <w:hyperlink r:id="rId8" w:history="1">
        <w:r w:rsidR="00040E65" w:rsidRPr="00355E85">
          <w:rPr>
            <w:rStyle w:val="Kpr"/>
            <w:u w:color="0000ED"/>
          </w:rPr>
          <w:t>www.borfh.com</w:t>
        </w:r>
      </w:hyperlink>
      <w:r>
        <w:pict w14:anchorId="7E4831E5">
          <v:shape id="_x0000_s2154" type="#_x0000_t202" style="position:absolute;left:0;text-align:left;margin-left:34.55pt;margin-top:14.65pt;width:526.35pt;height:9.25pt;z-index:1168;mso-wrap-distance-left:0;mso-wrap-distance-right:0;mso-position-horizontal-relative:page;mso-position-vertical-relative:text" fillcolor="#c5d9f0" stroked="f">
            <v:textbox inset="0,0,0,0">
              <w:txbxContent>
                <w:p w14:paraId="2B6EA984" w14:textId="77777777" w:rsidR="009B4A23" w:rsidRDefault="00A50B59">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v:textbox>
            <w10:wrap type="topAndBottom" anchorx="page"/>
          </v:shape>
        </w:pict>
      </w:r>
      <w:r w:rsidR="00040E65">
        <w:t xml:space="preserve"> </w:t>
      </w:r>
    </w:p>
    <w:p w14:paraId="5E751EC3" w14:textId="77777777" w:rsidR="009B4A23" w:rsidRDefault="009B4A23">
      <w:pPr>
        <w:pStyle w:val="GvdeMetni"/>
        <w:spacing w:before="10"/>
        <w:ind w:left="0"/>
        <w:rPr>
          <w:sz w:val="5"/>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9B4A23" w14:paraId="4380BB87" w14:textId="77777777">
        <w:trPr>
          <w:trHeight w:hRule="exact" w:val="234"/>
        </w:trPr>
        <w:tc>
          <w:tcPr>
            <w:tcW w:w="1419" w:type="dxa"/>
            <w:shd w:val="clear" w:color="auto" w:fill="C5D9F0"/>
          </w:tcPr>
          <w:p w14:paraId="4E29FC20" w14:textId="77777777" w:rsidR="009B4A23" w:rsidRDefault="00A50B59">
            <w:pPr>
              <w:pStyle w:val="TableParagraph"/>
              <w:spacing w:before="14"/>
              <w:rPr>
                <w:b/>
                <w:sz w:val="16"/>
              </w:rPr>
            </w:pPr>
            <w:r>
              <w:rPr>
                <w:b/>
                <w:sz w:val="16"/>
              </w:rPr>
              <w:t>Country</w:t>
            </w:r>
          </w:p>
        </w:tc>
        <w:tc>
          <w:tcPr>
            <w:tcW w:w="2410" w:type="dxa"/>
            <w:shd w:val="clear" w:color="auto" w:fill="C5D9F0"/>
          </w:tcPr>
          <w:p w14:paraId="3BBA36EF" w14:textId="77777777" w:rsidR="009B4A23" w:rsidRDefault="00A50B59">
            <w:pPr>
              <w:pStyle w:val="TableParagraph"/>
              <w:spacing w:before="14"/>
              <w:rPr>
                <w:b/>
                <w:sz w:val="16"/>
              </w:rPr>
            </w:pPr>
            <w:proofErr w:type="spellStart"/>
            <w:r>
              <w:rPr>
                <w:b/>
                <w:sz w:val="16"/>
              </w:rPr>
              <w:t>Organisation</w:t>
            </w:r>
            <w:proofErr w:type="spellEnd"/>
            <w:r>
              <w:rPr>
                <w:b/>
                <w:sz w:val="16"/>
              </w:rPr>
              <w:t>/Company</w:t>
            </w:r>
          </w:p>
        </w:tc>
        <w:tc>
          <w:tcPr>
            <w:tcW w:w="2410" w:type="dxa"/>
            <w:shd w:val="clear" w:color="auto" w:fill="C5D9F0"/>
          </w:tcPr>
          <w:p w14:paraId="71DA4A75" w14:textId="77777777" w:rsidR="009B4A23" w:rsidRDefault="00A50B59">
            <w:pPr>
              <w:pStyle w:val="TableParagraph"/>
              <w:spacing w:before="14"/>
              <w:rPr>
                <w:b/>
                <w:sz w:val="16"/>
              </w:rPr>
            </w:pPr>
            <w:r>
              <w:rPr>
                <w:b/>
                <w:sz w:val="16"/>
              </w:rPr>
              <w:t>Address</w:t>
            </w:r>
          </w:p>
        </w:tc>
        <w:tc>
          <w:tcPr>
            <w:tcW w:w="1983" w:type="dxa"/>
            <w:shd w:val="clear" w:color="auto" w:fill="C5D9F0"/>
          </w:tcPr>
          <w:p w14:paraId="5E677053" w14:textId="77777777" w:rsidR="009B4A23" w:rsidRDefault="00A50B59">
            <w:pPr>
              <w:pStyle w:val="TableParagraph"/>
              <w:spacing w:before="14"/>
              <w:rPr>
                <w:b/>
                <w:sz w:val="16"/>
              </w:rPr>
            </w:pPr>
            <w:r>
              <w:rPr>
                <w:b/>
                <w:sz w:val="16"/>
              </w:rPr>
              <w:t>Emergency number</w:t>
            </w:r>
          </w:p>
        </w:tc>
        <w:tc>
          <w:tcPr>
            <w:tcW w:w="2268" w:type="dxa"/>
            <w:shd w:val="clear" w:color="auto" w:fill="C5D9F0"/>
          </w:tcPr>
          <w:p w14:paraId="414D09E0" w14:textId="77777777" w:rsidR="009B4A23" w:rsidRDefault="00A50B59">
            <w:pPr>
              <w:pStyle w:val="TableParagraph"/>
              <w:spacing w:before="14"/>
              <w:rPr>
                <w:b/>
                <w:sz w:val="16"/>
              </w:rPr>
            </w:pPr>
            <w:r>
              <w:rPr>
                <w:b/>
                <w:sz w:val="16"/>
              </w:rPr>
              <w:t>Comment</w:t>
            </w:r>
          </w:p>
        </w:tc>
      </w:tr>
      <w:tr w:rsidR="009B4A23" w14:paraId="4B7FB20F" w14:textId="77777777">
        <w:trPr>
          <w:trHeight w:hRule="exact" w:val="787"/>
        </w:trPr>
        <w:tc>
          <w:tcPr>
            <w:tcW w:w="1419" w:type="dxa"/>
            <w:tcBorders>
              <w:top w:val="thickThinMediumGap" w:sz="6" w:space="0" w:color="C5D9F0"/>
            </w:tcBorders>
          </w:tcPr>
          <w:p w14:paraId="3CA70C20" w14:textId="77777777" w:rsidR="009B4A23" w:rsidRDefault="00A50B59">
            <w:pPr>
              <w:pStyle w:val="TableParagraph"/>
              <w:spacing w:before="4"/>
              <w:rPr>
                <w:sz w:val="16"/>
              </w:rPr>
            </w:pPr>
            <w:r>
              <w:rPr>
                <w:sz w:val="16"/>
              </w:rPr>
              <w:t>Turkey</w:t>
            </w:r>
          </w:p>
        </w:tc>
        <w:tc>
          <w:tcPr>
            <w:tcW w:w="2410" w:type="dxa"/>
            <w:tcBorders>
              <w:top w:val="thickThinMediumGap" w:sz="6" w:space="0" w:color="C5D9F0"/>
            </w:tcBorders>
          </w:tcPr>
          <w:p w14:paraId="6F88F88C" w14:textId="77777777" w:rsidR="009B4A23" w:rsidRDefault="00A50B59">
            <w:pPr>
              <w:pStyle w:val="TableParagraph"/>
              <w:spacing w:before="4"/>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74B3F34A" w14:textId="77777777" w:rsidR="009B4A23" w:rsidRDefault="00A50B59">
            <w:pPr>
              <w:pStyle w:val="TableParagraph"/>
              <w:spacing w:before="1"/>
              <w:ind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w:t>
            </w:r>
            <w:proofErr w:type="spellStart"/>
            <w:r>
              <w:rPr>
                <w:sz w:val="12"/>
              </w:rPr>
              <w:t>Başkanlığı</w:t>
            </w:r>
            <w:proofErr w:type="spellEnd"/>
          </w:p>
        </w:tc>
        <w:tc>
          <w:tcPr>
            <w:tcW w:w="2410" w:type="dxa"/>
            <w:tcBorders>
              <w:top w:val="thickThinMediumGap" w:sz="6" w:space="0" w:color="C5D9F0"/>
            </w:tcBorders>
          </w:tcPr>
          <w:p w14:paraId="36895565" w14:textId="77777777" w:rsidR="009B4A23" w:rsidRDefault="00A50B59">
            <w:pPr>
              <w:pStyle w:val="TableParagraph"/>
              <w:spacing w:before="6"/>
              <w:ind w:right="503"/>
              <w:rPr>
                <w:sz w:val="12"/>
              </w:rPr>
            </w:pPr>
            <w:r>
              <w:rPr>
                <w:sz w:val="12"/>
              </w:rPr>
              <w:t xml:space="preserve">Cemal Gürsel Cd. No: 18 </w:t>
            </w:r>
            <w:proofErr w:type="spellStart"/>
            <w:r>
              <w:rPr>
                <w:sz w:val="12"/>
              </w:rPr>
              <w:t>Sıhhiye</w:t>
            </w:r>
            <w:proofErr w:type="spellEnd"/>
            <w:r>
              <w:rPr>
                <w:sz w:val="12"/>
              </w:rPr>
              <w:t xml:space="preserve"> Çankaya</w:t>
            </w:r>
          </w:p>
          <w:p w14:paraId="4D9DD2BE" w14:textId="77777777" w:rsidR="009B4A23" w:rsidRDefault="00A50B59">
            <w:pPr>
              <w:pStyle w:val="TableParagraph"/>
              <w:spacing w:line="137" w:lineRule="exact"/>
              <w:rPr>
                <w:sz w:val="12"/>
              </w:rPr>
            </w:pPr>
            <w:r>
              <w:rPr>
                <w:sz w:val="12"/>
              </w:rPr>
              <w:t>06590 Ankara</w:t>
            </w:r>
          </w:p>
        </w:tc>
        <w:tc>
          <w:tcPr>
            <w:tcW w:w="1983" w:type="dxa"/>
            <w:tcBorders>
              <w:top w:val="thickThinMediumGap" w:sz="6" w:space="0" w:color="C5D9F0"/>
            </w:tcBorders>
          </w:tcPr>
          <w:p w14:paraId="3AAA8EB4" w14:textId="77777777" w:rsidR="009B4A23" w:rsidRDefault="00A50B59">
            <w:pPr>
              <w:pStyle w:val="TableParagraph"/>
              <w:spacing w:before="4"/>
              <w:rPr>
                <w:sz w:val="16"/>
              </w:rPr>
            </w:pPr>
            <w:r>
              <w:rPr>
                <w:sz w:val="16"/>
              </w:rPr>
              <w:t>114</w:t>
            </w:r>
          </w:p>
        </w:tc>
        <w:tc>
          <w:tcPr>
            <w:tcW w:w="2268" w:type="dxa"/>
            <w:tcBorders>
              <w:top w:val="thickThinMediumGap" w:sz="6" w:space="0" w:color="C5D9F0"/>
            </w:tcBorders>
          </w:tcPr>
          <w:p w14:paraId="3C315466" w14:textId="77777777" w:rsidR="009B4A23" w:rsidRDefault="00A50B59">
            <w:pPr>
              <w:pStyle w:val="TableParagraph"/>
              <w:spacing w:before="4"/>
              <w:ind w:right="339"/>
              <w:rPr>
                <w:sz w:val="16"/>
              </w:rPr>
            </w:pPr>
            <w:r>
              <w:rPr>
                <w:sz w:val="16"/>
              </w:rPr>
              <w:t>Information is provided to public and medical personnel on poisoning incidents via 114.</w:t>
            </w:r>
          </w:p>
        </w:tc>
      </w:tr>
    </w:tbl>
    <w:p w14:paraId="7CDEBD97" w14:textId="77777777" w:rsidR="009B4A23" w:rsidRDefault="00000000">
      <w:pPr>
        <w:pStyle w:val="GvdeMetni"/>
        <w:spacing w:before="10"/>
        <w:ind w:left="0"/>
        <w:rPr>
          <w:sz w:val="8"/>
        </w:rPr>
      </w:pPr>
      <w:r>
        <w:pict w14:anchorId="32AF1A46">
          <v:group id="_x0000_s2148" style="position:absolute;margin-left:34.55pt;margin-top:7.1pt;width:526.35pt;height:24.15pt;z-index:1264;mso-wrap-distance-left:0;mso-wrap-distance-right:0;mso-position-horizontal-relative:page;mso-position-vertical-relative:text" coordorigin="691,142" coordsize="10527,483">
            <v:rect id="_x0000_s2153" style="position:absolute;left:691;top:142;width:10526;height:230" fillcolor="#006fc0" stroked="f"/>
            <v:rect id="_x0000_s2152" style="position:absolute;left:691;top:442;width:10526;height:182" fillcolor="#c5d9f0" stroked="f"/>
            <v:shape id="_x0000_s2151" type="#_x0000_t202" style="position:absolute;left:720;top:440;width:288;height:180" filled="f" stroked="f">
              <v:textbox inset="0,0,0,0">
                <w:txbxContent>
                  <w:p w14:paraId="31D2A893" w14:textId="77777777" w:rsidR="009B4A23" w:rsidRDefault="00A50B59">
                    <w:pPr>
                      <w:spacing w:line="179" w:lineRule="exact"/>
                      <w:rPr>
                        <w:b/>
                        <w:sz w:val="16"/>
                      </w:rPr>
                    </w:pPr>
                    <w:r>
                      <w:rPr>
                        <w:b/>
                        <w:color w:val="006FC0"/>
                        <w:sz w:val="16"/>
                      </w:rPr>
                      <w:t>2.1.</w:t>
                    </w:r>
                  </w:p>
                </w:txbxContent>
              </v:textbox>
            </v:shape>
            <v:shape id="_x0000_s2150" type="#_x0000_t202" style="position:absolute;left:1428;top:440;width:3206;height:180" filled="f" stroked="f">
              <v:textbox inset="0,0,0,0">
                <w:txbxContent>
                  <w:p w14:paraId="1E6DDA07" w14:textId="77777777" w:rsidR="009B4A23" w:rsidRDefault="00A50B59">
                    <w:pPr>
                      <w:spacing w:line="179" w:lineRule="exact"/>
                      <w:rPr>
                        <w:b/>
                        <w:sz w:val="16"/>
                      </w:rPr>
                    </w:pPr>
                    <w:r>
                      <w:rPr>
                        <w:b/>
                        <w:color w:val="006FC0"/>
                        <w:sz w:val="16"/>
                      </w:rPr>
                      <w:t>Classification of the substance or mixture</w:t>
                    </w:r>
                  </w:p>
                </w:txbxContent>
              </v:textbox>
            </v:shape>
            <v:shape id="_x0000_s2149" type="#_x0000_t202" style="position:absolute;left:691;top:142;width:10527;height:266" filled="f" stroked="f">
              <v:textbox inset="0,0,0,0">
                <w:txbxContent>
                  <w:p w14:paraId="214AD2A0" w14:textId="77777777" w:rsidR="009B4A23" w:rsidRDefault="00A50B59">
                    <w:pPr>
                      <w:spacing w:line="225" w:lineRule="exact"/>
                      <w:ind w:left="28"/>
                      <w:rPr>
                        <w:b/>
                        <w:sz w:val="20"/>
                      </w:rPr>
                    </w:pPr>
                    <w:r>
                      <w:rPr>
                        <w:b/>
                        <w:color w:val="FFFFFF"/>
                        <w:sz w:val="20"/>
                      </w:rPr>
                      <w:t>SECTION 2: Hazards identification</w:t>
                    </w:r>
                  </w:p>
                </w:txbxContent>
              </v:textbox>
            </v:shape>
            <w10:wrap type="topAndBottom" anchorx="page"/>
          </v:group>
        </w:pict>
      </w:r>
    </w:p>
    <w:p w14:paraId="081C4963" w14:textId="77777777" w:rsidR="009B4A23" w:rsidRDefault="00A50B59">
      <w:pPr>
        <w:pStyle w:val="Balk2"/>
        <w:spacing w:before="85"/>
        <w:ind w:left="240" w:right="784"/>
      </w:pPr>
      <w:r>
        <w:rPr>
          <w:color w:val="006FC0"/>
        </w:rPr>
        <w:t>Classification according to Classification, Labelling and Packaging of Substances and Mixtures (SEA) Regulation published in the Official Journal numbered 28848 on December 11, 2013.</w:t>
      </w:r>
    </w:p>
    <w:p w14:paraId="4038146F" w14:textId="77777777" w:rsidR="009B4A23" w:rsidRDefault="00A50B59">
      <w:pPr>
        <w:pStyle w:val="GvdeMetni"/>
        <w:tabs>
          <w:tab w:val="left" w:pos="5326"/>
        </w:tabs>
        <w:spacing w:before="63"/>
        <w:jc w:val="both"/>
      </w:pPr>
      <w:r>
        <w:t>Aerosol,</w:t>
      </w:r>
      <w:r>
        <w:rPr>
          <w:spacing w:val="-2"/>
        </w:rPr>
        <w:t xml:space="preserve"> </w:t>
      </w:r>
      <w:r>
        <w:t>Category 1</w:t>
      </w:r>
      <w:r>
        <w:tab/>
        <w:t>H</w:t>
      </w:r>
      <w:proofErr w:type="gramStart"/>
      <w:r>
        <w:t>222;H</w:t>
      </w:r>
      <w:proofErr w:type="gramEnd"/>
      <w:r>
        <w:t>229</w:t>
      </w:r>
    </w:p>
    <w:p w14:paraId="4274CC60" w14:textId="77777777" w:rsidR="009B4A23" w:rsidRDefault="00A50B59">
      <w:pPr>
        <w:pStyle w:val="GvdeMetni"/>
        <w:tabs>
          <w:tab w:val="left" w:pos="5326"/>
        </w:tabs>
        <w:spacing w:before="58"/>
        <w:jc w:val="both"/>
      </w:pPr>
      <w:r>
        <w:t>Skin corrosion/irritation,</w:t>
      </w:r>
      <w:r>
        <w:rPr>
          <w:spacing w:val="-6"/>
        </w:rPr>
        <w:t xml:space="preserve"> </w:t>
      </w:r>
      <w:r>
        <w:t>Category</w:t>
      </w:r>
      <w:r>
        <w:rPr>
          <w:spacing w:val="-5"/>
        </w:rPr>
        <w:t xml:space="preserve"> </w:t>
      </w:r>
      <w:r>
        <w:t>2</w:t>
      </w:r>
      <w:r>
        <w:tab/>
        <w:t>H315</w:t>
      </w:r>
    </w:p>
    <w:p w14:paraId="15D167DA" w14:textId="77777777" w:rsidR="009B4A23" w:rsidRDefault="00A50B59">
      <w:pPr>
        <w:pStyle w:val="GvdeMetni"/>
        <w:tabs>
          <w:tab w:val="left" w:pos="5326"/>
        </w:tabs>
        <w:spacing w:before="60" w:line="316" w:lineRule="auto"/>
        <w:ind w:right="5215"/>
        <w:jc w:val="both"/>
      </w:pPr>
      <w:r>
        <w:t>Serious eye damage/eye irritation,</w:t>
      </w:r>
      <w:r>
        <w:rPr>
          <w:spacing w:val="-7"/>
        </w:rPr>
        <w:t xml:space="preserve"> </w:t>
      </w:r>
      <w:r>
        <w:t>Category</w:t>
      </w:r>
      <w:r>
        <w:rPr>
          <w:spacing w:val="-3"/>
        </w:rPr>
        <w:t xml:space="preserve"> </w:t>
      </w:r>
      <w:r>
        <w:t>2</w:t>
      </w:r>
      <w:r>
        <w:tab/>
        <w:t>H319 Specific target organ toxicity — Single exposure, Category 3, Narcosis H336 Specific target organ toxicity — Repeated exposure,</w:t>
      </w:r>
      <w:r>
        <w:rPr>
          <w:spacing w:val="-16"/>
        </w:rPr>
        <w:t xml:space="preserve"> </w:t>
      </w:r>
      <w:r>
        <w:t>Category</w:t>
      </w:r>
      <w:r>
        <w:rPr>
          <w:spacing w:val="-4"/>
        </w:rPr>
        <w:t xml:space="preserve"> </w:t>
      </w:r>
      <w:r>
        <w:t>2</w:t>
      </w:r>
      <w:r>
        <w:tab/>
        <w:t>H373</w:t>
      </w:r>
    </w:p>
    <w:p w14:paraId="1D89DC08" w14:textId="77777777" w:rsidR="009B4A23" w:rsidRDefault="00A50B59">
      <w:pPr>
        <w:pStyle w:val="GvdeMetni"/>
        <w:spacing w:before="73"/>
        <w:ind w:left="240"/>
        <w:jc w:val="both"/>
      </w:pPr>
      <w:r>
        <w:t>Full text of H-statements: see section 16</w:t>
      </w:r>
    </w:p>
    <w:p w14:paraId="4CCADD79" w14:textId="77777777" w:rsidR="009B4A23" w:rsidRDefault="009B4A23">
      <w:pPr>
        <w:pStyle w:val="GvdeMetni"/>
        <w:spacing w:before="10"/>
        <w:ind w:left="0"/>
        <w:rPr>
          <w:sz w:val="14"/>
        </w:rPr>
      </w:pPr>
    </w:p>
    <w:p w14:paraId="1D9F3823" w14:textId="77777777" w:rsidR="009B4A23" w:rsidRDefault="009B4A23">
      <w:pPr>
        <w:rPr>
          <w:sz w:val="14"/>
        </w:rPr>
        <w:sectPr w:rsidR="009B4A23" w:rsidSect="00E43DB9">
          <w:headerReference w:type="even" r:id="rId9"/>
          <w:headerReference w:type="default" r:id="rId10"/>
          <w:footerReference w:type="even" r:id="rId11"/>
          <w:footerReference w:type="default" r:id="rId12"/>
          <w:headerReference w:type="first" r:id="rId13"/>
          <w:footerReference w:type="first" r:id="rId14"/>
          <w:type w:val="continuous"/>
          <w:pgSz w:w="11910" w:h="16840"/>
          <w:pgMar w:top="2000" w:right="500" w:bottom="940" w:left="480" w:header="714" w:footer="743" w:gutter="0"/>
          <w:pgNumType w:start="1"/>
          <w:cols w:space="708"/>
        </w:sectPr>
      </w:pPr>
    </w:p>
    <w:p w14:paraId="00394DA4" w14:textId="77777777" w:rsidR="009B4A23" w:rsidRDefault="00A50B59">
      <w:pPr>
        <w:pStyle w:val="GvdeMetni"/>
        <w:spacing w:before="96"/>
        <w:ind w:right="-19"/>
      </w:pPr>
      <w:r>
        <w:t>Adverse physicochemical, human health and environmental effects</w:t>
      </w:r>
    </w:p>
    <w:p w14:paraId="31644586" w14:textId="77777777" w:rsidR="009B4A23" w:rsidRDefault="00A50B59">
      <w:pPr>
        <w:pStyle w:val="GvdeMetni"/>
        <w:spacing w:before="96"/>
        <w:ind w:left="393" w:right="308" w:hanging="159"/>
      </w:pPr>
      <w:r>
        <w:br w:type="column"/>
      </w:r>
      <w:r>
        <w:t xml:space="preserve">: </w:t>
      </w:r>
      <w:proofErr w:type="spellStart"/>
      <w:r>
        <w:t>Pressurised</w:t>
      </w:r>
      <w:proofErr w:type="spellEnd"/>
      <w:r>
        <w:t xml:space="preserve"> container: May burst if heated. Extremely flammable aerosol. May cause damage to organs through prolonged or repeated exposure. May cause drowsiness or dizziness.</w:t>
      </w:r>
    </w:p>
    <w:p w14:paraId="6ECC0151" w14:textId="77777777" w:rsidR="009B4A23" w:rsidRDefault="00A50B59">
      <w:pPr>
        <w:pStyle w:val="GvdeMetni"/>
        <w:ind w:left="393"/>
      </w:pPr>
      <w:r>
        <w:t>Causes skin irritation. Causes serious eye irritation.</w:t>
      </w:r>
    </w:p>
    <w:p w14:paraId="235B6E46" w14:textId="77777777" w:rsidR="009B4A23" w:rsidRDefault="009B4A23">
      <w:pPr>
        <w:sectPr w:rsidR="009B4A23" w:rsidSect="00E43DB9">
          <w:type w:val="continuous"/>
          <w:pgSz w:w="11910" w:h="16840"/>
          <w:pgMar w:top="2000" w:right="500" w:bottom="940" w:left="480" w:header="708" w:footer="708" w:gutter="0"/>
          <w:cols w:num="2" w:space="708" w:equalWidth="0">
            <w:col w:w="3412" w:space="139"/>
            <w:col w:w="7379"/>
          </w:cols>
        </w:sectPr>
      </w:pPr>
    </w:p>
    <w:p w14:paraId="05A23200" w14:textId="77777777" w:rsidR="009B4A23" w:rsidRDefault="009B4A23">
      <w:pPr>
        <w:pStyle w:val="GvdeMetni"/>
        <w:spacing w:before="10"/>
        <w:ind w:left="0"/>
        <w:rPr>
          <w:sz w:val="13"/>
        </w:rPr>
      </w:pPr>
    </w:p>
    <w:p w14:paraId="3A64D0D0" w14:textId="77777777" w:rsidR="009B4A23" w:rsidRDefault="00000000">
      <w:pPr>
        <w:pStyle w:val="GvdeMetni"/>
        <w:spacing w:line="184" w:lineRule="exact"/>
        <w:ind w:left="211"/>
        <w:rPr>
          <w:sz w:val="18"/>
        </w:rPr>
      </w:pPr>
      <w:r>
        <w:rPr>
          <w:position w:val="-3"/>
          <w:sz w:val="18"/>
        </w:rPr>
      </w:r>
      <w:r>
        <w:rPr>
          <w:position w:val="-3"/>
          <w:sz w:val="18"/>
        </w:rPr>
        <w:pict w14:anchorId="5FFE3B30">
          <v:shape id="_x0000_s2166"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78329D83" w14:textId="77777777" w:rsidR="009B4A23" w:rsidRDefault="00A50B59">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v:textbox>
            <w10:anchorlock/>
          </v:shape>
        </w:pict>
      </w:r>
    </w:p>
    <w:p w14:paraId="48AB98D9" w14:textId="77777777" w:rsidR="009B4A23" w:rsidRDefault="00A50B59">
      <w:pPr>
        <w:spacing w:before="115"/>
        <w:ind w:left="240" w:right="784"/>
        <w:rPr>
          <w:b/>
          <w:sz w:val="16"/>
        </w:rPr>
      </w:pPr>
      <w:r>
        <w:rPr>
          <w:b/>
          <w:color w:val="006FC0"/>
          <w:sz w:val="16"/>
        </w:rPr>
        <w:t>Classification according to Classification, Labelling and Packaging of Substances and Mixtures (SEA) Regulation published in the Official Journal numbered 28848 on December 11, 2013.</w:t>
      </w:r>
    </w:p>
    <w:p w14:paraId="7A139C23" w14:textId="77777777" w:rsidR="009B4A23" w:rsidRDefault="00A50B59">
      <w:pPr>
        <w:pStyle w:val="GvdeMetni"/>
        <w:tabs>
          <w:tab w:val="left" w:pos="3785"/>
        </w:tabs>
        <w:spacing w:before="63"/>
      </w:pPr>
      <w:r>
        <w:rPr>
          <w:noProof/>
          <w:lang w:val="tr-TR" w:eastAsia="tr-TR"/>
        </w:rPr>
        <w:drawing>
          <wp:anchor distT="0" distB="0" distL="0" distR="0" simplePos="0" relativeHeight="1312" behindDoc="0" locked="0" layoutInCell="1" allowOverlap="1" wp14:anchorId="3731806D" wp14:editId="011893DE">
            <wp:simplePos x="0" y="0"/>
            <wp:positionH relativeFrom="page">
              <wp:posOffset>2845435</wp:posOffset>
            </wp:positionH>
            <wp:positionV relativeFrom="paragraph">
              <wp:posOffset>39673</wp:posOffset>
            </wp:positionV>
            <wp:extent cx="635635" cy="63563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35635" cy="635634"/>
                    </a:xfrm>
                    <a:prstGeom prst="rect">
                      <a:avLst/>
                    </a:prstGeom>
                  </pic:spPr>
                </pic:pic>
              </a:graphicData>
            </a:graphic>
          </wp:anchor>
        </w:drawing>
      </w:r>
      <w:r>
        <w:rPr>
          <w:noProof/>
          <w:lang w:val="tr-TR" w:eastAsia="tr-TR"/>
        </w:rPr>
        <w:drawing>
          <wp:anchor distT="0" distB="0" distL="0" distR="0" simplePos="0" relativeHeight="1336" behindDoc="0" locked="0" layoutInCell="1" allowOverlap="1" wp14:anchorId="26ED5CF4" wp14:editId="7B13C40C">
            <wp:simplePos x="0" y="0"/>
            <wp:positionH relativeFrom="page">
              <wp:posOffset>3572509</wp:posOffset>
            </wp:positionH>
            <wp:positionV relativeFrom="paragraph">
              <wp:posOffset>39673</wp:posOffset>
            </wp:positionV>
            <wp:extent cx="635000" cy="63563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35000" cy="635634"/>
                    </a:xfrm>
                    <a:prstGeom prst="rect">
                      <a:avLst/>
                    </a:prstGeom>
                  </pic:spPr>
                </pic:pic>
              </a:graphicData>
            </a:graphic>
          </wp:anchor>
        </w:drawing>
      </w:r>
      <w:r>
        <w:rPr>
          <w:noProof/>
          <w:lang w:val="tr-TR" w:eastAsia="tr-TR"/>
        </w:rPr>
        <w:drawing>
          <wp:anchor distT="0" distB="0" distL="0" distR="0" simplePos="0" relativeHeight="1360" behindDoc="0" locked="0" layoutInCell="1" allowOverlap="1" wp14:anchorId="4054E9AC" wp14:editId="14953D89">
            <wp:simplePos x="0" y="0"/>
            <wp:positionH relativeFrom="page">
              <wp:posOffset>4298950</wp:posOffset>
            </wp:positionH>
            <wp:positionV relativeFrom="paragraph">
              <wp:posOffset>39673</wp:posOffset>
            </wp:positionV>
            <wp:extent cx="635635" cy="635634"/>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635635" cy="635634"/>
                    </a:xfrm>
                    <a:prstGeom prst="rect">
                      <a:avLst/>
                    </a:prstGeom>
                  </pic:spPr>
                </pic:pic>
              </a:graphicData>
            </a:graphic>
          </wp:anchor>
        </w:drawing>
      </w:r>
      <w:r>
        <w:t>Hazard</w:t>
      </w:r>
      <w:r>
        <w:rPr>
          <w:spacing w:val="-2"/>
        </w:rPr>
        <w:t xml:space="preserve"> </w:t>
      </w:r>
      <w:r>
        <w:t>pictograms</w:t>
      </w:r>
      <w:r>
        <w:rPr>
          <w:spacing w:val="-3"/>
        </w:rPr>
        <w:t xml:space="preserve"> </w:t>
      </w:r>
      <w:r>
        <w:t>(SEA)</w:t>
      </w:r>
      <w:r>
        <w:tab/>
        <w:t>:</w:t>
      </w:r>
    </w:p>
    <w:p w14:paraId="5D59ECB7" w14:textId="77777777" w:rsidR="009B4A23" w:rsidRDefault="009B4A23">
      <w:pPr>
        <w:pStyle w:val="GvdeMetni"/>
        <w:ind w:left="0"/>
        <w:rPr>
          <w:sz w:val="18"/>
        </w:rPr>
      </w:pPr>
    </w:p>
    <w:p w14:paraId="5DDB0803" w14:textId="77777777" w:rsidR="009B4A23" w:rsidRDefault="009B4A23">
      <w:pPr>
        <w:pStyle w:val="GvdeMetni"/>
        <w:ind w:left="0"/>
        <w:rPr>
          <w:sz w:val="18"/>
        </w:rPr>
      </w:pPr>
    </w:p>
    <w:p w14:paraId="36CF4BA2" w14:textId="77777777" w:rsidR="009B4A23" w:rsidRDefault="009B4A23">
      <w:pPr>
        <w:pStyle w:val="GvdeMetni"/>
        <w:ind w:left="0"/>
        <w:rPr>
          <w:sz w:val="18"/>
        </w:rPr>
      </w:pPr>
    </w:p>
    <w:p w14:paraId="499558F2" w14:textId="77777777" w:rsidR="009B4A23" w:rsidRDefault="009B4A23">
      <w:pPr>
        <w:pStyle w:val="GvdeMetni"/>
        <w:spacing w:before="4"/>
        <w:ind w:left="0"/>
        <w:rPr>
          <w:sz w:val="22"/>
        </w:rPr>
      </w:pPr>
    </w:p>
    <w:p w14:paraId="0182269E" w14:textId="77777777" w:rsidR="009B4A23" w:rsidRDefault="00A50B59">
      <w:pPr>
        <w:tabs>
          <w:tab w:val="left" w:pos="1510"/>
          <w:tab w:val="left" w:pos="2654"/>
        </w:tabs>
        <w:ind w:left="364"/>
        <w:jc w:val="center"/>
        <w:rPr>
          <w:sz w:val="12"/>
        </w:rPr>
      </w:pPr>
      <w:r>
        <w:rPr>
          <w:sz w:val="12"/>
        </w:rPr>
        <w:t>GHS02</w:t>
      </w:r>
      <w:r>
        <w:rPr>
          <w:sz w:val="12"/>
        </w:rPr>
        <w:tab/>
        <w:t>GHS07</w:t>
      </w:r>
      <w:r>
        <w:rPr>
          <w:sz w:val="12"/>
        </w:rPr>
        <w:tab/>
        <w:t>GHS08</w:t>
      </w:r>
    </w:p>
    <w:p w14:paraId="791021AF" w14:textId="77777777" w:rsidR="009B4A23" w:rsidRDefault="00A50B59">
      <w:pPr>
        <w:pStyle w:val="GvdeMetni"/>
        <w:tabs>
          <w:tab w:val="left" w:pos="3785"/>
        </w:tabs>
        <w:spacing w:before="56"/>
      </w:pPr>
      <w:r>
        <w:t>Signal word</w:t>
      </w:r>
      <w:r>
        <w:rPr>
          <w:spacing w:val="-1"/>
        </w:rPr>
        <w:t xml:space="preserve"> </w:t>
      </w:r>
      <w:r>
        <w:t>(SEA)</w:t>
      </w:r>
      <w:r>
        <w:tab/>
        <w:t xml:space="preserve">: </w:t>
      </w:r>
      <w:r>
        <w:rPr>
          <w:spacing w:val="22"/>
        </w:rPr>
        <w:t xml:space="preserve"> </w:t>
      </w:r>
      <w:r>
        <w:t>Danger</w:t>
      </w:r>
    </w:p>
    <w:p w14:paraId="7AE92FCE" w14:textId="77777777" w:rsidR="009B4A23" w:rsidRDefault="00A50B59">
      <w:pPr>
        <w:pStyle w:val="GvdeMetni"/>
        <w:tabs>
          <w:tab w:val="left" w:pos="3785"/>
        </w:tabs>
        <w:spacing w:before="60"/>
      </w:pPr>
      <w:r>
        <w:t>Hazardous</w:t>
      </w:r>
      <w:r>
        <w:rPr>
          <w:spacing w:val="-1"/>
        </w:rPr>
        <w:t xml:space="preserve"> </w:t>
      </w:r>
      <w:r>
        <w:t>ingredients</w:t>
      </w:r>
      <w:r>
        <w:tab/>
        <w:t>:  acetone; propan-2-one; propanone;</w:t>
      </w:r>
      <w:r>
        <w:rPr>
          <w:spacing w:val="7"/>
        </w:rPr>
        <w:t xml:space="preserve"> </w:t>
      </w:r>
      <w:r>
        <w:t>ethylbenzene</w:t>
      </w:r>
    </w:p>
    <w:p w14:paraId="5EDBF988" w14:textId="77777777" w:rsidR="009B4A23" w:rsidRDefault="00A50B59">
      <w:pPr>
        <w:pStyle w:val="GvdeMetni"/>
        <w:tabs>
          <w:tab w:val="left" w:pos="3785"/>
        </w:tabs>
        <w:spacing w:before="58"/>
      </w:pPr>
      <w:r>
        <w:t>Hazard</w:t>
      </w:r>
      <w:r>
        <w:rPr>
          <w:spacing w:val="-3"/>
        </w:rPr>
        <w:t xml:space="preserve"> </w:t>
      </w:r>
      <w:r>
        <w:t>statements</w:t>
      </w:r>
      <w:r>
        <w:rPr>
          <w:spacing w:val="-4"/>
        </w:rPr>
        <w:t xml:space="preserve"> </w:t>
      </w:r>
      <w:r>
        <w:t>(SEA)</w:t>
      </w:r>
      <w:r>
        <w:tab/>
        <w:t>:  H222 - Extremely flammable</w:t>
      </w:r>
      <w:r>
        <w:rPr>
          <w:spacing w:val="12"/>
        </w:rPr>
        <w:t xml:space="preserve"> </w:t>
      </w:r>
      <w:r>
        <w:t>aerosol.</w:t>
      </w:r>
    </w:p>
    <w:p w14:paraId="3800AE73" w14:textId="77777777" w:rsidR="009B4A23" w:rsidRDefault="00A50B59">
      <w:pPr>
        <w:pStyle w:val="GvdeMetni"/>
        <w:ind w:left="364" w:right="1344"/>
        <w:jc w:val="center"/>
      </w:pPr>
      <w:r>
        <w:t>H315 - Causes skin irritation.</w:t>
      </w:r>
    </w:p>
    <w:p w14:paraId="0D3135AA" w14:textId="77777777" w:rsidR="009B4A23" w:rsidRDefault="00A50B59">
      <w:pPr>
        <w:pStyle w:val="GvdeMetni"/>
        <w:spacing w:line="183" w:lineRule="exact"/>
        <w:ind w:left="364" w:right="812"/>
        <w:jc w:val="center"/>
      </w:pPr>
      <w:r>
        <w:t>H319 - Causes serious eye irritation.</w:t>
      </w:r>
    </w:p>
    <w:p w14:paraId="33E483F7" w14:textId="77777777" w:rsidR="009B4A23" w:rsidRDefault="00A50B59">
      <w:pPr>
        <w:pStyle w:val="GvdeMetni"/>
        <w:spacing w:line="183" w:lineRule="exact"/>
        <w:ind w:left="38"/>
        <w:jc w:val="center"/>
      </w:pPr>
      <w:r>
        <w:t>H336 - May cause drowsiness or dizziness.</w:t>
      </w:r>
    </w:p>
    <w:p w14:paraId="60A75FF6" w14:textId="77777777" w:rsidR="009B4A23" w:rsidRDefault="00A50B59">
      <w:pPr>
        <w:pStyle w:val="GvdeMetni"/>
        <w:spacing w:before="1"/>
        <w:ind w:left="3944"/>
      </w:pPr>
      <w:r>
        <w:t>H373 - May cause damage to organs through prolonged or repeated exposure.</w:t>
      </w:r>
    </w:p>
    <w:p w14:paraId="10195A47" w14:textId="77777777" w:rsidR="009B4A23" w:rsidRDefault="00A50B59">
      <w:pPr>
        <w:pStyle w:val="GvdeMetni"/>
        <w:tabs>
          <w:tab w:val="left" w:pos="3785"/>
        </w:tabs>
        <w:spacing w:before="61" w:line="183" w:lineRule="exact"/>
      </w:pPr>
      <w:r>
        <w:t>Precautionary</w:t>
      </w:r>
      <w:r>
        <w:rPr>
          <w:spacing w:val="-6"/>
        </w:rPr>
        <w:t xml:space="preserve"> </w:t>
      </w:r>
      <w:r>
        <w:t>statements</w:t>
      </w:r>
      <w:r>
        <w:rPr>
          <w:spacing w:val="-2"/>
        </w:rPr>
        <w:t xml:space="preserve"> </w:t>
      </w:r>
      <w:r>
        <w:t>(SEA)</w:t>
      </w:r>
      <w:r>
        <w:tab/>
        <w:t>:  P210 - Keep away from heat, hot surfaces, sparks, open flames and other ignition sources.</w:t>
      </w:r>
      <w:r>
        <w:rPr>
          <w:spacing w:val="-9"/>
        </w:rPr>
        <w:t xml:space="preserve"> </w:t>
      </w:r>
      <w:r>
        <w:t>No</w:t>
      </w:r>
    </w:p>
    <w:p w14:paraId="37A91D93" w14:textId="77777777" w:rsidR="009B4A23" w:rsidRDefault="00A50B59">
      <w:pPr>
        <w:pStyle w:val="GvdeMetni"/>
        <w:spacing w:line="183" w:lineRule="exact"/>
        <w:ind w:left="364" w:right="2758"/>
        <w:jc w:val="center"/>
      </w:pPr>
      <w:r>
        <w:t>smoking.</w:t>
      </w:r>
    </w:p>
    <w:p w14:paraId="6DE06AB0" w14:textId="77777777" w:rsidR="009B4A23" w:rsidRDefault="00A50B59">
      <w:pPr>
        <w:pStyle w:val="GvdeMetni"/>
        <w:spacing w:before="1"/>
        <w:ind w:left="127"/>
        <w:jc w:val="center"/>
      </w:pPr>
      <w:r>
        <w:t>P251 - Do not pierce or burn, even after use.</w:t>
      </w:r>
    </w:p>
    <w:p w14:paraId="5569DD6B" w14:textId="77777777" w:rsidR="009B4A23" w:rsidRDefault="00A50B59">
      <w:pPr>
        <w:pStyle w:val="GvdeMetni"/>
        <w:spacing w:before="1" w:line="183" w:lineRule="exact"/>
        <w:ind w:left="3944"/>
      </w:pPr>
      <w:r>
        <w:t>P260 - Do not breathe dust/fume/gas/mist/</w:t>
      </w:r>
      <w:proofErr w:type="spellStart"/>
      <w:r>
        <w:t>vapours</w:t>
      </w:r>
      <w:proofErr w:type="spellEnd"/>
      <w:r>
        <w:t>/spray.</w:t>
      </w:r>
    </w:p>
    <w:p w14:paraId="596038E5" w14:textId="77777777" w:rsidR="009B4A23" w:rsidRDefault="00A50B59">
      <w:pPr>
        <w:pStyle w:val="GvdeMetni"/>
        <w:ind w:left="3944" w:right="909"/>
      </w:pPr>
      <w:r>
        <w:t>P264 - Wash hands, forearms and face with soap and water thoroughly after handling P271 - Use only outdoors or in a well-ventilated area.</w:t>
      </w:r>
    </w:p>
    <w:p w14:paraId="5B73A007" w14:textId="77777777" w:rsidR="009B4A23" w:rsidRDefault="00A50B59">
      <w:pPr>
        <w:pStyle w:val="GvdeMetni"/>
        <w:spacing w:before="1"/>
        <w:ind w:left="3944" w:right="1300"/>
      </w:pPr>
      <w:r>
        <w:t>P280 - Wear protective gloves/protective clothing/eye protection/face protection. P302+P352 - IF ON SKIN: Wash with plenty of water/…</w:t>
      </w:r>
    </w:p>
    <w:p w14:paraId="7DCF0987" w14:textId="77777777" w:rsidR="009B4A23" w:rsidRDefault="009B4A23">
      <w:pPr>
        <w:sectPr w:rsidR="009B4A23" w:rsidSect="00E43DB9">
          <w:type w:val="continuous"/>
          <w:pgSz w:w="11910" w:h="16840"/>
          <w:pgMar w:top="2000" w:right="500" w:bottom="940" w:left="480" w:header="708" w:footer="708" w:gutter="0"/>
          <w:cols w:space="708"/>
        </w:sectPr>
      </w:pPr>
    </w:p>
    <w:p w14:paraId="0AAD69D8" w14:textId="77777777" w:rsidR="009B4A23" w:rsidRDefault="009B4A23">
      <w:pPr>
        <w:pStyle w:val="GvdeMetni"/>
        <w:spacing w:before="4"/>
        <w:ind w:left="0"/>
        <w:rPr>
          <w:sz w:val="13"/>
        </w:rPr>
      </w:pPr>
    </w:p>
    <w:p w14:paraId="39C2493A" w14:textId="77777777" w:rsidR="009B4A23" w:rsidRDefault="00000000">
      <w:pPr>
        <w:pStyle w:val="GvdeMetni"/>
        <w:spacing w:line="182" w:lineRule="exact"/>
        <w:ind w:left="211"/>
        <w:rPr>
          <w:sz w:val="18"/>
        </w:rPr>
      </w:pPr>
      <w:r>
        <w:rPr>
          <w:position w:val="-3"/>
          <w:sz w:val="18"/>
        </w:rPr>
      </w:r>
      <w:r>
        <w:rPr>
          <w:position w:val="-3"/>
          <w:sz w:val="18"/>
        </w:rPr>
        <w:pict w14:anchorId="3E883D6A">
          <v:shape id="_x0000_s2165" type="#_x0000_t202" style="width:526.35pt;height:9.15pt;mso-left-percent:-10001;mso-top-percent:-10001;mso-position-horizontal:absolute;mso-position-horizontal-relative:char;mso-position-vertical:absolute;mso-position-vertical-relative:line;mso-left-percent:-10001;mso-top-percent:-10001" fillcolor="#c5d9f0" stroked="f">
            <v:textbox inset="0,0,0,0">
              <w:txbxContent>
                <w:p w14:paraId="2B2DE68D" w14:textId="77777777" w:rsidR="009B4A23" w:rsidRDefault="00A50B59">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anchorlock/>
          </v:shape>
        </w:pict>
      </w:r>
    </w:p>
    <w:p w14:paraId="6D801407" w14:textId="77777777" w:rsidR="009B4A23" w:rsidRDefault="00A50B59">
      <w:pPr>
        <w:spacing w:before="114"/>
        <w:ind w:left="240"/>
        <w:rPr>
          <w:b/>
          <w:sz w:val="16"/>
        </w:rPr>
      </w:pPr>
      <w:r>
        <w:rPr>
          <w:b/>
          <w:color w:val="006FC0"/>
          <w:sz w:val="16"/>
        </w:rPr>
        <w:t>Other hazards not contributing to the classification</w:t>
      </w:r>
    </w:p>
    <w:p w14:paraId="658D4834" w14:textId="77777777" w:rsidR="009B4A23" w:rsidRDefault="00A50B59">
      <w:pPr>
        <w:pStyle w:val="GvdeMetni"/>
        <w:spacing w:before="63"/>
        <w:ind w:left="240"/>
      </w:pPr>
      <w:r>
        <w:t>No additional information available</w:t>
      </w:r>
    </w:p>
    <w:p w14:paraId="7817CFE0" w14:textId="77777777" w:rsidR="009B4A23" w:rsidRDefault="00000000">
      <w:pPr>
        <w:pStyle w:val="GvdeMetni"/>
        <w:spacing w:before="6"/>
        <w:ind w:left="0"/>
        <w:rPr>
          <w:sz w:val="14"/>
        </w:rPr>
      </w:pPr>
      <w:r>
        <w:pict w14:anchorId="0BA8D923">
          <v:group id="_x0000_s2140" style="position:absolute;margin-left:34.55pt;margin-top:10.3pt;width:526.35pt;height:24.15pt;z-index:1480;mso-wrap-distance-left:0;mso-wrap-distance-right:0;mso-position-horizontal-relative:page" coordorigin="691,206" coordsize="10527,483">
            <v:rect id="_x0000_s2145" style="position:absolute;left:691;top:206;width:10526;height:230" fillcolor="#006fc0" stroked="f"/>
            <v:rect id="_x0000_s2144" style="position:absolute;left:691;top:506;width:10526;height:182" fillcolor="#c5d9f0" stroked="f"/>
            <v:shape id="_x0000_s2143" type="#_x0000_t202" style="position:absolute;left:720;top:505;width:288;height:180" filled="f" stroked="f">
              <v:textbox inset="0,0,0,0">
                <w:txbxContent>
                  <w:p w14:paraId="6344F638" w14:textId="77777777" w:rsidR="009B4A23" w:rsidRDefault="00A50B59">
                    <w:pPr>
                      <w:spacing w:line="179" w:lineRule="exact"/>
                      <w:rPr>
                        <w:b/>
                        <w:sz w:val="16"/>
                      </w:rPr>
                    </w:pPr>
                    <w:r>
                      <w:rPr>
                        <w:b/>
                        <w:color w:val="006FC0"/>
                        <w:sz w:val="16"/>
                      </w:rPr>
                      <w:t>3.1.</w:t>
                    </w:r>
                  </w:p>
                </w:txbxContent>
              </v:textbox>
            </v:shape>
            <v:shape id="_x0000_s2142" type="#_x0000_t202" style="position:absolute;left:1428;top:505;width:921;height:180" filled="f" stroked="f">
              <v:textbox inset="0,0,0,0">
                <w:txbxContent>
                  <w:p w14:paraId="7FDC108F" w14:textId="77777777" w:rsidR="009B4A23" w:rsidRDefault="00A50B59">
                    <w:pPr>
                      <w:spacing w:line="179" w:lineRule="exact"/>
                      <w:rPr>
                        <w:b/>
                        <w:sz w:val="16"/>
                      </w:rPr>
                    </w:pPr>
                    <w:r>
                      <w:rPr>
                        <w:b/>
                        <w:color w:val="006FC0"/>
                        <w:sz w:val="16"/>
                      </w:rPr>
                      <w:t>Substances</w:t>
                    </w:r>
                  </w:p>
                </w:txbxContent>
              </v:textbox>
            </v:shape>
            <v:shape id="_x0000_s2141" type="#_x0000_t202" style="position:absolute;left:691;top:206;width:10527;height:266" filled="f" stroked="f">
              <v:textbox inset="0,0,0,0">
                <w:txbxContent>
                  <w:p w14:paraId="5DEE966F" w14:textId="77777777" w:rsidR="009B4A23" w:rsidRDefault="00A50B59">
                    <w:pPr>
                      <w:spacing w:line="225" w:lineRule="exact"/>
                      <w:ind w:left="28"/>
                      <w:rPr>
                        <w:b/>
                        <w:sz w:val="20"/>
                      </w:rPr>
                    </w:pPr>
                    <w:r>
                      <w:rPr>
                        <w:b/>
                        <w:color w:val="FFFFFF"/>
                        <w:sz w:val="20"/>
                      </w:rPr>
                      <w:t>SECTION 3: Composition/information on ingredients</w:t>
                    </w:r>
                  </w:p>
                </w:txbxContent>
              </v:textbox>
            </v:shape>
            <w10:wrap type="topAndBottom" anchorx="page"/>
          </v:group>
        </w:pict>
      </w:r>
    </w:p>
    <w:p w14:paraId="448EAE2C" w14:textId="77777777" w:rsidR="009B4A23" w:rsidRDefault="00A50B59">
      <w:pPr>
        <w:pStyle w:val="GvdeMetni"/>
        <w:spacing w:before="27"/>
        <w:ind w:left="240"/>
      </w:pPr>
      <w:r>
        <w:t>Not applicable</w:t>
      </w:r>
    </w:p>
    <w:p w14:paraId="30BCBA1B" w14:textId="77777777" w:rsidR="009B4A23" w:rsidRDefault="00000000">
      <w:pPr>
        <w:pStyle w:val="GvdeMetni"/>
        <w:spacing w:before="10"/>
        <w:ind w:left="0"/>
        <w:rPr>
          <w:sz w:val="17"/>
        </w:rPr>
      </w:pPr>
      <w:r>
        <w:pict w14:anchorId="679ECE15">
          <v:shape id="_x0000_s2139" type="#_x0000_t202" style="position:absolute;margin-left:34.55pt;margin-top:11.5pt;width:526.35pt;height:9.25pt;z-index:1504;mso-wrap-distance-left:0;mso-wrap-distance-right:0;mso-position-horizontal-relative:page" fillcolor="#c5d9f0" stroked="f">
            <v:textbox inset="0,0,0,0">
              <w:txbxContent>
                <w:p w14:paraId="26F1F006" w14:textId="77777777" w:rsidR="009B4A23" w:rsidRDefault="00A50B59">
                  <w:pPr>
                    <w:tabs>
                      <w:tab w:val="left" w:pos="737"/>
                    </w:tabs>
                    <w:spacing w:line="178" w:lineRule="exact"/>
                    <w:ind w:left="28"/>
                    <w:rPr>
                      <w:b/>
                      <w:sz w:val="16"/>
                    </w:rPr>
                  </w:pPr>
                  <w:r>
                    <w:rPr>
                      <w:b/>
                      <w:color w:val="006FC0"/>
                      <w:sz w:val="16"/>
                    </w:rPr>
                    <w:t>3.2.</w:t>
                  </w:r>
                  <w:r>
                    <w:rPr>
                      <w:b/>
                      <w:color w:val="006FC0"/>
                      <w:sz w:val="16"/>
                    </w:rPr>
                    <w:tab/>
                    <w:t>Mixtures</w:t>
                  </w:r>
                </w:p>
              </w:txbxContent>
            </v:textbox>
            <w10:wrap type="topAndBottom" anchorx="page"/>
          </v:shape>
        </w:pict>
      </w:r>
    </w:p>
    <w:p w14:paraId="533C7BC5" w14:textId="77777777" w:rsidR="009B4A23" w:rsidRDefault="009B4A23">
      <w:pPr>
        <w:pStyle w:val="GvdeMetni"/>
        <w:spacing w:before="10" w:after="1"/>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9B4A23" w14:paraId="50A4DFF3" w14:textId="77777777">
        <w:trPr>
          <w:trHeight w:hRule="exact" w:val="1521"/>
        </w:trPr>
        <w:tc>
          <w:tcPr>
            <w:tcW w:w="4112" w:type="dxa"/>
            <w:shd w:val="clear" w:color="auto" w:fill="C5D9F0"/>
          </w:tcPr>
          <w:p w14:paraId="526505DD" w14:textId="77777777" w:rsidR="009B4A23" w:rsidRDefault="00A50B59">
            <w:pPr>
              <w:pStyle w:val="TableParagraph"/>
              <w:spacing w:before="14"/>
              <w:rPr>
                <w:b/>
                <w:sz w:val="16"/>
              </w:rPr>
            </w:pPr>
            <w:r>
              <w:rPr>
                <w:b/>
                <w:sz w:val="16"/>
              </w:rPr>
              <w:t>Name</w:t>
            </w:r>
          </w:p>
        </w:tc>
        <w:tc>
          <w:tcPr>
            <w:tcW w:w="2640" w:type="dxa"/>
            <w:shd w:val="clear" w:color="auto" w:fill="C5D9F0"/>
          </w:tcPr>
          <w:p w14:paraId="089ECC33" w14:textId="77777777" w:rsidR="009B4A23" w:rsidRDefault="00A50B59">
            <w:pPr>
              <w:pStyle w:val="TableParagraph"/>
              <w:spacing w:before="14"/>
              <w:rPr>
                <w:b/>
                <w:sz w:val="16"/>
              </w:rPr>
            </w:pPr>
            <w:r>
              <w:rPr>
                <w:b/>
                <w:sz w:val="16"/>
              </w:rPr>
              <w:t>Product identifier</w:t>
            </w:r>
          </w:p>
        </w:tc>
        <w:tc>
          <w:tcPr>
            <w:tcW w:w="1330" w:type="dxa"/>
            <w:shd w:val="clear" w:color="auto" w:fill="C5D9F0"/>
          </w:tcPr>
          <w:p w14:paraId="4F0C7CFE" w14:textId="77777777" w:rsidR="009B4A23" w:rsidRDefault="00A50B59">
            <w:pPr>
              <w:pStyle w:val="TableParagraph"/>
              <w:spacing w:before="14"/>
              <w:ind w:left="100"/>
              <w:rPr>
                <w:b/>
                <w:sz w:val="16"/>
              </w:rPr>
            </w:pPr>
            <w:r>
              <w:rPr>
                <w:b/>
                <w:sz w:val="16"/>
              </w:rPr>
              <w:t>%</w:t>
            </w:r>
          </w:p>
        </w:tc>
        <w:tc>
          <w:tcPr>
            <w:tcW w:w="2410" w:type="dxa"/>
            <w:shd w:val="clear" w:color="auto" w:fill="C5D9F0"/>
          </w:tcPr>
          <w:p w14:paraId="2D240C84" w14:textId="77777777" w:rsidR="009B4A23" w:rsidRDefault="00A50B59">
            <w:pPr>
              <w:pStyle w:val="TableParagraph"/>
              <w:spacing w:before="14"/>
              <w:ind w:right="117"/>
              <w:rPr>
                <w:b/>
                <w:sz w:val="16"/>
              </w:rPr>
            </w:pPr>
            <w:r>
              <w:rPr>
                <w:b/>
                <w:sz w:val="16"/>
              </w:rPr>
              <w:t>Classification according to Classification, Labelling and Packaging of Substances and Mixtures (SEA) Regulation published in the Official Journal numbered 28848 on December 11,</w:t>
            </w:r>
          </w:p>
          <w:p w14:paraId="5B01018A" w14:textId="77777777" w:rsidR="009B4A23" w:rsidRDefault="00A50B59">
            <w:pPr>
              <w:pStyle w:val="TableParagraph"/>
              <w:spacing w:line="182" w:lineRule="exact"/>
              <w:rPr>
                <w:b/>
                <w:sz w:val="16"/>
              </w:rPr>
            </w:pPr>
            <w:r>
              <w:rPr>
                <w:b/>
                <w:sz w:val="16"/>
              </w:rPr>
              <w:t>2013.</w:t>
            </w:r>
          </w:p>
        </w:tc>
      </w:tr>
      <w:tr w:rsidR="009B4A23" w14:paraId="12858AFD" w14:textId="77777777">
        <w:trPr>
          <w:trHeight w:hRule="exact" w:val="533"/>
        </w:trPr>
        <w:tc>
          <w:tcPr>
            <w:tcW w:w="4112" w:type="dxa"/>
          </w:tcPr>
          <w:p w14:paraId="60305ECB" w14:textId="77777777" w:rsidR="009B4A23" w:rsidRDefault="00A50B59">
            <w:pPr>
              <w:pStyle w:val="TableParagraph"/>
              <w:spacing w:before="20"/>
              <w:rPr>
                <w:sz w:val="14"/>
              </w:rPr>
            </w:pPr>
            <w:r>
              <w:rPr>
                <w:sz w:val="14"/>
              </w:rPr>
              <w:t>acetone; propan-2-one; propanone</w:t>
            </w:r>
          </w:p>
        </w:tc>
        <w:tc>
          <w:tcPr>
            <w:tcW w:w="2640" w:type="dxa"/>
          </w:tcPr>
          <w:p w14:paraId="3AB172B4" w14:textId="77777777" w:rsidR="009B4A23" w:rsidRDefault="00A50B59">
            <w:pPr>
              <w:pStyle w:val="TableParagraph"/>
              <w:spacing w:before="20"/>
              <w:rPr>
                <w:sz w:val="14"/>
              </w:rPr>
            </w:pPr>
            <w:r>
              <w:rPr>
                <w:sz w:val="12"/>
              </w:rPr>
              <w:t xml:space="preserve">(CAS-No.) </w:t>
            </w:r>
            <w:r>
              <w:rPr>
                <w:sz w:val="14"/>
              </w:rPr>
              <w:t>67-64-1</w:t>
            </w:r>
          </w:p>
          <w:p w14:paraId="448A3EE1" w14:textId="77777777" w:rsidR="009B4A23" w:rsidRDefault="00A50B59">
            <w:pPr>
              <w:pStyle w:val="TableParagraph"/>
              <w:rPr>
                <w:sz w:val="14"/>
              </w:rPr>
            </w:pPr>
            <w:r>
              <w:rPr>
                <w:sz w:val="12"/>
              </w:rPr>
              <w:t xml:space="preserve">(EC-No.) </w:t>
            </w:r>
            <w:r>
              <w:rPr>
                <w:sz w:val="14"/>
              </w:rPr>
              <w:t>200-662-2</w:t>
            </w:r>
          </w:p>
          <w:p w14:paraId="069B0F44" w14:textId="77777777" w:rsidR="009B4A23" w:rsidRDefault="00A50B59">
            <w:pPr>
              <w:pStyle w:val="TableParagraph"/>
              <w:rPr>
                <w:sz w:val="14"/>
              </w:rPr>
            </w:pPr>
            <w:r>
              <w:rPr>
                <w:sz w:val="12"/>
              </w:rPr>
              <w:t xml:space="preserve">(EC Index-No.) </w:t>
            </w:r>
            <w:r>
              <w:rPr>
                <w:sz w:val="14"/>
              </w:rPr>
              <w:t>606-001-00-8</w:t>
            </w:r>
          </w:p>
        </w:tc>
        <w:tc>
          <w:tcPr>
            <w:tcW w:w="1330" w:type="dxa"/>
          </w:tcPr>
          <w:p w14:paraId="05A548CC" w14:textId="77777777" w:rsidR="009B4A23" w:rsidRDefault="00A50B59">
            <w:pPr>
              <w:pStyle w:val="TableParagraph"/>
              <w:spacing w:before="20"/>
              <w:ind w:left="100"/>
              <w:rPr>
                <w:sz w:val="14"/>
              </w:rPr>
            </w:pPr>
            <w:r>
              <w:rPr>
                <w:sz w:val="14"/>
              </w:rPr>
              <w:t>30 - 50</w:t>
            </w:r>
          </w:p>
        </w:tc>
        <w:tc>
          <w:tcPr>
            <w:tcW w:w="2410" w:type="dxa"/>
          </w:tcPr>
          <w:p w14:paraId="30E66A37" w14:textId="77777777" w:rsidR="009B4A23" w:rsidRDefault="00A50B59">
            <w:pPr>
              <w:pStyle w:val="TableParagraph"/>
              <w:spacing w:before="20"/>
              <w:ind w:right="1133"/>
              <w:rPr>
                <w:sz w:val="14"/>
              </w:rPr>
            </w:pPr>
            <w:r>
              <w:rPr>
                <w:sz w:val="14"/>
              </w:rPr>
              <w:t xml:space="preserve">Flam. Liq. 2, H225 Eye </w:t>
            </w:r>
            <w:proofErr w:type="spellStart"/>
            <w:r>
              <w:rPr>
                <w:sz w:val="14"/>
              </w:rPr>
              <w:t>Irrit</w:t>
            </w:r>
            <w:proofErr w:type="spellEnd"/>
            <w:r>
              <w:rPr>
                <w:sz w:val="14"/>
              </w:rPr>
              <w:t>. 2, H319 STOT SE 3, H336</w:t>
            </w:r>
          </w:p>
        </w:tc>
      </w:tr>
      <w:tr w:rsidR="009B4A23" w14:paraId="163DDAF0" w14:textId="77777777">
        <w:trPr>
          <w:trHeight w:hRule="exact" w:val="533"/>
        </w:trPr>
        <w:tc>
          <w:tcPr>
            <w:tcW w:w="4112" w:type="dxa"/>
          </w:tcPr>
          <w:p w14:paraId="2831B892" w14:textId="77777777" w:rsidR="009B4A23" w:rsidRDefault="00A50B59">
            <w:pPr>
              <w:pStyle w:val="TableParagraph"/>
              <w:spacing w:before="20"/>
              <w:rPr>
                <w:sz w:val="14"/>
              </w:rPr>
            </w:pPr>
            <w:r>
              <w:rPr>
                <w:sz w:val="14"/>
              </w:rPr>
              <w:t>4-hydroxy-4-methylpentan-2-one; diacetone alcohol</w:t>
            </w:r>
          </w:p>
        </w:tc>
        <w:tc>
          <w:tcPr>
            <w:tcW w:w="2640" w:type="dxa"/>
          </w:tcPr>
          <w:p w14:paraId="16827668" w14:textId="77777777" w:rsidR="009B4A23" w:rsidRDefault="00A50B59">
            <w:pPr>
              <w:pStyle w:val="TableParagraph"/>
              <w:spacing w:before="20"/>
              <w:rPr>
                <w:sz w:val="14"/>
              </w:rPr>
            </w:pPr>
            <w:r>
              <w:rPr>
                <w:sz w:val="12"/>
              </w:rPr>
              <w:t xml:space="preserve">(CAS-No.) </w:t>
            </w:r>
            <w:r>
              <w:rPr>
                <w:sz w:val="14"/>
              </w:rPr>
              <w:t>123-42-2</w:t>
            </w:r>
          </w:p>
          <w:p w14:paraId="2605448E" w14:textId="77777777" w:rsidR="009B4A23" w:rsidRDefault="00A50B59">
            <w:pPr>
              <w:pStyle w:val="TableParagraph"/>
              <w:rPr>
                <w:sz w:val="14"/>
              </w:rPr>
            </w:pPr>
            <w:r>
              <w:rPr>
                <w:sz w:val="12"/>
              </w:rPr>
              <w:t xml:space="preserve">(EC-No.) </w:t>
            </w:r>
            <w:r>
              <w:rPr>
                <w:sz w:val="14"/>
              </w:rPr>
              <w:t>204-626-7</w:t>
            </w:r>
          </w:p>
          <w:p w14:paraId="3323CE15" w14:textId="77777777" w:rsidR="009B4A23" w:rsidRDefault="00A50B59">
            <w:pPr>
              <w:pStyle w:val="TableParagraph"/>
              <w:rPr>
                <w:sz w:val="14"/>
              </w:rPr>
            </w:pPr>
            <w:r>
              <w:rPr>
                <w:sz w:val="12"/>
              </w:rPr>
              <w:t xml:space="preserve">(EC Index-No.) </w:t>
            </w:r>
            <w:r>
              <w:rPr>
                <w:sz w:val="14"/>
              </w:rPr>
              <w:t>603-016-00-1</w:t>
            </w:r>
          </w:p>
        </w:tc>
        <w:tc>
          <w:tcPr>
            <w:tcW w:w="1330" w:type="dxa"/>
          </w:tcPr>
          <w:p w14:paraId="7FA5D4F1" w14:textId="77777777" w:rsidR="009B4A23" w:rsidRDefault="00A50B59">
            <w:pPr>
              <w:pStyle w:val="TableParagraph"/>
              <w:spacing w:before="20"/>
              <w:ind w:left="100"/>
              <w:rPr>
                <w:sz w:val="14"/>
              </w:rPr>
            </w:pPr>
            <w:r>
              <w:rPr>
                <w:sz w:val="14"/>
              </w:rPr>
              <w:t>30 - 50</w:t>
            </w:r>
          </w:p>
        </w:tc>
        <w:tc>
          <w:tcPr>
            <w:tcW w:w="2410" w:type="dxa"/>
          </w:tcPr>
          <w:p w14:paraId="17E70F2C" w14:textId="77777777" w:rsidR="009B4A23" w:rsidRDefault="00A50B59">
            <w:pPr>
              <w:pStyle w:val="TableParagraph"/>
              <w:spacing w:before="20"/>
              <w:rPr>
                <w:sz w:val="14"/>
              </w:rPr>
            </w:pPr>
            <w:r>
              <w:rPr>
                <w:sz w:val="14"/>
              </w:rPr>
              <w:t xml:space="preserve">Eye </w:t>
            </w:r>
            <w:proofErr w:type="spellStart"/>
            <w:r>
              <w:rPr>
                <w:sz w:val="14"/>
              </w:rPr>
              <w:t>Irrit</w:t>
            </w:r>
            <w:proofErr w:type="spellEnd"/>
            <w:r>
              <w:rPr>
                <w:sz w:val="14"/>
              </w:rPr>
              <w:t>. 2, H319</w:t>
            </w:r>
          </w:p>
        </w:tc>
      </w:tr>
      <w:tr w:rsidR="009B4A23" w14:paraId="2E7E37D0" w14:textId="77777777">
        <w:trPr>
          <w:trHeight w:hRule="exact" w:val="696"/>
        </w:trPr>
        <w:tc>
          <w:tcPr>
            <w:tcW w:w="4112" w:type="dxa"/>
          </w:tcPr>
          <w:p w14:paraId="5E04D565" w14:textId="77777777" w:rsidR="009B4A23" w:rsidRDefault="00A50B59">
            <w:pPr>
              <w:pStyle w:val="TableParagraph"/>
              <w:spacing w:before="20"/>
              <w:rPr>
                <w:sz w:val="14"/>
              </w:rPr>
            </w:pPr>
            <w:r>
              <w:rPr>
                <w:sz w:val="14"/>
              </w:rPr>
              <w:t>xylene</w:t>
            </w:r>
          </w:p>
        </w:tc>
        <w:tc>
          <w:tcPr>
            <w:tcW w:w="2640" w:type="dxa"/>
          </w:tcPr>
          <w:p w14:paraId="7A7B63F9" w14:textId="77777777" w:rsidR="009B4A23" w:rsidRDefault="00A50B59">
            <w:pPr>
              <w:pStyle w:val="TableParagraph"/>
              <w:spacing w:before="20"/>
              <w:rPr>
                <w:sz w:val="14"/>
              </w:rPr>
            </w:pPr>
            <w:r>
              <w:rPr>
                <w:sz w:val="12"/>
              </w:rPr>
              <w:t xml:space="preserve">(CAS-No.) </w:t>
            </w:r>
            <w:r>
              <w:rPr>
                <w:sz w:val="14"/>
              </w:rPr>
              <w:t>1330-20-7</w:t>
            </w:r>
          </w:p>
          <w:p w14:paraId="6AB730F4" w14:textId="77777777" w:rsidR="009B4A23" w:rsidRDefault="00A50B59">
            <w:pPr>
              <w:pStyle w:val="TableParagraph"/>
              <w:rPr>
                <w:sz w:val="14"/>
              </w:rPr>
            </w:pPr>
            <w:r>
              <w:rPr>
                <w:sz w:val="12"/>
              </w:rPr>
              <w:t xml:space="preserve">(EC-No.) </w:t>
            </w:r>
            <w:r>
              <w:rPr>
                <w:sz w:val="14"/>
              </w:rPr>
              <w:t>215-535-7</w:t>
            </w:r>
          </w:p>
          <w:p w14:paraId="10DDF741" w14:textId="77777777" w:rsidR="009B4A23" w:rsidRDefault="00A50B59">
            <w:pPr>
              <w:pStyle w:val="TableParagraph"/>
              <w:rPr>
                <w:sz w:val="14"/>
              </w:rPr>
            </w:pPr>
            <w:r>
              <w:rPr>
                <w:sz w:val="12"/>
              </w:rPr>
              <w:t xml:space="preserve">(EC Index-No.) </w:t>
            </w:r>
            <w:r>
              <w:rPr>
                <w:sz w:val="14"/>
              </w:rPr>
              <w:t>601-022-00-9</w:t>
            </w:r>
          </w:p>
        </w:tc>
        <w:tc>
          <w:tcPr>
            <w:tcW w:w="1330" w:type="dxa"/>
          </w:tcPr>
          <w:p w14:paraId="2E6340B2" w14:textId="77777777" w:rsidR="009B4A23" w:rsidRDefault="00A50B59">
            <w:pPr>
              <w:pStyle w:val="TableParagraph"/>
              <w:spacing w:before="20"/>
              <w:ind w:left="100"/>
              <w:rPr>
                <w:sz w:val="14"/>
              </w:rPr>
            </w:pPr>
            <w:r>
              <w:rPr>
                <w:sz w:val="14"/>
              </w:rPr>
              <w:t>20 - 30</w:t>
            </w:r>
          </w:p>
        </w:tc>
        <w:tc>
          <w:tcPr>
            <w:tcW w:w="2410" w:type="dxa"/>
          </w:tcPr>
          <w:p w14:paraId="30B5BC77" w14:textId="77777777" w:rsidR="009B4A23" w:rsidRDefault="00A50B59">
            <w:pPr>
              <w:pStyle w:val="TableParagraph"/>
              <w:spacing w:before="20"/>
              <w:rPr>
                <w:sz w:val="14"/>
              </w:rPr>
            </w:pPr>
            <w:r>
              <w:rPr>
                <w:sz w:val="14"/>
              </w:rPr>
              <w:t>Flam. Liq. 3, H226</w:t>
            </w:r>
          </w:p>
          <w:p w14:paraId="470BE5DD" w14:textId="77777777" w:rsidR="009B4A23" w:rsidRDefault="00A50B59">
            <w:pPr>
              <w:pStyle w:val="TableParagraph"/>
              <w:ind w:right="263"/>
              <w:rPr>
                <w:sz w:val="14"/>
              </w:rPr>
            </w:pPr>
            <w:r>
              <w:rPr>
                <w:sz w:val="14"/>
              </w:rPr>
              <w:t xml:space="preserve">Acute Tox. 4 (Inhalation), H332 Acute Tox. 4 (Dermal), H312 Skin </w:t>
            </w:r>
            <w:proofErr w:type="spellStart"/>
            <w:r>
              <w:rPr>
                <w:sz w:val="14"/>
              </w:rPr>
              <w:t>Irrit</w:t>
            </w:r>
            <w:proofErr w:type="spellEnd"/>
            <w:r>
              <w:rPr>
                <w:sz w:val="14"/>
              </w:rPr>
              <w:t>. 2, H315</w:t>
            </w:r>
          </w:p>
        </w:tc>
      </w:tr>
      <w:tr w:rsidR="009B4A23" w14:paraId="51122AA5" w14:textId="77777777">
        <w:trPr>
          <w:trHeight w:hRule="exact" w:val="372"/>
        </w:trPr>
        <w:tc>
          <w:tcPr>
            <w:tcW w:w="4112" w:type="dxa"/>
          </w:tcPr>
          <w:p w14:paraId="3B2FE8F3" w14:textId="77777777" w:rsidR="009B4A23" w:rsidRDefault="00A50B59">
            <w:pPr>
              <w:pStyle w:val="TableParagraph"/>
              <w:spacing w:before="18"/>
              <w:rPr>
                <w:sz w:val="14"/>
              </w:rPr>
            </w:pPr>
            <w:r>
              <w:rPr>
                <w:sz w:val="14"/>
              </w:rPr>
              <w:t>Carbon dioxide</w:t>
            </w:r>
          </w:p>
        </w:tc>
        <w:tc>
          <w:tcPr>
            <w:tcW w:w="2640" w:type="dxa"/>
          </w:tcPr>
          <w:p w14:paraId="38088992" w14:textId="77777777" w:rsidR="009B4A23" w:rsidRDefault="00A50B59">
            <w:pPr>
              <w:pStyle w:val="TableParagraph"/>
              <w:spacing w:before="18"/>
              <w:rPr>
                <w:sz w:val="14"/>
              </w:rPr>
            </w:pPr>
            <w:r>
              <w:rPr>
                <w:sz w:val="12"/>
              </w:rPr>
              <w:t xml:space="preserve">(CAS-No.) </w:t>
            </w:r>
            <w:r>
              <w:rPr>
                <w:sz w:val="14"/>
              </w:rPr>
              <w:t>124-38-9</w:t>
            </w:r>
          </w:p>
          <w:p w14:paraId="3A9270F8" w14:textId="77777777" w:rsidR="009B4A23" w:rsidRDefault="00A50B59">
            <w:pPr>
              <w:pStyle w:val="TableParagraph"/>
              <w:rPr>
                <w:sz w:val="14"/>
              </w:rPr>
            </w:pPr>
            <w:r>
              <w:rPr>
                <w:sz w:val="12"/>
              </w:rPr>
              <w:t xml:space="preserve">(EC-No.) </w:t>
            </w:r>
            <w:r>
              <w:rPr>
                <w:sz w:val="14"/>
              </w:rPr>
              <w:t>204-696-9</w:t>
            </w:r>
          </w:p>
        </w:tc>
        <w:tc>
          <w:tcPr>
            <w:tcW w:w="1330" w:type="dxa"/>
          </w:tcPr>
          <w:p w14:paraId="1F04A626" w14:textId="77777777" w:rsidR="009B4A23" w:rsidRDefault="00A50B59">
            <w:pPr>
              <w:pStyle w:val="TableParagraph"/>
              <w:spacing w:before="18"/>
              <w:ind w:left="100"/>
              <w:rPr>
                <w:sz w:val="14"/>
              </w:rPr>
            </w:pPr>
            <w:r>
              <w:rPr>
                <w:sz w:val="14"/>
              </w:rPr>
              <w:t>1 - 10</w:t>
            </w:r>
          </w:p>
        </w:tc>
        <w:tc>
          <w:tcPr>
            <w:tcW w:w="2410" w:type="dxa"/>
          </w:tcPr>
          <w:p w14:paraId="1066C14C" w14:textId="77777777" w:rsidR="009B4A23" w:rsidRDefault="00A50B59">
            <w:pPr>
              <w:pStyle w:val="TableParagraph"/>
              <w:spacing w:before="18"/>
              <w:rPr>
                <w:sz w:val="14"/>
              </w:rPr>
            </w:pPr>
            <w:r>
              <w:rPr>
                <w:sz w:val="14"/>
              </w:rPr>
              <w:t>Press. Gas (Comp.), H280</w:t>
            </w:r>
          </w:p>
        </w:tc>
      </w:tr>
      <w:tr w:rsidR="009B4A23" w14:paraId="3AEBDCE7" w14:textId="77777777">
        <w:trPr>
          <w:trHeight w:hRule="exact" w:val="694"/>
        </w:trPr>
        <w:tc>
          <w:tcPr>
            <w:tcW w:w="4112" w:type="dxa"/>
          </w:tcPr>
          <w:p w14:paraId="40FAD1F6" w14:textId="77777777" w:rsidR="009B4A23" w:rsidRDefault="00A50B59">
            <w:pPr>
              <w:pStyle w:val="TableParagraph"/>
              <w:spacing w:before="17"/>
              <w:rPr>
                <w:sz w:val="14"/>
              </w:rPr>
            </w:pPr>
            <w:r>
              <w:rPr>
                <w:sz w:val="14"/>
              </w:rPr>
              <w:t>ethylbenzene</w:t>
            </w:r>
          </w:p>
        </w:tc>
        <w:tc>
          <w:tcPr>
            <w:tcW w:w="2640" w:type="dxa"/>
          </w:tcPr>
          <w:p w14:paraId="715591EC" w14:textId="77777777" w:rsidR="009B4A23" w:rsidRDefault="00A50B59">
            <w:pPr>
              <w:pStyle w:val="TableParagraph"/>
              <w:spacing w:before="17"/>
              <w:rPr>
                <w:sz w:val="14"/>
              </w:rPr>
            </w:pPr>
            <w:r>
              <w:rPr>
                <w:sz w:val="12"/>
              </w:rPr>
              <w:t xml:space="preserve">(CAS-No.) </w:t>
            </w:r>
            <w:r>
              <w:rPr>
                <w:sz w:val="14"/>
              </w:rPr>
              <w:t>100-41-4</w:t>
            </w:r>
          </w:p>
          <w:p w14:paraId="7ACBF67A" w14:textId="77777777" w:rsidR="009B4A23" w:rsidRDefault="00A50B59">
            <w:pPr>
              <w:pStyle w:val="TableParagraph"/>
              <w:rPr>
                <w:sz w:val="14"/>
              </w:rPr>
            </w:pPr>
            <w:r>
              <w:rPr>
                <w:sz w:val="12"/>
              </w:rPr>
              <w:t xml:space="preserve">(EC-No.) </w:t>
            </w:r>
            <w:r>
              <w:rPr>
                <w:sz w:val="14"/>
              </w:rPr>
              <w:t>202-849-4</w:t>
            </w:r>
          </w:p>
          <w:p w14:paraId="7DBBAE50" w14:textId="77777777" w:rsidR="009B4A23" w:rsidRDefault="00A50B59">
            <w:pPr>
              <w:pStyle w:val="TableParagraph"/>
              <w:rPr>
                <w:sz w:val="14"/>
              </w:rPr>
            </w:pPr>
            <w:r>
              <w:rPr>
                <w:sz w:val="12"/>
              </w:rPr>
              <w:t xml:space="preserve">(EC Index-No.) </w:t>
            </w:r>
            <w:r>
              <w:rPr>
                <w:sz w:val="14"/>
              </w:rPr>
              <w:t>601-023-00-4</w:t>
            </w:r>
          </w:p>
        </w:tc>
        <w:tc>
          <w:tcPr>
            <w:tcW w:w="1330" w:type="dxa"/>
          </w:tcPr>
          <w:p w14:paraId="241B26FB" w14:textId="77777777" w:rsidR="009B4A23" w:rsidRDefault="00A50B59">
            <w:pPr>
              <w:pStyle w:val="TableParagraph"/>
              <w:spacing w:before="17"/>
              <w:ind w:left="100"/>
              <w:rPr>
                <w:sz w:val="14"/>
              </w:rPr>
            </w:pPr>
            <w:r>
              <w:rPr>
                <w:sz w:val="14"/>
              </w:rPr>
              <w:t>2 - 10</w:t>
            </w:r>
          </w:p>
        </w:tc>
        <w:tc>
          <w:tcPr>
            <w:tcW w:w="2410" w:type="dxa"/>
          </w:tcPr>
          <w:p w14:paraId="40B31EA9" w14:textId="77777777" w:rsidR="009B4A23" w:rsidRDefault="00A50B59">
            <w:pPr>
              <w:pStyle w:val="TableParagraph"/>
              <w:spacing w:before="17"/>
              <w:rPr>
                <w:sz w:val="14"/>
              </w:rPr>
            </w:pPr>
            <w:r>
              <w:rPr>
                <w:sz w:val="14"/>
              </w:rPr>
              <w:t>Flam. Liq. 2, H225</w:t>
            </w:r>
          </w:p>
          <w:p w14:paraId="32AC0B11" w14:textId="77777777" w:rsidR="009B4A23" w:rsidRDefault="00A50B59">
            <w:pPr>
              <w:pStyle w:val="TableParagraph"/>
              <w:ind w:right="117"/>
              <w:rPr>
                <w:sz w:val="14"/>
              </w:rPr>
            </w:pPr>
            <w:r>
              <w:rPr>
                <w:sz w:val="14"/>
              </w:rPr>
              <w:t>Acute Tox. 4 (Inhalation), H332 STOT RE 2, H373</w:t>
            </w:r>
          </w:p>
          <w:p w14:paraId="0D316492" w14:textId="77777777" w:rsidR="009B4A23" w:rsidRDefault="00A50B59">
            <w:pPr>
              <w:pStyle w:val="TableParagraph"/>
              <w:rPr>
                <w:sz w:val="14"/>
              </w:rPr>
            </w:pPr>
            <w:r>
              <w:rPr>
                <w:sz w:val="14"/>
              </w:rPr>
              <w:t>Asp. Tox. 1, H304</w:t>
            </w:r>
          </w:p>
        </w:tc>
      </w:tr>
    </w:tbl>
    <w:p w14:paraId="058655AD" w14:textId="77777777" w:rsidR="009B4A23" w:rsidRDefault="00A50B59">
      <w:pPr>
        <w:spacing w:before="37" w:after="26"/>
        <w:ind w:left="348"/>
        <w:rPr>
          <w:b/>
          <w:sz w:val="16"/>
        </w:rPr>
      </w:pPr>
      <w:r>
        <w:rPr>
          <w:b/>
          <w:sz w:val="16"/>
        </w:rPr>
        <w:t>Specific concentration limits:</w:t>
      </w: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38"/>
        <w:gridCol w:w="3743"/>
      </w:tblGrid>
      <w:tr w:rsidR="009B4A23" w14:paraId="6050A4B5" w14:textId="77777777">
        <w:trPr>
          <w:trHeight w:hRule="exact" w:val="233"/>
        </w:trPr>
        <w:tc>
          <w:tcPr>
            <w:tcW w:w="4112" w:type="dxa"/>
            <w:shd w:val="clear" w:color="auto" w:fill="C5D9F0"/>
          </w:tcPr>
          <w:p w14:paraId="0D917377" w14:textId="77777777" w:rsidR="009B4A23" w:rsidRDefault="00A50B59">
            <w:pPr>
              <w:pStyle w:val="TableParagraph"/>
              <w:spacing w:before="13"/>
              <w:rPr>
                <w:b/>
                <w:sz w:val="16"/>
              </w:rPr>
            </w:pPr>
            <w:r>
              <w:rPr>
                <w:b/>
                <w:sz w:val="16"/>
              </w:rPr>
              <w:t>Name</w:t>
            </w:r>
          </w:p>
        </w:tc>
        <w:tc>
          <w:tcPr>
            <w:tcW w:w="2638" w:type="dxa"/>
            <w:shd w:val="clear" w:color="auto" w:fill="C5D9F0"/>
          </w:tcPr>
          <w:p w14:paraId="200756C0" w14:textId="77777777" w:rsidR="009B4A23" w:rsidRDefault="00A50B59">
            <w:pPr>
              <w:pStyle w:val="TableParagraph"/>
              <w:spacing w:before="13"/>
              <w:rPr>
                <w:b/>
                <w:sz w:val="16"/>
              </w:rPr>
            </w:pPr>
            <w:r>
              <w:rPr>
                <w:b/>
                <w:sz w:val="16"/>
              </w:rPr>
              <w:t>Product identifier</w:t>
            </w:r>
          </w:p>
        </w:tc>
        <w:tc>
          <w:tcPr>
            <w:tcW w:w="3743" w:type="dxa"/>
            <w:shd w:val="clear" w:color="auto" w:fill="C5D9F0"/>
          </w:tcPr>
          <w:p w14:paraId="5497D845" w14:textId="77777777" w:rsidR="009B4A23" w:rsidRDefault="00A50B59">
            <w:pPr>
              <w:pStyle w:val="TableParagraph"/>
              <w:spacing w:before="13"/>
              <w:rPr>
                <w:b/>
                <w:sz w:val="16"/>
              </w:rPr>
            </w:pPr>
            <w:r>
              <w:rPr>
                <w:b/>
                <w:sz w:val="16"/>
              </w:rPr>
              <w:t>Specific concentration limits</w:t>
            </w:r>
          </w:p>
        </w:tc>
      </w:tr>
      <w:tr w:rsidR="009B4A23" w14:paraId="50EDFE40" w14:textId="77777777">
        <w:trPr>
          <w:trHeight w:hRule="exact" w:val="535"/>
        </w:trPr>
        <w:tc>
          <w:tcPr>
            <w:tcW w:w="4112" w:type="dxa"/>
            <w:tcBorders>
              <w:top w:val="thickThinMediumGap" w:sz="6" w:space="0" w:color="C5D9F0"/>
            </w:tcBorders>
          </w:tcPr>
          <w:p w14:paraId="10CBA533" w14:textId="77777777" w:rsidR="009B4A23" w:rsidRDefault="00A50B59">
            <w:pPr>
              <w:pStyle w:val="TableParagraph"/>
              <w:spacing w:before="9"/>
              <w:rPr>
                <w:sz w:val="14"/>
              </w:rPr>
            </w:pPr>
            <w:r>
              <w:rPr>
                <w:sz w:val="14"/>
              </w:rPr>
              <w:t>4-hydroxy-4-methylpentan-2-one; diacetone alcohol</w:t>
            </w:r>
          </w:p>
        </w:tc>
        <w:tc>
          <w:tcPr>
            <w:tcW w:w="2638" w:type="dxa"/>
            <w:tcBorders>
              <w:top w:val="thickThinMediumGap" w:sz="6" w:space="0" w:color="C5D9F0"/>
            </w:tcBorders>
          </w:tcPr>
          <w:p w14:paraId="6F8D4926" w14:textId="77777777" w:rsidR="009B4A23" w:rsidRDefault="00A50B59">
            <w:pPr>
              <w:pStyle w:val="TableParagraph"/>
              <w:spacing w:before="9"/>
              <w:rPr>
                <w:sz w:val="14"/>
              </w:rPr>
            </w:pPr>
            <w:r>
              <w:rPr>
                <w:sz w:val="12"/>
              </w:rPr>
              <w:t xml:space="preserve">(CAS-No.) </w:t>
            </w:r>
            <w:r>
              <w:rPr>
                <w:sz w:val="14"/>
              </w:rPr>
              <w:t>123-42-2</w:t>
            </w:r>
          </w:p>
          <w:p w14:paraId="1A3C3CC7" w14:textId="77777777" w:rsidR="009B4A23" w:rsidRDefault="00A50B59">
            <w:pPr>
              <w:pStyle w:val="TableParagraph"/>
              <w:rPr>
                <w:sz w:val="14"/>
              </w:rPr>
            </w:pPr>
            <w:r>
              <w:rPr>
                <w:sz w:val="12"/>
              </w:rPr>
              <w:t xml:space="preserve">(EC-No.) </w:t>
            </w:r>
            <w:r>
              <w:rPr>
                <w:sz w:val="14"/>
              </w:rPr>
              <w:t>204-626-7</w:t>
            </w:r>
          </w:p>
          <w:p w14:paraId="13F46F71" w14:textId="77777777" w:rsidR="009B4A23" w:rsidRDefault="00A50B59">
            <w:pPr>
              <w:pStyle w:val="TableParagraph"/>
              <w:rPr>
                <w:sz w:val="14"/>
              </w:rPr>
            </w:pPr>
            <w:r>
              <w:rPr>
                <w:sz w:val="12"/>
              </w:rPr>
              <w:t xml:space="preserve">(EC Index-No.) </w:t>
            </w:r>
            <w:r>
              <w:rPr>
                <w:sz w:val="14"/>
              </w:rPr>
              <w:t>603-016-00-1</w:t>
            </w:r>
          </w:p>
        </w:tc>
        <w:tc>
          <w:tcPr>
            <w:tcW w:w="3743" w:type="dxa"/>
            <w:tcBorders>
              <w:top w:val="thickThinMediumGap" w:sz="6" w:space="0" w:color="C5D9F0"/>
            </w:tcBorders>
          </w:tcPr>
          <w:p w14:paraId="23641107" w14:textId="77777777" w:rsidR="009B4A23" w:rsidRDefault="00A50B59">
            <w:pPr>
              <w:pStyle w:val="TableParagraph"/>
              <w:spacing w:before="9"/>
              <w:rPr>
                <w:sz w:val="14"/>
              </w:rPr>
            </w:pPr>
            <w:proofErr w:type="gramStart"/>
            <w:r>
              <w:rPr>
                <w:sz w:val="14"/>
              </w:rPr>
              <w:t>( 10</w:t>
            </w:r>
            <w:proofErr w:type="gramEnd"/>
            <w:r>
              <w:rPr>
                <w:sz w:val="14"/>
              </w:rPr>
              <w:t xml:space="preserve"> =&lt;C &lt; 100) Eye </w:t>
            </w:r>
            <w:proofErr w:type="spellStart"/>
            <w:r>
              <w:rPr>
                <w:sz w:val="14"/>
              </w:rPr>
              <w:t>Irrit</w:t>
            </w:r>
            <w:proofErr w:type="spellEnd"/>
            <w:r>
              <w:rPr>
                <w:sz w:val="14"/>
              </w:rPr>
              <w:t>. 2, H319</w:t>
            </w:r>
          </w:p>
        </w:tc>
      </w:tr>
    </w:tbl>
    <w:p w14:paraId="553FCCBE" w14:textId="77777777" w:rsidR="009B4A23" w:rsidRDefault="00A50B59">
      <w:pPr>
        <w:pStyle w:val="GvdeMetni"/>
        <w:spacing w:before="123"/>
        <w:ind w:left="240"/>
      </w:pPr>
      <w:r>
        <w:t>Full text of H-statements: see section 16</w:t>
      </w:r>
    </w:p>
    <w:p w14:paraId="0B9E79A8" w14:textId="77777777" w:rsidR="009B4A23" w:rsidRDefault="00000000">
      <w:pPr>
        <w:pStyle w:val="GvdeMetni"/>
        <w:ind w:left="0"/>
        <w:rPr>
          <w:sz w:val="27"/>
        </w:rPr>
      </w:pPr>
      <w:r>
        <w:pict w14:anchorId="5254E893">
          <v:group id="_x0000_s2133" style="position:absolute;margin-left:34.55pt;margin-top:17.5pt;width:526.35pt;height:24.15pt;z-index:1600;mso-wrap-distance-left:0;mso-wrap-distance-right:0;mso-position-horizontal-relative:page" coordorigin="691,350" coordsize="10527,483">
            <v:rect id="_x0000_s2138" style="position:absolute;left:691;top:350;width:10526;height:230" fillcolor="#006fc0" stroked="f"/>
            <v:rect id="_x0000_s2137" style="position:absolute;left:691;top:650;width:10526;height:182" fillcolor="#c5d9f0" stroked="f"/>
            <v:shape id="_x0000_s2136" type="#_x0000_t202" style="position:absolute;left:720;top:648;width:288;height:180" filled="f" stroked="f">
              <v:textbox inset="0,0,0,0">
                <w:txbxContent>
                  <w:p w14:paraId="37C0CEE2" w14:textId="77777777" w:rsidR="009B4A23" w:rsidRDefault="00A50B59">
                    <w:pPr>
                      <w:spacing w:line="179" w:lineRule="exact"/>
                      <w:rPr>
                        <w:b/>
                        <w:sz w:val="16"/>
                      </w:rPr>
                    </w:pPr>
                    <w:r>
                      <w:rPr>
                        <w:b/>
                        <w:color w:val="006FC0"/>
                        <w:sz w:val="16"/>
                      </w:rPr>
                      <w:t>4.1.</w:t>
                    </w:r>
                  </w:p>
                </w:txbxContent>
              </v:textbox>
            </v:shape>
            <v:shape id="_x0000_s2135" type="#_x0000_t202" style="position:absolute;left:1428;top:648;width:2509;height:180" filled="f" stroked="f">
              <v:textbox inset="0,0,0,0">
                <w:txbxContent>
                  <w:p w14:paraId="3907DC87" w14:textId="77777777" w:rsidR="009B4A23" w:rsidRDefault="00A50B59">
                    <w:pPr>
                      <w:spacing w:line="179" w:lineRule="exact"/>
                      <w:rPr>
                        <w:b/>
                        <w:sz w:val="16"/>
                      </w:rPr>
                    </w:pPr>
                    <w:r>
                      <w:rPr>
                        <w:b/>
                        <w:color w:val="006FC0"/>
                        <w:sz w:val="16"/>
                      </w:rPr>
                      <w:t>Description of first aid measures</w:t>
                    </w:r>
                  </w:p>
                </w:txbxContent>
              </v:textbox>
            </v:shape>
            <v:shape id="_x0000_s2134" type="#_x0000_t202" style="position:absolute;left:691;top:350;width:10527;height:266" filled="f" stroked="f">
              <v:textbox inset="0,0,0,0">
                <w:txbxContent>
                  <w:p w14:paraId="16EDF959" w14:textId="77777777" w:rsidR="009B4A23" w:rsidRDefault="00A50B59">
                    <w:pPr>
                      <w:spacing w:line="225" w:lineRule="exact"/>
                      <w:ind w:left="28"/>
                      <w:rPr>
                        <w:b/>
                        <w:sz w:val="20"/>
                      </w:rPr>
                    </w:pPr>
                    <w:r>
                      <w:rPr>
                        <w:b/>
                        <w:color w:val="FFFFFF"/>
                        <w:sz w:val="20"/>
                      </w:rPr>
                      <w:t>SECTION 4: First aid measures</w:t>
                    </w:r>
                  </w:p>
                </w:txbxContent>
              </v:textbox>
            </v:shape>
            <w10:wrap type="topAndBottom" anchorx="page"/>
          </v:group>
        </w:pict>
      </w:r>
    </w:p>
    <w:p w14:paraId="59ADD355" w14:textId="77777777" w:rsidR="009B4A23" w:rsidRDefault="00A50B59">
      <w:pPr>
        <w:pStyle w:val="GvdeMetni"/>
        <w:tabs>
          <w:tab w:val="left" w:pos="3785"/>
        </w:tabs>
        <w:spacing w:before="28"/>
      </w:pPr>
      <w:r>
        <w:t>First-aid</w:t>
      </w:r>
      <w:r>
        <w:rPr>
          <w:spacing w:val="-5"/>
        </w:rPr>
        <w:t xml:space="preserve"> </w:t>
      </w:r>
      <w:r>
        <w:t>measures general</w:t>
      </w:r>
      <w:r>
        <w:tab/>
        <w:t>:  Get medical advice/attention if you feel</w:t>
      </w:r>
      <w:r>
        <w:rPr>
          <w:spacing w:val="4"/>
        </w:rPr>
        <w:t xml:space="preserve"> </w:t>
      </w:r>
      <w:r>
        <w:t>unwell.</w:t>
      </w:r>
    </w:p>
    <w:p w14:paraId="7C9151A5" w14:textId="77777777" w:rsidR="009B4A23" w:rsidRDefault="00A50B59">
      <w:pPr>
        <w:pStyle w:val="GvdeMetni"/>
        <w:tabs>
          <w:tab w:val="left" w:pos="3785"/>
        </w:tabs>
        <w:spacing w:before="61"/>
      </w:pPr>
      <w:r>
        <w:t>First-aid measures</w:t>
      </w:r>
      <w:r>
        <w:rPr>
          <w:spacing w:val="-4"/>
        </w:rPr>
        <w:t xml:space="preserve"> </w:t>
      </w:r>
      <w:r>
        <w:t>after</w:t>
      </w:r>
      <w:r>
        <w:rPr>
          <w:spacing w:val="-4"/>
        </w:rPr>
        <w:t xml:space="preserve"> </w:t>
      </w:r>
      <w:r>
        <w:t>inhalation</w:t>
      </w:r>
      <w:r>
        <w:tab/>
        <w:t>:  Remove person to fresh air and keep comfortable for</w:t>
      </w:r>
      <w:r>
        <w:rPr>
          <w:spacing w:val="3"/>
        </w:rPr>
        <w:t xml:space="preserve"> </w:t>
      </w:r>
      <w:r>
        <w:t>breathing.</w:t>
      </w:r>
    </w:p>
    <w:p w14:paraId="6DF62B1D" w14:textId="77777777" w:rsidR="009B4A23" w:rsidRDefault="00A50B59">
      <w:pPr>
        <w:pStyle w:val="GvdeMetni"/>
        <w:tabs>
          <w:tab w:val="left" w:pos="3785"/>
        </w:tabs>
        <w:spacing w:before="61" w:line="183" w:lineRule="exact"/>
      </w:pPr>
      <w:r>
        <w:t>First-aid measures after</w:t>
      </w:r>
      <w:r>
        <w:rPr>
          <w:spacing w:val="-9"/>
        </w:rPr>
        <w:t xml:space="preserve"> </w:t>
      </w:r>
      <w:r>
        <w:t>skin</w:t>
      </w:r>
      <w:r>
        <w:rPr>
          <w:spacing w:val="-4"/>
        </w:rPr>
        <w:t xml:space="preserve"> </w:t>
      </w:r>
      <w:r>
        <w:t>contact</w:t>
      </w:r>
      <w:r>
        <w:tab/>
        <w:t>:  Wash skin with plenty of water. Take off contaminated clothing. If skin irritation or rash</w:t>
      </w:r>
      <w:r>
        <w:rPr>
          <w:spacing w:val="-14"/>
        </w:rPr>
        <w:t xml:space="preserve"> </w:t>
      </w:r>
      <w:r>
        <w:t>occurs:</w:t>
      </w:r>
    </w:p>
    <w:p w14:paraId="17E0E143" w14:textId="77777777" w:rsidR="009B4A23" w:rsidRDefault="00A50B59">
      <w:pPr>
        <w:pStyle w:val="GvdeMetni"/>
        <w:spacing w:line="183" w:lineRule="exact"/>
        <w:ind w:left="364" w:right="1335"/>
        <w:jc w:val="center"/>
      </w:pPr>
      <w:r>
        <w:t>Get medical advice/attention.</w:t>
      </w:r>
    </w:p>
    <w:p w14:paraId="292E8635" w14:textId="77777777" w:rsidR="009B4A23" w:rsidRDefault="00A50B59">
      <w:pPr>
        <w:pStyle w:val="GvdeMetni"/>
        <w:tabs>
          <w:tab w:val="left" w:pos="3785"/>
        </w:tabs>
        <w:spacing w:before="60"/>
      </w:pPr>
      <w:r>
        <w:t>First-aid measures after</w:t>
      </w:r>
      <w:r>
        <w:rPr>
          <w:spacing w:val="-9"/>
        </w:rPr>
        <w:t xml:space="preserve"> </w:t>
      </w:r>
      <w:r>
        <w:t>eye</w:t>
      </w:r>
      <w:r>
        <w:rPr>
          <w:spacing w:val="-2"/>
        </w:rPr>
        <w:t xml:space="preserve"> </w:t>
      </w:r>
      <w:r>
        <w:t>contact</w:t>
      </w:r>
      <w:r>
        <w:tab/>
        <w:t>:  If eye irritation persists: Get medical advice/attention. Rinse cautiously with water for</w:t>
      </w:r>
      <w:r>
        <w:rPr>
          <w:spacing w:val="-13"/>
        </w:rPr>
        <w:t xml:space="preserve"> </w:t>
      </w:r>
      <w:r>
        <w:t>several</w:t>
      </w:r>
    </w:p>
    <w:p w14:paraId="78DF61F0" w14:textId="77777777" w:rsidR="009B4A23" w:rsidRDefault="00A50B59">
      <w:pPr>
        <w:pStyle w:val="GvdeMetni"/>
        <w:ind w:left="3944"/>
      </w:pPr>
      <w:r>
        <w:t>minutes. Remove contact lenses, if present and easy to do. Continue rinsing.</w:t>
      </w:r>
    </w:p>
    <w:p w14:paraId="2CBD275B" w14:textId="77777777" w:rsidR="009B4A23" w:rsidRDefault="00A50B59">
      <w:pPr>
        <w:pStyle w:val="GvdeMetni"/>
        <w:tabs>
          <w:tab w:val="left" w:pos="3785"/>
        </w:tabs>
        <w:spacing w:before="58"/>
      </w:pPr>
      <w:r>
        <w:t>First-aid measures</w:t>
      </w:r>
      <w:r>
        <w:rPr>
          <w:spacing w:val="-4"/>
        </w:rPr>
        <w:t xml:space="preserve"> </w:t>
      </w:r>
      <w:r>
        <w:t>after</w:t>
      </w:r>
      <w:r>
        <w:rPr>
          <w:spacing w:val="-4"/>
        </w:rPr>
        <w:t xml:space="preserve"> </w:t>
      </w:r>
      <w:r>
        <w:t>ingestion</w:t>
      </w:r>
      <w:r>
        <w:tab/>
        <w:t>:  Call a poison center or a doctor if you feel</w:t>
      </w:r>
      <w:r>
        <w:rPr>
          <w:spacing w:val="6"/>
        </w:rPr>
        <w:t xml:space="preserve"> </w:t>
      </w:r>
      <w:r>
        <w:t>unwell.</w:t>
      </w:r>
    </w:p>
    <w:p w14:paraId="6F9B8893" w14:textId="77777777" w:rsidR="009B4A23" w:rsidRDefault="00000000">
      <w:pPr>
        <w:pStyle w:val="GvdeMetni"/>
        <w:spacing w:before="6"/>
        <w:ind w:left="0"/>
        <w:rPr>
          <w:sz w:val="9"/>
        </w:rPr>
      </w:pPr>
      <w:r>
        <w:pict w14:anchorId="1E6B2D4A">
          <v:shape id="_x0000_s2132" type="#_x0000_t202" style="position:absolute;margin-left:34.55pt;margin-top:6.7pt;width:526.35pt;height:9.15pt;z-index:1624;mso-wrap-distance-left:0;mso-wrap-distance-right:0;mso-position-horizontal-relative:page" fillcolor="#c5d9f0" stroked="f">
            <v:textbox inset="0,0,0,0">
              <w:txbxContent>
                <w:p w14:paraId="4948A102" w14:textId="77777777" w:rsidR="009B4A23" w:rsidRDefault="00A50B59">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v:textbox>
            <w10:wrap type="topAndBottom" anchorx="page"/>
          </v:shape>
        </w:pict>
      </w:r>
    </w:p>
    <w:p w14:paraId="3CD36A49" w14:textId="77777777" w:rsidR="009B4A23" w:rsidRDefault="00A50B59">
      <w:pPr>
        <w:pStyle w:val="GvdeMetni"/>
        <w:tabs>
          <w:tab w:val="left" w:pos="3785"/>
        </w:tabs>
        <w:spacing w:before="41"/>
      </w:pPr>
      <w:r>
        <w:t>Symptoms/effects</w:t>
      </w:r>
      <w:r>
        <w:tab/>
        <w:t>:  May cause drowsiness or</w:t>
      </w:r>
      <w:r>
        <w:rPr>
          <w:spacing w:val="14"/>
        </w:rPr>
        <w:t xml:space="preserve"> </w:t>
      </w:r>
      <w:r>
        <w:t>dizziness.</w:t>
      </w:r>
    </w:p>
    <w:p w14:paraId="15A1482A" w14:textId="77777777" w:rsidR="009B4A23" w:rsidRDefault="00A50B59">
      <w:pPr>
        <w:pStyle w:val="GvdeMetni"/>
        <w:tabs>
          <w:tab w:val="left" w:pos="3785"/>
        </w:tabs>
        <w:spacing w:before="60"/>
      </w:pPr>
      <w:r>
        <w:t>Symptoms/effects after</w:t>
      </w:r>
      <w:r>
        <w:rPr>
          <w:spacing w:val="-9"/>
        </w:rPr>
        <w:t xml:space="preserve"> </w:t>
      </w:r>
      <w:r>
        <w:t>skin</w:t>
      </w:r>
      <w:r>
        <w:rPr>
          <w:spacing w:val="-6"/>
        </w:rPr>
        <w:t xml:space="preserve"> </w:t>
      </w:r>
      <w:r>
        <w:t>contact</w:t>
      </w:r>
      <w:r>
        <w:tab/>
        <w:t xml:space="preserve">: </w:t>
      </w:r>
      <w:r>
        <w:rPr>
          <w:spacing w:val="20"/>
        </w:rPr>
        <w:t xml:space="preserve"> </w:t>
      </w:r>
      <w:r>
        <w:t>Irritation.</w:t>
      </w:r>
    </w:p>
    <w:p w14:paraId="675A3E55" w14:textId="77777777" w:rsidR="009B4A23" w:rsidRDefault="00A50B59">
      <w:pPr>
        <w:pStyle w:val="GvdeMetni"/>
        <w:tabs>
          <w:tab w:val="left" w:pos="3785"/>
        </w:tabs>
        <w:spacing w:before="60"/>
      </w:pPr>
      <w:r>
        <w:t>Symptoms/effects after</w:t>
      </w:r>
      <w:r>
        <w:rPr>
          <w:spacing w:val="-9"/>
        </w:rPr>
        <w:t xml:space="preserve"> </w:t>
      </w:r>
      <w:r>
        <w:t>eye</w:t>
      </w:r>
      <w:r>
        <w:rPr>
          <w:spacing w:val="-4"/>
        </w:rPr>
        <w:t xml:space="preserve"> </w:t>
      </w:r>
      <w:r>
        <w:t>contact</w:t>
      </w:r>
      <w:r>
        <w:tab/>
        <w:t>:  Eye</w:t>
      </w:r>
      <w:r>
        <w:rPr>
          <w:spacing w:val="21"/>
        </w:rPr>
        <w:t xml:space="preserve"> </w:t>
      </w:r>
      <w:r>
        <w:t>irritation.</w:t>
      </w:r>
    </w:p>
    <w:p w14:paraId="0C16433C" w14:textId="77777777" w:rsidR="009B4A23" w:rsidRDefault="00000000">
      <w:pPr>
        <w:pStyle w:val="GvdeMetni"/>
        <w:spacing w:before="3"/>
        <w:ind w:left="0"/>
        <w:rPr>
          <w:sz w:val="9"/>
        </w:rPr>
      </w:pPr>
      <w:r>
        <w:pict w14:anchorId="10B53A37">
          <v:shape id="_x0000_s2131" type="#_x0000_t202" style="position:absolute;margin-left:34.55pt;margin-top:6.55pt;width:526.35pt;height:9.25pt;z-index:1648;mso-wrap-distance-left:0;mso-wrap-distance-right:0;mso-position-horizontal-relative:page" fillcolor="#c5d9f0" stroked="f">
            <v:textbox inset="0,0,0,0">
              <w:txbxContent>
                <w:p w14:paraId="2CE36728" w14:textId="77777777" w:rsidR="009B4A23" w:rsidRDefault="00A50B59">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v:textbox>
            <w10:wrap type="topAndBottom" anchorx="page"/>
          </v:shape>
        </w:pict>
      </w:r>
    </w:p>
    <w:p w14:paraId="4D1E0E0B" w14:textId="77777777" w:rsidR="009B4A23" w:rsidRDefault="00A50B59">
      <w:pPr>
        <w:pStyle w:val="GvdeMetni"/>
        <w:spacing w:before="41" w:after="122"/>
        <w:ind w:left="240"/>
      </w:pPr>
      <w:r>
        <w:t>Treat symptomatically.</w:t>
      </w:r>
    </w:p>
    <w:p w14:paraId="150D8D25" w14:textId="77777777" w:rsidR="009B4A23" w:rsidRDefault="00000000">
      <w:pPr>
        <w:pStyle w:val="GvdeMetni"/>
        <w:ind w:left="211"/>
        <w:rPr>
          <w:sz w:val="20"/>
        </w:rPr>
      </w:pPr>
      <w:r>
        <w:rPr>
          <w:sz w:val="20"/>
        </w:rPr>
      </w:r>
      <w:r>
        <w:rPr>
          <w:sz w:val="20"/>
        </w:rPr>
        <w:pict w14:anchorId="3EB064C3">
          <v:group id="_x0000_s2125" style="width:526.35pt;height:24.25pt;mso-position-horizontal-relative:char;mso-position-vertical-relative:line" coordsize="10527,485">
            <v:rect id="_x0000_s2130" style="position:absolute;width:10526;height:230" fillcolor="#006fc0" stroked="f"/>
            <v:rect id="_x0000_s2129" style="position:absolute;top:300;width:10526;height:185" fillcolor="#c5d9f0" stroked="f"/>
            <v:shape id="_x0000_s2128" type="#_x0000_t202" style="position:absolute;left:29;top:298;width:288;height:180" filled="f" stroked="f">
              <v:textbox inset="0,0,0,0">
                <w:txbxContent>
                  <w:p w14:paraId="352218A4" w14:textId="77777777" w:rsidR="009B4A23" w:rsidRDefault="00A50B59">
                    <w:pPr>
                      <w:spacing w:line="179" w:lineRule="exact"/>
                      <w:rPr>
                        <w:b/>
                        <w:sz w:val="16"/>
                      </w:rPr>
                    </w:pPr>
                    <w:r>
                      <w:rPr>
                        <w:b/>
                        <w:color w:val="006FC0"/>
                        <w:sz w:val="16"/>
                      </w:rPr>
                      <w:t>5.1.</w:t>
                    </w:r>
                  </w:p>
                </w:txbxContent>
              </v:textbox>
            </v:shape>
            <v:shape id="_x0000_s2127" type="#_x0000_t202" style="position:absolute;left:737;top:298;width:1587;height:180" filled="f" stroked="f">
              <v:textbox inset="0,0,0,0">
                <w:txbxContent>
                  <w:p w14:paraId="4DD6D448" w14:textId="77777777" w:rsidR="009B4A23" w:rsidRDefault="00A50B59">
                    <w:pPr>
                      <w:spacing w:line="179" w:lineRule="exact"/>
                      <w:rPr>
                        <w:b/>
                        <w:sz w:val="16"/>
                      </w:rPr>
                    </w:pPr>
                    <w:r>
                      <w:rPr>
                        <w:b/>
                        <w:color w:val="006FC0"/>
                        <w:sz w:val="16"/>
                      </w:rPr>
                      <w:t>Extinguishing media</w:t>
                    </w:r>
                  </w:p>
                </w:txbxContent>
              </v:textbox>
            </v:shape>
            <v:shape id="_x0000_s2126" type="#_x0000_t202" style="position:absolute;width:10527;height:266" filled="f" stroked="f">
              <v:textbox inset="0,0,0,0">
                <w:txbxContent>
                  <w:p w14:paraId="582EBEB0" w14:textId="77777777" w:rsidR="009B4A23" w:rsidRDefault="00A50B59">
                    <w:pPr>
                      <w:spacing w:line="225" w:lineRule="exact"/>
                      <w:ind w:left="28"/>
                      <w:rPr>
                        <w:b/>
                        <w:sz w:val="20"/>
                      </w:rPr>
                    </w:pPr>
                    <w:r>
                      <w:rPr>
                        <w:b/>
                        <w:color w:val="FFFFFF"/>
                        <w:sz w:val="20"/>
                      </w:rPr>
                      <w:t>SECTION 5: Firefighting measures</w:t>
                    </w:r>
                  </w:p>
                </w:txbxContent>
              </v:textbox>
            </v:shape>
            <w10:anchorlock/>
          </v:group>
        </w:pict>
      </w:r>
    </w:p>
    <w:p w14:paraId="43EC936A" w14:textId="77777777" w:rsidR="009B4A23" w:rsidRDefault="00A50B59">
      <w:pPr>
        <w:pStyle w:val="GvdeMetni"/>
        <w:tabs>
          <w:tab w:val="left" w:pos="3785"/>
        </w:tabs>
        <w:spacing w:before="21"/>
      </w:pPr>
      <w:r>
        <w:t>Suitable</w:t>
      </w:r>
      <w:r>
        <w:rPr>
          <w:spacing w:val="-3"/>
        </w:rPr>
        <w:t xml:space="preserve"> </w:t>
      </w:r>
      <w:r>
        <w:t>extinguishing</w:t>
      </w:r>
      <w:r>
        <w:rPr>
          <w:spacing w:val="-4"/>
        </w:rPr>
        <w:t xml:space="preserve"> </w:t>
      </w:r>
      <w:r>
        <w:t>media</w:t>
      </w:r>
      <w:r>
        <w:tab/>
        <w:t>:  Water spray. Dry powder. Foam. Carbon</w:t>
      </w:r>
      <w:r>
        <w:rPr>
          <w:spacing w:val="8"/>
        </w:rPr>
        <w:t xml:space="preserve"> </w:t>
      </w:r>
      <w:r>
        <w:t>dioxide.</w:t>
      </w:r>
    </w:p>
    <w:p w14:paraId="65E03494" w14:textId="77777777" w:rsidR="009B4A23" w:rsidRDefault="00000000">
      <w:pPr>
        <w:pStyle w:val="GvdeMetni"/>
        <w:spacing w:before="4"/>
        <w:ind w:left="0"/>
        <w:rPr>
          <w:sz w:val="9"/>
        </w:rPr>
      </w:pPr>
      <w:r>
        <w:pict w14:anchorId="10165A3E">
          <v:shape id="_x0000_s2124" type="#_x0000_t202" style="position:absolute;margin-left:34.55pt;margin-top:6.6pt;width:526.35pt;height:9.25pt;z-index:1768;mso-wrap-distance-left:0;mso-wrap-distance-right:0;mso-position-horizontal-relative:page" fillcolor="#c5d9f0" stroked="f">
            <v:textbox inset="0,0,0,0">
              <w:txbxContent>
                <w:p w14:paraId="4E6329BD" w14:textId="77777777" w:rsidR="009B4A23" w:rsidRDefault="00A50B59">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v:textbox>
            <w10:wrap type="topAndBottom" anchorx="page"/>
          </v:shape>
        </w:pict>
      </w:r>
    </w:p>
    <w:p w14:paraId="654E0142" w14:textId="77777777" w:rsidR="009B4A23" w:rsidRDefault="00A50B59">
      <w:pPr>
        <w:pStyle w:val="GvdeMetni"/>
        <w:tabs>
          <w:tab w:val="left" w:pos="3785"/>
        </w:tabs>
        <w:spacing w:before="41"/>
      </w:pPr>
      <w:r>
        <w:t>Fire</w:t>
      </w:r>
      <w:r>
        <w:rPr>
          <w:spacing w:val="-1"/>
        </w:rPr>
        <w:t xml:space="preserve"> </w:t>
      </w:r>
      <w:r>
        <w:t>hazard</w:t>
      </w:r>
      <w:r>
        <w:tab/>
        <w:t>:  Extremely flammable</w:t>
      </w:r>
      <w:r>
        <w:rPr>
          <w:spacing w:val="13"/>
        </w:rPr>
        <w:t xml:space="preserve"> </w:t>
      </w:r>
      <w:r>
        <w:t>aerosol.</w:t>
      </w:r>
    </w:p>
    <w:p w14:paraId="7C93259A" w14:textId="77777777" w:rsidR="009B4A23" w:rsidRDefault="00A50B59">
      <w:pPr>
        <w:pStyle w:val="GvdeMetni"/>
        <w:tabs>
          <w:tab w:val="left" w:pos="3785"/>
        </w:tabs>
        <w:spacing w:before="58"/>
      </w:pPr>
      <w:r>
        <w:t>Explosion</w:t>
      </w:r>
      <w:r>
        <w:rPr>
          <w:spacing w:val="-2"/>
        </w:rPr>
        <w:t xml:space="preserve"> </w:t>
      </w:r>
      <w:r>
        <w:t>hazard</w:t>
      </w:r>
      <w:r>
        <w:tab/>
        <w:t xml:space="preserve">:  </w:t>
      </w:r>
      <w:proofErr w:type="spellStart"/>
      <w:r>
        <w:t>Pressurised</w:t>
      </w:r>
      <w:proofErr w:type="spellEnd"/>
      <w:r>
        <w:t xml:space="preserve"> container: May burst if</w:t>
      </w:r>
      <w:r>
        <w:rPr>
          <w:spacing w:val="5"/>
        </w:rPr>
        <w:t xml:space="preserve"> </w:t>
      </w:r>
      <w:r>
        <w:t>heated.</w:t>
      </w:r>
    </w:p>
    <w:p w14:paraId="341682FA" w14:textId="77777777" w:rsidR="009B4A23" w:rsidRDefault="009B4A23">
      <w:pPr>
        <w:sectPr w:rsidR="009B4A23" w:rsidSect="00E43DB9">
          <w:pgSz w:w="11910" w:h="16840"/>
          <w:pgMar w:top="2000" w:right="500" w:bottom="940" w:left="480" w:header="714" w:footer="743" w:gutter="0"/>
          <w:cols w:space="708"/>
        </w:sectPr>
      </w:pPr>
    </w:p>
    <w:p w14:paraId="5EAB7860" w14:textId="77777777" w:rsidR="009B4A23" w:rsidRDefault="00000000">
      <w:pPr>
        <w:pStyle w:val="GvdeMetni"/>
        <w:spacing w:before="151"/>
        <w:ind w:right="-3"/>
      </w:pPr>
      <w:r>
        <w:lastRenderedPageBreak/>
        <w:pict w14:anchorId="4490C85A">
          <v:group id="_x0000_s2120" style="position:absolute;left:0;text-align:left;margin-left:29.65pt;margin-top:3.05pt;width:535.25pt;height:.5pt;z-index:2224;mso-position-horizontal-relative:page" coordorigin="593,61" coordsize="10705,10">
            <v:line id="_x0000_s2123" style="position:absolute" from="598,66" to="2988,66" strokecolor="#006fc0" strokeweight=".48pt"/>
            <v:line id="_x0000_s2122" style="position:absolute" from="2974,66" to="2984,66" strokecolor="#006fc0" strokeweight=".48pt"/>
            <v:line id="_x0000_s2121" style="position:absolute" from="2984,66" to="11292,66" strokecolor="#006fc0" strokeweight=".48pt"/>
            <w10:wrap anchorx="page"/>
          </v:group>
        </w:pict>
      </w:r>
      <w:r w:rsidR="00A50B59">
        <w:t>Hazardous decomposition products in case</w:t>
      </w:r>
      <w:r w:rsidR="00A50B59">
        <w:rPr>
          <w:spacing w:val="-18"/>
        </w:rPr>
        <w:t xml:space="preserve"> </w:t>
      </w:r>
      <w:r w:rsidR="00A50B59">
        <w:t>of fire</w:t>
      </w:r>
    </w:p>
    <w:p w14:paraId="7335E69E" w14:textId="77777777" w:rsidR="009B4A23" w:rsidRDefault="00A50B59">
      <w:pPr>
        <w:pStyle w:val="GvdeMetni"/>
        <w:spacing w:before="151"/>
      </w:pPr>
      <w:r>
        <w:br w:type="column"/>
      </w:r>
      <w:r>
        <w:t>:  Toxic fumes may be released.</w:t>
      </w:r>
    </w:p>
    <w:p w14:paraId="75DD433E" w14:textId="77777777" w:rsidR="009B4A23" w:rsidRDefault="009B4A23">
      <w:pPr>
        <w:sectPr w:rsidR="009B4A23" w:rsidSect="00E43DB9">
          <w:headerReference w:type="default" r:id="rId18"/>
          <w:pgSz w:w="11910" w:h="16840"/>
          <w:pgMar w:top="1940" w:right="500" w:bottom="940" w:left="480" w:header="714" w:footer="743" w:gutter="0"/>
          <w:cols w:num="2" w:space="708" w:equalWidth="0">
            <w:col w:w="3472" w:space="79"/>
            <w:col w:w="7379"/>
          </w:cols>
        </w:sectPr>
      </w:pPr>
    </w:p>
    <w:p w14:paraId="44698780" w14:textId="77777777" w:rsidR="009B4A23" w:rsidRDefault="009B4A23">
      <w:pPr>
        <w:pStyle w:val="GvdeMetni"/>
        <w:spacing w:before="4"/>
        <w:ind w:left="0"/>
        <w:rPr>
          <w:sz w:val="11"/>
        </w:rPr>
      </w:pPr>
    </w:p>
    <w:p w14:paraId="1F801B95" w14:textId="77777777" w:rsidR="009B4A23" w:rsidRDefault="00000000">
      <w:pPr>
        <w:pStyle w:val="GvdeMetni"/>
        <w:spacing w:line="184" w:lineRule="exact"/>
        <w:ind w:left="211"/>
        <w:rPr>
          <w:sz w:val="18"/>
        </w:rPr>
      </w:pPr>
      <w:r>
        <w:rPr>
          <w:position w:val="-3"/>
          <w:sz w:val="18"/>
        </w:rPr>
      </w:r>
      <w:r>
        <w:rPr>
          <w:position w:val="-3"/>
          <w:sz w:val="18"/>
        </w:rPr>
        <w:pict w14:anchorId="4CC32B57">
          <v:shape id="_x0000_s2164"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6C13C04F" w14:textId="77777777" w:rsidR="009B4A23" w:rsidRDefault="00A50B59">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6"/>
                      <w:sz w:val="16"/>
                    </w:rPr>
                    <w:t xml:space="preserve"> </w:t>
                  </w:r>
                  <w:r>
                    <w:rPr>
                      <w:b/>
                      <w:color w:val="006FC0"/>
                      <w:sz w:val="16"/>
                    </w:rPr>
                    <w:t>firefighters</w:t>
                  </w:r>
                </w:p>
              </w:txbxContent>
            </v:textbox>
            <w10:anchorlock/>
          </v:shape>
        </w:pict>
      </w:r>
    </w:p>
    <w:p w14:paraId="10AEF40E" w14:textId="77777777" w:rsidR="009B4A23" w:rsidRDefault="00A50B59">
      <w:pPr>
        <w:pStyle w:val="GvdeMetni"/>
        <w:tabs>
          <w:tab w:val="left" w:pos="3785"/>
        </w:tabs>
        <w:spacing w:before="57"/>
        <w:ind w:left="3944" w:right="432" w:hanging="3709"/>
      </w:pPr>
      <w:r>
        <w:t>Protection</w:t>
      </w:r>
      <w:r>
        <w:rPr>
          <w:spacing w:val="-2"/>
        </w:rPr>
        <w:t xml:space="preserve"> </w:t>
      </w:r>
      <w:r>
        <w:t>during</w:t>
      </w:r>
      <w:r>
        <w:rPr>
          <w:spacing w:val="-5"/>
        </w:rPr>
        <w:t xml:space="preserve"> </w:t>
      </w:r>
      <w:r>
        <w:t>firefighting</w:t>
      </w:r>
      <w:r>
        <w:tab/>
        <w:t>:  Do not attempt to take action without suitable protective equipment.</w:t>
      </w:r>
      <w:r>
        <w:rPr>
          <w:spacing w:val="-7"/>
        </w:rPr>
        <w:t xml:space="preserve"> </w:t>
      </w:r>
      <w:r>
        <w:t>Self-contained</w:t>
      </w:r>
      <w:r>
        <w:rPr>
          <w:spacing w:val="-3"/>
        </w:rPr>
        <w:t xml:space="preserve"> </w:t>
      </w:r>
      <w:r>
        <w:t>breathing apparatus. Complete protective</w:t>
      </w:r>
      <w:r>
        <w:rPr>
          <w:spacing w:val="-15"/>
        </w:rPr>
        <w:t xml:space="preserve"> </w:t>
      </w:r>
      <w:r>
        <w:t>clothing.</w:t>
      </w:r>
    </w:p>
    <w:p w14:paraId="22D57728" w14:textId="77777777" w:rsidR="009B4A23" w:rsidRDefault="00000000">
      <w:pPr>
        <w:pStyle w:val="GvdeMetni"/>
        <w:spacing w:before="7"/>
        <w:ind w:left="0"/>
        <w:rPr>
          <w:sz w:val="12"/>
        </w:rPr>
      </w:pPr>
      <w:r>
        <w:pict w14:anchorId="76627D7F">
          <v:group id="_x0000_s2113" style="position:absolute;margin-left:34.55pt;margin-top:9.2pt;width:526.35pt;height:24.15pt;z-index:1888;mso-wrap-distance-left:0;mso-wrap-distance-right:0;mso-position-horizontal-relative:page" coordorigin="691,184" coordsize="10527,483">
            <v:rect id="_x0000_s2118" style="position:absolute;left:691;top:184;width:10526;height:230" fillcolor="#006fc0" stroked="f"/>
            <v:rect id="_x0000_s2117" style="position:absolute;left:691;top:482;width:10526;height:185" fillcolor="#c5d9f0" stroked="f"/>
            <v:shape id="_x0000_s2116" type="#_x0000_t202" style="position:absolute;left:720;top:480;width:288;height:180" filled="f" stroked="f">
              <v:textbox inset="0,0,0,0">
                <w:txbxContent>
                  <w:p w14:paraId="5294352A" w14:textId="77777777" w:rsidR="009B4A23" w:rsidRDefault="00A50B59">
                    <w:pPr>
                      <w:spacing w:line="179" w:lineRule="exact"/>
                      <w:rPr>
                        <w:b/>
                        <w:sz w:val="16"/>
                      </w:rPr>
                    </w:pPr>
                    <w:r>
                      <w:rPr>
                        <w:b/>
                        <w:color w:val="006FC0"/>
                        <w:sz w:val="16"/>
                      </w:rPr>
                      <w:t>6.1.</w:t>
                    </w:r>
                  </w:p>
                </w:txbxContent>
              </v:textbox>
            </v:shape>
            <v:shape id="_x0000_s2115" type="#_x0000_t202" style="position:absolute;left:1428;top:480;width:5493;height:180" filled="f" stroked="f">
              <v:textbox inset="0,0,0,0">
                <w:txbxContent>
                  <w:p w14:paraId="174EE43F" w14:textId="77777777" w:rsidR="009B4A23" w:rsidRDefault="00A50B59">
                    <w:pPr>
                      <w:spacing w:line="179" w:lineRule="exact"/>
                      <w:rPr>
                        <w:b/>
                        <w:sz w:val="16"/>
                      </w:rPr>
                    </w:pPr>
                    <w:r>
                      <w:rPr>
                        <w:b/>
                        <w:color w:val="006FC0"/>
                        <w:sz w:val="16"/>
                      </w:rPr>
                      <w:t>Personal precautions, protective equipment and emergency procedures</w:t>
                    </w:r>
                  </w:p>
                </w:txbxContent>
              </v:textbox>
            </v:shape>
            <v:shape id="_x0000_s2114" type="#_x0000_t202" style="position:absolute;left:691;top:184;width:10527;height:264" filled="f" stroked="f">
              <v:textbox inset="0,0,0,0">
                <w:txbxContent>
                  <w:p w14:paraId="6291FBA7" w14:textId="77777777" w:rsidR="009B4A23" w:rsidRDefault="00A50B59">
                    <w:pPr>
                      <w:spacing w:line="225" w:lineRule="exact"/>
                      <w:ind w:left="28"/>
                      <w:rPr>
                        <w:b/>
                        <w:sz w:val="20"/>
                      </w:rPr>
                    </w:pPr>
                    <w:r>
                      <w:rPr>
                        <w:b/>
                        <w:color w:val="FFFFFF"/>
                        <w:sz w:val="20"/>
                      </w:rPr>
                      <w:t>SECTION 6: Accidental release measures</w:t>
                    </w:r>
                  </w:p>
                </w:txbxContent>
              </v:textbox>
            </v:shape>
            <w10:wrap type="topAndBottom" anchorx="page"/>
          </v:group>
        </w:pict>
      </w:r>
    </w:p>
    <w:p w14:paraId="72490A9A" w14:textId="77777777" w:rsidR="009B4A23" w:rsidRDefault="00A50B59">
      <w:pPr>
        <w:pStyle w:val="Balk2"/>
        <w:numPr>
          <w:ilvl w:val="2"/>
          <w:numId w:val="1"/>
        </w:numPr>
        <w:tabs>
          <w:tab w:val="left" w:pos="948"/>
          <w:tab w:val="left" w:pos="949"/>
        </w:tabs>
        <w:spacing w:before="85"/>
        <w:ind w:hanging="708"/>
      </w:pPr>
      <w:r>
        <w:rPr>
          <w:color w:val="006FC0"/>
        </w:rPr>
        <w:t>For non-emergency</w:t>
      </w:r>
      <w:r>
        <w:rPr>
          <w:color w:val="006FC0"/>
          <w:spacing w:val="-5"/>
        </w:rPr>
        <w:t xml:space="preserve"> </w:t>
      </w:r>
      <w:r>
        <w:rPr>
          <w:color w:val="006FC0"/>
        </w:rPr>
        <w:t>personnel</w:t>
      </w:r>
    </w:p>
    <w:p w14:paraId="7728A450" w14:textId="77777777" w:rsidR="009B4A23" w:rsidRDefault="00A50B59">
      <w:pPr>
        <w:pStyle w:val="GvdeMetni"/>
        <w:tabs>
          <w:tab w:val="left" w:pos="3785"/>
        </w:tabs>
        <w:spacing w:before="63" w:line="183" w:lineRule="exact"/>
      </w:pPr>
      <w:r>
        <w:t>Emergency</w:t>
      </w:r>
      <w:r>
        <w:rPr>
          <w:spacing w:val="-4"/>
        </w:rPr>
        <w:t xml:space="preserve"> </w:t>
      </w:r>
      <w:r>
        <w:t>procedures</w:t>
      </w:r>
      <w:r>
        <w:tab/>
        <w:t>:  Ventilate spillage area. No open flames, no sparks, and no smoking. Do not</w:t>
      </w:r>
      <w:r>
        <w:rPr>
          <w:spacing w:val="-6"/>
        </w:rPr>
        <w:t xml:space="preserve"> </w:t>
      </w:r>
      <w:r>
        <w:t>breathe</w:t>
      </w:r>
    </w:p>
    <w:p w14:paraId="6D348054" w14:textId="77777777" w:rsidR="009B4A23" w:rsidRDefault="00A50B59">
      <w:pPr>
        <w:pStyle w:val="GvdeMetni"/>
        <w:spacing w:line="183" w:lineRule="exact"/>
        <w:ind w:left="3944"/>
      </w:pPr>
      <w:r>
        <w:t>dust/fume/gas/mist/</w:t>
      </w:r>
      <w:proofErr w:type="spellStart"/>
      <w:r>
        <w:t>vapours</w:t>
      </w:r>
      <w:proofErr w:type="spellEnd"/>
      <w:r>
        <w:t>/spray. Avoid contact with skin and eyes.</w:t>
      </w:r>
    </w:p>
    <w:p w14:paraId="122C0CAE" w14:textId="77777777" w:rsidR="009B4A23" w:rsidRDefault="009B4A23">
      <w:pPr>
        <w:pStyle w:val="GvdeMetni"/>
        <w:spacing w:before="6"/>
        <w:ind w:left="0"/>
        <w:rPr>
          <w:sz w:val="15"/>
        </w:rPr>
      </w:pPr>
    </w:p>
    <w:p w14:paraId="3EEF33EC" w14:textId="77777777" w:rsidR="009B4A23" w:rsidRDefault="00A50B59">
      <w:pPr>
        <w:pStyle w:val="Balk2"/>
        <w:numPr>
          <w:ilvl w:val="2"/>
          <w:numId w:val="1"/>
        </w:numPr>
        <w:tabs>
          <w:tab w:val="left" w:pos="948"/>
          <w:tab w:val="left" w:pos="949"/>
        </w:tabs>
        <w:spacing w:before="1"/>
        <w:ind w:hanging="708"/>
      </w:pPr>
      <w:r>
        <w:rPr>
          <w:color w:val="006FC0"/>
        </w:rPr>
        <w:t>For emergency</w:t>
      </w:r>
      <w:r>
        <w:rPr>
          <w:color w:val="006FC0"/>
          <w:spacing w:val="-5"/>
        </w:rPr>
        <w:t xml:space="preserve"> </w:t>
      </w:r>
      <w:r>
        <w:rPr>
          <w:color w:val="006FC0"/>
        </w:rPr>
        <w:t>responders</w:t>
      </w:r>
    </w:p>
    <w:p w14:paraId="79A7ADDC" w14:textId="77777777" w:rsidR="009B4A23" w:rsidRDefault="00A50B59">
      <w:pPr>
        <w:pStyle w:val="GvdeMetni"/>
        <w:tabs>
          <w:tab w:val="left" w:pos="3785"/>
        </w:tabs>
        <w:spacing w:before="63"/>
        <w:ind w:left="3944" w:right="583" w:hanging="3709"/>
      </w:pPr>
      <w:r>
        <w:t>Protective</w:t>
      </w:r>
      <w:r>
        <w:rPr>
          <w:spacing w:val="-3"/>
        </w:rPr>
        <w:t xml:space="preserve"> </w:t>
      </w:r>
      <w:r>
        <w:t>equipment</w:t>
      </w:r>
      <w:r>
        <w:tab/>
        <w:t>:  Do not attempt to take action without suitable protective equipment. For</w:t>
      </w:r>
      <w:r>
        <w:rPr>
          <w:spacing w:val="-10"/>
        </w:rPr>
        <w:t xml:space="preserve"> </w:t>
      </w:r>
      <w:r>
        <w:t>further</w:t>
      </w:r>
      <w:r>
        <w:rPr>
          <w:spacing w:val="-3"/>
        </w:rPr>
        <w:t xml:space="preserve"> </w:t>
      </w:r>
      <w:r>
        <w:t>information refer to section 8: "Exposure controls/personal</w:t>
      </w:r>
      <w:r>
        <w:rPr>
          <w:spacing w:val="-28"/>
        </w:rPr>
        <w:t xml:space="preserve"> </w:t>
      </w:r>
      <w:r>
        <w:t>protection".</w:t>
      </w:r>
    </w:p>
    <w:p w14:paraId="30C5DBEA" w14:textId="77777777" w:rsidR="009B4A23" w:rsidRDefault="00000000">
      <w:pPr>
        <w:pStyle w:val="GvdeMetni"/>
        <w:spacing w:before="6"/>
        <w:ind w:left="0"/>
        <w:rPr>
          <w:sz w:val="9"/>
        </w:rPr>
      </w:pPr>
      <w:r>
        <w:pict w14:anchorId="3B757516">
          <v:shape id="_x0000_s2112" type="#_x0000_t202" style="position:absolute;margin-left:34.55pt;margin-top:6.7pt;width:526.35pt;height:9.25pt;z-index:1912;mso-wrap-distance-left:0;mso-wrap-distance-right:0;mso-position-horizontal-relative:page" fillcolor="#c5d9f0" stroked="f">
            <v:textbox inset="0,0,0,0">
              <w:txbxContent>
                <w:p w14:paraId="0BBE69F9" w14:textId="77777777" w:rsidR="009B4A23" w:rsidRDefault="00A50B59">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v:textbox>
            <w10:wrap type="topAndBottom" anchorx="page"/>
          </v:shape>
        </w:pict>
      </w:r>
    </w:p>
    <w:p w14:paraId="319277C0" w14:textId="77777777" w:rsidR="009B4A23" w:rsidRDefault="00A50B59">
      <w:pPr>
        <w:pStyle w:val="GvdeMetni"/>
        <w:spacing w:before="41"/>
        <w:ind w:left="240"/>
      </w:pPr>
      <w:r>
        <w:t>Avoid release to the environment.</w:t>
      </w:r>
    </w:p>
    <w:p w14:paraId="5B08CF20" w14:textId="77777777" w:rsidR="009B4A23" w:rsidRDefault="00000000">
      <w:pPr>
        <w:pStyle w:val="GvdeMetni"/>
        <w:spacing w:before="3"/>
        <w:ind w:left="0"/>
        <w:rPr>
          <w:sz w:val="9"/>
        </w:rPr>
      </w:pPr>
      <w:r>
        <w:pict w14:anchorId="2419A1E3">
          <v:shape id="_x0000_s2111" type="#_x0000_t202" style="position:absolute;margin-left:34.55pt;margin-top:6.55pt;width:526.35pt;height:9.25pt;z-index:1936;mso-wrap-distance-left:0;mso-wrap-distance-right:0;mso-position-horizontal-relative:page" fillcolor="#c5d9f0" stroked="f">
            <v:textbox inset="0,0,0,0">
              <w:txbxContent>
                <w:p w14:paraId="0CEFBDB2" w14:textId="77777777" w:rsidR="009B4A23" w:rsidRDefault="00A50B59">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v:textbox>
            <w10:wrap type="topAndBottom" anchorx="page"/>
          </v:shape>
        </w:pict>
      </w:r>
    </w:p>
    <w:p w14:paraId="7BFED850" w14:textId="77777777" w:rsidR="009B4A23" w:rsidRDefault="00A50B59">
      <w:pPr>
        <w:pStyle w:val="GvdeMetni"/>
        <w:tabs>
          <w:tab w:val="left" w:pos="3785"/>
        </w:tabs>
        <w:spacing w:before="41"/>
      </w:pPr>
      <w:r>
        <w:t>Methods for</w:t>
      </w:r>
      <w:r>
        <w:rPr>
          <w:spacing w:val="-1"/>
        </w:rPr>
        <w:t xml:space="preserve"> </w:t>
      </w:r>
      <w:r>
        <w:t>cleaning</w:t>
      </w:r>
      <w:r>
        <w:rPr>
          <w:spacing w:val="-4"/>
        </w:rPr>
        <w:t xml:space="preserve"> </w:t>
      </w:r>
      <w:r>
        <w:t>up</w:t>
      </w:r>
      <w:r>
        <w:tab/>
        <w:t>:  Mechanically recover the</w:t>
      </w:r>
      <w:r>
        <w:rPr>
          <w:spacing w:val="12"/>
        </w:rPr>
        <w:t xml:space="preserve"> </w:t>
      </w:r>
      <w:r>
        <w:t>product.</w:t>
      </w:r>
    </w:p>
    <w:p w14:paraId="7ABD5F28" w14:textId="77777777" w:rsidR="009B4A23" w:rsidRDefault="00A50B59">
      <w:pPr>
        <w:pStyle w:val="GvdeMetni"/>
        <w:tabs>
          <w:tab w:val="left" w:pos="3785"/>
        </w:tabs>
        <w:spacing w:before="58"/>
      </w:pPr>
      <w:r>
        <w:t>Other</w:t>
      </w:r>
      <w:r>
        <w:rPr>
          <w:spacing w:val="-2"/>
        </w:rPr>
        <w:t xml:space="preserve"> </w:t>
      </w:r>
      <w:r>
        <w:t>information</w:t>
      </w:r>
      <w:r>
        <w:tab/>
        <w:t>:  Dispose of materials or solid residues at an authorized</w:t>
      </w:r>
      <w:r>
        <w:rPr>
          <w:spacing w:val="7"/>
        </w:rPr>
        <w:t xml:space="preserve"> </w:t>
      </w:r>
      <w:r>
        <w:t>site.</w:t>
      </w:r>
    </w:p>
    <w:p w14:paraId="4DF88987" w14:textId="77777777" w:rsidR="009B4A23" w:rsidRDefault="00000000">
      <w:pPr>
        <w:pStyle w:val="GvdeMetni"/>
        <w:spacing w:before="6"/>
        <w:ind w:left="0"/>
        <w:rPr>
          <w:sz w:val="9"/>
        </w:rPr>
      </w:pPr>
      <w:r>
        <w:pict w14:anchorId="06645397">
          <v:shape id="_x0000_s2110" type="#_x0000_t202" style="position:absolute;margin-left:34.55pt;margin-top:6.7pt;width:526.35pt;height:9.15pt;z-index:1960;mso-wrap-distance-left:0;mso-wrap-distance-right:0;mso-position-horizontal-relative:page" fillcolor="#c5d9f0" stroked="f">
            <v:textbox inset="0,0,0,0">
              <w:txbxContent>
                <w:p w14:paraId="7C6CC457" w14:textId="77777777" w:rsidR="009B4A23" w:rsidRDefault="00A50B59">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v:textbox>
            <w10:wrap type="topAndBottom" anchorx="page"/>
          </v:shape>
        </w:pict>
      </w:r>
    </w:p>
    <w:p w14:paraId="52C0CD98" w14:textId="77777777" w:rsidR="009B4A23" w:rsidRDefault="00A50B59">
      <w:pPr>
        <w:pStyle w:val="GvdeMetni"/>
        <w:spacing w:before="41" w:after="124"/>
        <w:ind w:left="240"/>
      </w:pPr>
      <w:r>
        <w:t>For further information refer to section 13.</w:t>
      </w:r>
    </w:p>
    <w:p w14:paraId="499C19FC" w14:textId="77777777" w:rsidR="009B4A23" w:rsidRDefault="00000000">
      <w:pPr>
        <w:pStyle w:val="GvdeMetni"/>
        <w:ind w:left="211"/>
        <w:rPr>
          <w:sz w:val="20"/>
        </w:rPr>
      </w:pPr>
      <w:r>
        <w:rPr>
          <w:sz w:val="20"/>
        </w:rPr>
      </w:r>
      <w:r>
        <w:rPr>
          <w:sz w:val="20"/>
        </w:rPr>
        <w:pict w14:anchorId="38E63861">
          <v:group id="_x0000_s2104" style="width:526.35pt;height:24.15pt;mso-position-horizontal-relative:char;mso-position-vertical-relative:line" coordsize="10527,483">
            <v:rect id="_x0000_s2109" style="position:absolute;width:10526;height:230" fillcolor="#006fc0" stroked="f"/>
            <v:rect id="_x0000_s2108" style="position:absolute;top:300;width:10526;height:183" fillcolor="#c5d9f0" stroked="f"/>
            <v:shape id="_x0000_s2107" type="#_x0000_t202" style="position:absolute;left:29;top:299;width:288;height:180" filled="f" stroked="f">
              <v:textbox inset="0,0,0,0">
                <w:txbxContent>
                  <w:p w14:paraId="08733E28" w14:textId="77777777" w:rsidR="009B4A23" w:rsidRDefault="00A50B59">
                    <w:pPr>
                      <w:spacing w:line="179" w:lineRule="exact"/>
                      <w:rPr>
                        <w:b/>
                        <w:sz w:val="16"/>
                      </w:rPr>
                    </w:pPr>
                    <w:r>
                      <w:rPr>
                        <w:b/>
                        <w:color w:val="006FC0"/>
                        <w:sz w:val="16"/>
                      </w:rPr>
                      <w:t>7.1.</w:t>
                    </w:r>
                  </w:p>
                </w:txbxContent>
              </v:textbox>
            </v:shape>
            <v:shape id="_x0000_s2106" type="#_x0000_t202" style="position:absolute;left:737;top:299;width:2271;height:180" filled="f" stroked="f">
              <v:textbox inset="0,0,0,0">
                <w:txbxContent>
                  <w:p w14:paraId="32B8DD0D" w14:textId="77777777" w:rsidR="009B4A23" w:rsidRDefault="00A50B59">
                    <w:pPr>
                      <w:spacing w:line="179" w:lineRule="exact"/>
                      <w:rPr>
                        <w:b/>
                        <w:sz w:val="16"/>
                      </w:rPr>
                    </w:pPr>
                    <w:r>
                      <w:rPr>
                        <w:b/>
                        <w:color w:val="006FC0"/>
                        <w:sz w:val="16"/>
                      </w:rPr>
                      <w:t>Precautions for safe handling</w:t>
                    </w:r>
                  </w:p>
                </w:txbxContent>
              </v:textbox>
            </v:shape>
            <v:shape id="_x0000_s2105" type="#_x0000_t202" style="position:absolute;width:10527;height:266" filled="f" stroked="f">
              <v:textbox inset="0,0,0,0">
                <w:txbxContent>
                  <w:p w14:paraId="52B74B61" w14:textId="77777777" w:rsidR="009B4A23" w:rsidRDefault="00A50B59">
                    <w:pPr>
                      <w:spacing w:line="225" w:lineRule="exact"/>
                      <w:ind w:left="28"/>
                      <w:rPr>
                        <w:b/>
                        <w:sz w:val="20"/>
                      </w:rPr>
                    </w:pPr>
                    <w:r>
                      <w:rPr>
                        <w:b/>
                        <w:color w:val="FFFFFF"/>
                        <w:sz w:val="20"/>
                      </w:rPr>
                      <w:t>SECTION 7: Handling and storage</w:t>
                    </w:r>
                  </w:p>
                </w:txbxContent>
              </v:textbox>
            </v:shape>
            <w10:anchorlock/>
          </v:group>
        </w:pict>
      </w:r>
    </w:p>
    <w:p w14:paraId="049DA341" w14:textId="77777777" w:rsidR="009B4A23" w:rsidRDefault="00A50B59">
      <w:pPr>
        <w:pStyle w:val="GvdeMetni"/>
        <w:tabs>
          <w:tab w:val="left" w:pos="3785"/>
        </w:tabs>
        <w:spacing w:before="19"/>
      </w:pPr>
      <w:r>
        <w:t>Precautions for</w:t>
      </w:r>
      <w:r>
        <w:rPr>
          <w:spacing w:val="-6"/>
        </w:rPr>
        <w:t xml:space="preserve"> </w:t>
      </w:r>
      <w:r>
        <w:t>safe</w:t>
      </w:r>
      <w:r>
        <w:rPr>
          <w:spacing w:val="-4"/>
        </w:rPr>
        <w:t xml:space="preserve"> </w:t>
      </w:r>
      <w:r>
        <w:t>handling</w:t>
      </w:r>
      <w:r>
        <w:tab/>
        <w:t>:  Keep away from heat, hot surfaces, sparks, open flames and other ignition sources.</w:t>
      </w:r>
      <w:r>
        <w:rPr>
          <w:spacing w:val="-11"/>
        </w:rPr>
        <w:t xml:space="preserve"> </w:t>
      </w:r>
      <w:r>
        <w:t>No</w:t>
      </w:r>
    </w:p>
    <w:p w14:paraId="2E8CABC3" w14:textId="77777777" w:rsidR="009B4A23" w:rsidRDefault="00A50B59">
      <w:pPr>
        <w:pStyle w:val="GvdeMetni"/>
        <w:ind w:left="3944" w:right="393"/>
      </w:pPr>
      <w:r>
        <w:t>smoking. Do not spray on an open flame or other ignition source. Do not pierce or burn, even after use. Do not breathe dust/fume/gas/mist/</w:t>
      </w:r>
      <w:proofErr w:type="spellStart"/>
      <w:r>
        <w:t>vapours</w:t>
      </w:r>
      <w:proofErr w:type="spellEnd"/>
      <w:r>
        <w:t>/spray. Use only outdoors or in a well- ventilated area. Avoid contact with skin and eyes. Wear personal protective equipment.</w:t>
      </w:r>
    </w:p>
    <w:p w14:paraId="65A625B0" w14:textId="77777777" w:rsidR="009B4A23" w:rsidRDefault="00A50B59">
      <w:pPr>
        <w:pStyle w:val="GvdeMetni"/>
        <w:tabs>
          <w:tab w:val="left" w:pos="3785"/>
        </w:tabs>
        <w:spacing w:before="60"/>
      </w:pPr>
      <w:r>
        <w:t>Hygiene</w:t>
      </w:r>
      <w:r>
        <w:rPr>
          <w:spacing w:val="-2"/>
        </w:rPr>
        <w:t xml:space="preserve"> </w:t>
      </w:r>
      <w:r>
        <w:t>measures</w:t>
      </w:r>
      <w:r>
        <w:tab/>
        <w:t>:  Wash contaminated clothing before reuse. Do not eat, drink or smoke when using this</w:t>
      </w:r>
      <w:r>
        <w:rPr>
          <w:spacing w:val="-7"/>
        </w:rPr>
        <w:t xml:space="preserve"> </w:t>
      </w:r>
      <w:r>
        <w:t>product.</w:t>
      </w:r>
    </w:p>
    <w:p w14:paraId="3200C693" w14:textId="77777777" w:rsidR="009B4A23" w:rsidRDefault="00A50B59">
      <w:pPr>
        <w:pStyle w:val="GvdeMetni"/>
        <w:ind w:left="270"/>
        <w:jc w:val="center"/>
      </w:pPr>
      <w:r>
        <w:t>Always wash hands after handling the product.</w:t>
      </w:r>
    </w:p>
    <w:p w14:paraId="62CED5FC" w14:textId="77777777" w:rsidR="009B4A23" w:rsidRDefault="00000000">
      <w:pPr>
        <w:pStyle w:val="GvdeMetni"/>
        <w:spacing w:before="3"/>
        <w:ind w:left="0"/>
        <w:rPr>
          <w:sz w:val="9"/>
        </w:rPr>
      </w:pPr>
      <w:r>
        <w:pict w14:anchorId="730DAF3C">
          <v:shape id="_x0000_s2103" type="#_x0000_t202" style="position:absolute;margin-left:34.55pt;margin-top:6.55pt;width:526.35pt;height:9.25pt;z-index:2080;mso-wrap-distance-left:0;mso-wrap-distance-right:0;mso-position-horizontal-relative:page" fillcolor="#c5d9f0" stroked="f">
            <v:textbox inset="0,0,0,0">
              <w:txbxContent>
                <w:p w14:paraId="41AC8085" w14:textId="77777777" w:rsidR="009B4A23" w:rsidRDefault="00A50B59">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v:textbox>
            <w10:wrap type="topAndBottom" anchorx="page"/>
          </v:shape>
        </w:pict>
      </w:r>
    </w:p>
    <w:p w14:paraId="33F4038F" w14:textId="77777777" w:rsidR="009B4A23" w:rsidRDefault="00A50B59">
      <w:pPr>
        <w:pStyle w:val="GvdeMetni"/>
        <w:tabs>
          <w:tab w:val="left" w:pos="3785"/>
        </w:tabs>
        <w:spacing w:before="41"/>
        <w:ind w:left="3944" w:right="464" w:hanging="3709"/>
      </w:pPr>
      <w:r>
        <w:t>Storage</w:t>
      </w:r>
      <w:r>
        <w:rPr>
          <w:spacing w:val="-4"/>
        </w:rPr>
        <w:t xml:space="preserve"> </w:t>
      </w:r>
      <w:r>
        <w:t>conditions</w:t>
      </w:r>
      <w:r>
        <w:tab/>
        <w:t>:  Protect from sunlight. Do not expose to temperatures exceeding 50 °C/ 122 °F.</w:t>
      </w:r>
      <w:r>
        <w:rPr>
          <w:spacing w:val="-5"/>
        </w:rPr>
        <w:t xml:space="preserve"> </w:t>
      </w:r>
      <w:r>
        <w:t>Store</w:t>
      </w:r>
      <w:r>
        <w:rPr>
          <w:spacing w:val="-2"/>
        </w:rPr>
        <w:t xml:space="preserve"> </w:t>
      </w:r>
      <w:r>
        <w:t>locked up. Store in a well-ventilated place. Keep container tightly</w:t>
      </w:r>
      <w:r>
        <w:rPr>
          <w:spacing w:val="-31"/>
        </w:rPr>
        <w:t xml:space="preserve"> </w:t>
      </w:r>
      <w:r>
        <w:t>closed. Keep cool.</w:t>
      </w:r>
    </w:p>
    <w:p w14:paraId="333944B7" w14:textId="77777777" w:rsidR="009B4A23" w:rsidRDefault="00000000">
      <w:pPr>
        <w:pStyle w:val="GvdeMetni"/>
        <w:spacing w:before="6"/>
        <w:ind w:left="0"/>
        <w:rPr>
          <w:sz w:val="9"/>
        </w:rPr>
      </w:pPr>
      <w:r>
        <w:pict w14:anchorId="6F08945E">
          <v:shape id="_x0000_s2102" type="#_x0000_t202" style="position:absolute;margin-left:34.55pt;margin-top:6.7pt;width:526.35pt;height:9.15pt;z-index:2104;mso-wrap-distance-left:0;mso-wrap-distance-right:0;mso-position-horizontal-relative:page" fillcolor="#c5d9f0" stroked="f">
            <v:textbox inset="0,0,0,0">
              <w:txbxContent>
                <w:p w14:paraId="3D31C880" w14:textId="77777777" w:rsidR="009B4A23" w:rsidRDefault="00A50B59">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v:textbox>
            <w10:wrap type="topAndBottom" anchorx="page"/>
          </v:shape>
        </w:pict>
      </w:r>
    </w:p>
    <w:p w14:paraId="370DEA10" w14:textId="77777777" w:rsidR="009B4A23" w:rsidRDefault="00A50B59">
      <w:pPr>
        <w:pStyle w:val="GvdeMetni"/>
        <w:spacing w:before="41" w:after="124"/>
        <w:ind w:left="240"/>
      </w:pPr>
      <w:r>
        <w:t>No additional information available</w:t>
      </w:r>
    </w:p>
    <w:p w14:paraId="2BD92987" w14:textId="77777777" w:rsidR="009B4A23" w:rsidRDefault="00000000">
      <w:pPr>
        <w:pStyle w:val="GvdeMetni"/>
        <w:ind w:left="211"/>
        <w:rPr>
          <w:sz w:val="20"/>
        </w:rPr>
      </w:pPr>
      <w:r>
        <w:rPr>
          <w:sz w:val="20"/>
        </w:rPr>
      </w:r>
      <w:r>
        <w:rPr>
          <w:sz w:val="20"/>
        </w:rPr>
        <w:pict w14:anchorId="67FC0307">
          <v:group id="_x0000_s2096" style="width:526.35pt;height:24.15pt;mso-position-horizontal-relative:char;mso-position-vertical-relative:line" coordsize="10527,483">
            <v:rect id="_x0000_s2101" style="position:absolute;width:10526;height:230" fillcolor="#006fc0" stroked="f"/>
            <v:rect id="_x0000_s2100" style="position:absolute;top:300;width:10526;height:183" fillcolor="#c5d9f0" stroked="f"/>
            <v:shape id="_x0000_s2099" type="#_x0000_t202" style="position:absolute;left:29;top:299;width:288;height:180" filled="f" stroked="f">
              <v:textbox inset="0,0,0,0">
                <w:txbxContent>
                  <w:p w14:paraId="38ED6AD5" w14:textId="77777777" w:rsidR="009B4A23" w:rsidRDefault="00A50B59">
                    <w:pPr>
                      <w:spacing w:line="179" w:lineRule="exact"/>
                      <w:rPr>
                        <w:b/>
                        <w:sz w:val="16"/>
                      </w:rPr>
                    </w:pPr>
                    <w:r>
                      <w:rPr>
                        <w:b/>
                        <w:color w:val="006FC0"/>
                        <w:sz w:val="16"/>
                      </w:rPr>
                      <w:t>8.1.</w:t>
                    </w:r>
                  </w:p>
                </w:txbxContent>
              </v:textbox>
            </v:shape>
            <v:shape id="_x0000_s2098" type="#_x0000_t202" style="position:absolute;left:737;top:299;width:1499;height:180" filled="f" stroked="f">
              <v:textbox inset="0,0,0,0">
                <w:txbxContent>
                  <w:p w14:paraId="306633D3" w14:textId="77777777" w:rsidR="009B4A23" w:rsidRDefault="00A50B59">
                    <w:pPr>
                      <w:spacing w:line="179" w:lineRule="exact"/>
                      <w:rPr>
                        <w:b/>
                        <w:sz w:val="16"/>
                      </w:rPr>
                    </w:pPr>
                    <w:r>
                      <w:rPr>
                        <w:b/>
                        <w:color w:val="006FC0"/>
                        <w:sz w:val="16"/>
                      </w:rPr>
                      <w:t>Control parameters</w:t>
                    </w:r>
                  </w:p>
                </w:txbxContent>
              </v:textbox>
            </v:shape>
            <v:shape id="_x0000_s2097" type="#_x0000_t202" style="position:absolute;width:10527;height:266" filled="f" stroked="f">
              <v:textbox inset="0,0,0,0">
                <w:txbxContent>
                  <w:p w14:paraId="152A5461" w14:textId="77777777" w:rsidR="009B4A23" w:rsidRDefault="00A50B59">
                    <w:pPr>
                      <w:spacing w:line="225" w:lineRule="exact"/>
                      <w:ind w:left="28"/>
                      <w:rPr>
                        <w:b/>
                        <w:sz w:val="20"/>
                      </w:rPr>
                    </w:pPr>
                    <w:r>
                      <w:rPr>
                        <w:b/>
                        <w:color w:val="FFFFFF"/>
                        <w:sz w:val="20"/>
                      </w:rPr>
                      <w:t>SECTION 8: Exposure controls/personal protection</w:t>
                    </w:r>
                  </w:p>
                </w:txbxContent>
              </v:textbox>
            </v:shape>
            <w10:anchorlock/>
          </v:group>
        </w:pict>
      </w:r>
    </w:p>
    <w:p w14:paraId="451ADEFC" w14:textId="77777777" w:rsidR="009B4A23" w:rsidRDefault="009B4A23">
      <w:pPr>
        <w:pStyle w:val="GvdeMetni"/>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271"/>
        <w:gridCol w:w="4110"/>
        <w:gridCol w:w="4112"/>
      </w:tblGrid>
      <w:tr w:rsidR="009B4A23" w14:paraId="375E1A92" w14:textId="77777777">
        <w:trPr>
          <w:trHeight w:hRule="exact" w:val="234"/>
        </w:trPr>
        <w:tc>
          <w:tcPr>
            <w:tcW w:w="10493" w:type="dxa"/>
            <w:gridSpan w:val="3"/>
            <w:shd w:val="clear" w:color="auto" w:fill="C5D9F0"/>
          </w:tcPr>
          <w:p w14:paraId="32E93334" w14:textId="77777777" w:rsidR="009B4A23" w:rsidRDefault="00A50B59">
            <w:pPr>
              <w:pStyle w:val="TableParagraph"/>
              <w:spacing w:before="14"/>
              <w:rPr>
                <w:b/>
                <w:sz w:val="16"/>
              </w:rPr>
            </w:pPr>
            <w:r>
              <w:rPr>
                <w:b/>
                <w:sz w:val="16"/>
              </w:rPr>
              <w:t>acetone; propan-2-one; propanone (67-64-1)</w:t>
            </w:r>
          </w:p>
        </w:tc>
      </w:tr>
      <w:tr w:rsidR="009B4A23" w14:paraId="26CD97F1" w14:textId="77777777">
        <w:trPr>
          <w:trHeight w:hRule="exact" w:val="233"/>
        </w:trPr>
        <w:tc>
          <w:tcPr>
            <w:tcW w:w="2271" w:type="dxa"/>
            <w:tcBorders>
              <w:top w:val="thickThinMediumGap" w:sz="6" w:space="0" w:color="C5D9F0"/>
            </w:tcBorders>
          </w:tcPr>
          <w:p w14:paraId="302E3439" w14:textId="77777777" w:rsidR="009B4A23" w:rsidRDefault="00A50B59">
            <w:pPr>
              <w:pStyle w:val="TableParagraph"/>
              <w:spacing w:before="4"/>
              <w:rPr>
                <w:sz w:val="16"/>
              </w:rPr>
            </w:pPr>
            <w:r>
              <w:rPr>
                <w:sz w:val="16"/>
              </w:rPr>
              <w:t>EU</w:t>
            </w:r>
          </w:p>
        </w:tc>
        <w:tc>
          <w:tcPr>
            <w:tcW w:w="4110" w:type="dxa"/>
            <w:tcBorders>
              <w:top w:val="thickThinMediumGap" w:sz="6" w:space="0" w:color="C5D9F0"/>
            </w:tcBorders>
          </w:tcPr>
          <w:p w14:paraId="779638BC" w14:textId="77777777" w:rsidR="009B4A23" w:rsidRDefault="00A50B59">
            <w:pPr>
              <w:pStyle w:val="TableParagraph"/>
              <w:spacing w:before="4"/>
              <w:rPr>
                <w:sz w:val="16"/>
              </w:rPr>
            </w:pPr>
            <w:r>
              <w:rPr>
                <w:sz w:val="16"/>
              </w:rPr>
              <w:t>Local name</w:t>
            </w:r>
          </w:p>
        </w:tc>
        <w:tc>
          <w:tcPr>
            <w:tcW w:w="4112" w:type="dxa"/>
            <w:tcBorders>
              <w:top w:val="thickThinMediumGap" w:sz="6" w:space="0" w:color="C5D9F0"/>
            </w:tcBorders>
          </w:tcPr>
          <w:p w14:paraId="590B6FD1" w14:textId="77777777" w:rsidR="009B4A23" w:rsidRDefault="00A50B59">
            <w:pPr>
              <w:pStyle w:val="TableParagraph"/>
              <w:spacing w:before="4"/>
              <w:rPr>
                <w:sz w:val="16"/>
              </w:rPr>
            </w:pPr>
            <w:r>
              <w:rPr>
                <w:sz w:val="16"/>
              </w:rPr>
              <w:t>Acetone</w:t>
            </w:r>
          </w:p>
        </w:tc>
      </w:tr>
      <w:tr w:rsidR="009B4A23" w14:paraId="49B454B2" w14:textId="77777777">
        <w:trPr>
          <w:trHeight w:hRule="exact" w:val="235"/>
        </w:trPr>
        <w:tc>
          <w:tcPr>
            <w:tcW w:w="2271" w:type="dxa"/>
          </w:tcPr>
          <w:p w14:paraId="384ACB6C" w14:textId="77777777" w:rsidR="009B4A23" w:rsidRDefault="00A50B59">
            <w:pPr>
              <w:pStyle w:val="TableParagraph"/>
              <w:spacing w:before="18"/>
              <w:rPr>
                <w:sz w:val="16"/>
              </w:rPr>
            </w:pPr>
            <w:r>
              <w:rPr>
                <w:sz w:val="16"/>
              </w:rPr>
              <w:t>EU</w:t>
            </w:r>
          </w:p>
        </w:tc>
        <w:tc>
          <w:tcPr>
            <w:tcW w:w="4110" w:type="dxa"/>
          </w:tcPr>
          <w:p w14:paraId="286AC407" w14:textId="77777777" w:rsidR="009B4A23" w:rsidRDefault="00A50B59">
            <w:pPr>
              <w:pStyle w:val="TableParagraph"/>
              <w:spacing w:before="18"/>
              <w:rPr>
                <w:sz w:val="16"/>
              </w:rPr>
            </w:pPr>
            <w:r>
              <w:rPr>
                <w:sz w:val="16"/>
              </w:rPr>
              <w:t>IOELV TWA (mg/m³)</w:t>
            </w:r>
          </w:p>
        </w:tc>
        <w:tc>
          <w:tcPr>
            <w:tcW w:w="4112" w:type="dxa"/>
          </w:tcPr>
          <w:p w14:paraId="22EF198F" w14:textId="77777777" w:rsidR="009B4A23" w:rsidRDefault="00A50B59">
            <w:pPr>
              <w:pStyle w:val="TableParagraph"/>
              <w:spacing w:before="18"/>
              <w:rPr>
                <w:sz w:val="16"/>
              </w:rPr>
            </w:pPr>
            <w:r>
              <w:rPr>
                <w:sz w:val="16"/>
              </w:rPr>
              <w:t>1210 mg/m³</w:t>
            </w:r>
          </w:p>
        </w:tc>
      </w:tr>
      <w:tr w:rsidR="009B4A23" w14:paraId="004E79C4" w14:textId="77777777">
        <w:trPr>
          <w:trHeight w:hRule="exact" w:val="233"/>
        </w:trPr>
        <w:tc>
          <w:tcPr>
            <w:tcW w:w="2271" w:type="dxa"/>
          </w:tcPr>
          <w:p w14:paraId="26221106" w14:textId="77777777" w:rsidR="009B4A23" w:rsidRDefault="00A50B59">
            <w:pPr>
              <w:pStyle w:val="TableParagraph"/>
              <w:spacing w:before="15"/>
              <w:rPr>
                <w:sz w:val="16"/>
              </w:rPr>
            </w:pPr>
            <w:r>
              <w:rPr>
                <w:sz w:val="16"/>
              </w:rPr>
              <w:t>EU</w:t>
            </w:r>
          </w:p>
        </w:tc>
        <w:tc>
          <w:tcPr>
            <w:tcW w:w="4110" w:type="dxa"/>
          </w:tcPr>
          <w:p w14:paraId="03F3DD4A" w14:textId="77777777" w:rsidR="009B4A23" w:rsidRDefault="00A50B59">
            <w:pPr>
              <w:pStyle w:val="TableParagraph"/>
              <w:spacing w:before="15"/>
              <w:rPr>
                <w:sz w:val="16"/>
              </w:rPr>
            </w:pPr>
            <w:r>
              <w:rPr>
                <w:sz w:val="16"/>
              </w:rPr>
              <w:t>IOELV TWA (ppm)</w:t>
            </w:r>
          </w:p>
        </w:tc>
        <w:tc>
          <w:tcPr>
            <w:tcW w:w="4112" w:type="dxa"/>
          </w:tcPr>
          <w:p w14:paraId="3D7D05A6" w14:textId="77777777" w:rsidR="009B4A23" w:rsidRDefault="00A50B59">
            <w:pPr>
              <w:pStyle w:val="TableParagraph"/>
              <w:spacing w:before="15"/>
              <w:rPr>
                <w:sz w:val="16"/>
              </w:rPr>
            </w:pPr>
            <w:r>
              <w:rPr>
                <w:sz w:val="16"/>
              </w:rPr>
              <w:t>500 ppm</w:t>
            </w:r>
          </w:p>
        </w:tc>
      </w:tr>
      <w:tr w:rsidR="009B4A23" w14:paraId="69F48477" w14:textId="77777777">
        <w:trPr>
          <w:trHeight w:hRule="exact" w:val="295"/>
        </w:trPr>
        <w:tc>
          <w:tcPr>
            <w:tcW w:w="2271" w:type="dxa"/>
          </w:tcPr>
          <w:p w14:paraId="5DA1FA1E" w14:textId="77777777" w:rsidR="009B4A23" w:rsidRDefault="00A50B59">
            <w:pPr>
              <w:pStyle w:val="TableParagraph"/>
              <w:spacing w:before="18"/>
              <w:rPr>
                <w:sz w:val="16"/>
              </w:rPr>
            </w:pPr>
            <w:r>
              <w:rPr>
                <w:sz w:val="16"/>
              </w:rPr>
              <w:t>EU</w:t>
            </w:r>
          </w:p>
        </w:tc>
        <w:tc>
          <w:tcPr>
            <w:tcW w:w="4110" w:type="dxa"/>
          </w:tcPr>
          <w:p w14:paraId="2A05274B" w14:textId="77777777" w:rsidR="009B4A23" w:rsidRDefault="00A50B59">
            <w:pPr>
              <w:pStyle w:val="TableParagraph"/>
              <w:spacing w:before="18"/>
              <w:rPr>
                <w:sz w:val="16"/>
              </w:rPr>
            </w:pPr>
            <w:r>
              <w:rPr>
                <w:sz w:val="16"/>
              </w:rPr>
              <w:t>Regulatory reference</w:t>
            </w:r>
          </w:p>
        </w:tc>
        <w:tc>
          <w:tcPr>
            <w:tcW w:w="4112" w:type="dxa"/>
          </w:tcPr>
          <w:p w14:paraId="22C13AAB" w14:textId="77777777" w:rsidR="009B4A23" w:rsidRDefault="00A50B59">
            <w:pPr>
              <w:pStyle w:val="TableParagraph"/>
              <w:spacing w:before="18"/>
              <w:rPr>
                <w:sz w:val="16"/>
              </w:rPr>
            </w:pPr>
            <w:r>
              <w:rPr>
                <w:sz w:val="16"/>
              </w:rPr>
              <w:t>COMMISSION DIRECTIVE 2000/39/EC</w:t>
            </w:r>
          </w:p>
        </w:tc>
      </w:tr>
      <w:tr w:rsidR="009B4A23" w14:paraId="78366BA2" w14:textId="77777777">
        <w:trPr>
          <w:trHeight w:hRule="exact" w:val="233"/>
        </w:trPr>
        <w:tc>
          <w:tcPr>
            <w:tcW w:w="2271" w:type="dxa"/>
          </w:tcPr>
          <w:p w14:paraId="648ABAF8" w14:textId="77777777" w:rsidR="009B4A23" w:rsidRDefault="00A50B59">
            <w:pPr>
              <w:pStyle w:val="TableParagraph"/>
              <w:spacing w:before="15"/>
              <w:rPr>
                <w:sz w:val="16"/>
              </w:rPr>
            </w:pPr>
            <w:r>
              <w:rPr>
                <w:sz w:val="16"/>
              </w:rPr>
              <w:t>Turkey</w:t>
            </w:r>
          </w:p>
        </w:tc>
        <w:tc>
          <w:tcPr>
            <w:tcW w:w="4110" w:type="dxa"/>
          </w:tcPr>
          <w:p w14:paraId="3933B1F5" w14:textId="77777777" w:rsidR="009B4A23" w:rsidRDefault="00A50B59">
            <w:pPr>
              <w:pStyle w:val="TableParagraph"/>
              <w:spacing w:before="15"/>
              <w:rPr>
                <w:sz w:val="16"/>
              </w:rPr>
            </w:pPr>
            <w:r>
              <w:rPr>
                <w:sz w:val="16"/>
              </w:rPr>
              <w:t>Local name</w:t>
            </w:r>
          </w:p>
        </w:tc>
        <w:tc>
          <w:tcPr>
            <w:tcW w:w="4112" w:type="dxa"/>
          </w:tcPr>
          <w:p w14:paraId="0F3ED322" w14:textId="77777777" w:rsidR="009B4A23" w:rsidRDefault="00A50B59">
            <w:pPr>
              <w:pStyle w:val="TableParagraph"/>
              <w:spacing w:before="15"/>
              <w:rPr>
                <w:sz w:val="16"/>
              </w:rPr>
            </w:pPr>
            <w:proofErr w:type="spellStart"/>
            <w:r>
              <w:rPr>
                <w:sz w:val="16"/>
              </w:rPr>
              <w:t>Aseton</w:t>
            </w:r>
            <w:proofErr w:type="spellEnd"/>
          </w:p>
        </w:tc>
      </w:tr>
      <w:tr w:rsidR="009B4A23" w14:paraId="31B76A23" w14:textId="77777777">
        <w:trPr>
          <w:trHeight w:hRule="exact" w:val="235"/>
        </w:trPr>
        <w:tc>
          <w:tcPr>
            <w:tcW w:w="2271" w:type="dxa"/>
          </w:tcPr>
          <w:p w14:paraId="5ACC0D1A" w14:textId="77777777" w:rsidR="009B4A23" w:rsidRDefault="00A50B59">
            <w:pPr>
              <w:pStyle w:val="TableParagraph"/>
              <w:spacing w:before="18"/>
              <w:rPr>
                <w:sz w:val="16"/>
              </w:rPr>
            </w:pPr>
            <w:r>
              <w:rPr>
                <w:sz w:val="16"/>
              </w:rPr>
              <w:t>Turkey</w:t>
            </w:r>
          </w:p>
        </w:tc>
        <w:tc>
          <w:tcPr>
            <w:tcW w:w="4110" w:type="dxa"/>
          </w:tcPr>
          <w:p w14:paraId="611F83F9" w14:textId="77777777" w:rsidR="009B4A23" w:rsidRDefault="00A50B59">
            <w:pPr>
              <w:pStyle w:val="TableParagraph"/>
              <w:spacing w:before="18"/>
              <w:rPr>
                <w:sz w:val="16"/>
              </w:rPr>
            </w:pPr>
            <w:r>
              <w:rPr>
                <w:sz w:val="16"/>
              </w:rPr>
              <w:t>OEL TWA (mg/m³)</w:t>
            </w:r>
          </w:p>
        </w:tc>
        <w:tc>
          <w:tcPr>
            <w:tcW w:w="4112" w:type="dxa"/>
          </w:tcPr>
          <w:p w14:paraId="1116C605" w14:textId="77777777" w:rsidR="009B4A23" w:rsidRDefault="00A50B59">
            <w:pPr>
              <w:pStyle w:val="TableParagraph"/>
              <w:spacing w:before="18"/>
              <w:rPr>
                <w:sz w:val="16"/>
              </w:rPr>
            </w:pPr>
            <w:r>
              <w:rPr>
                <w:sz w:val="16"/>
              </w:rPr>
              <w:t>1210 mg/m³</w:t>
            </w:r>
          </w:p>
        </w:tc>
      </w:tr>
      <w:tr w:rsidR="009B4A23" w14:paraId="64332F78" w14:textId="77777777">
        <w:trPr>
          <w:trHeight w:hRule="exact" w:val="233"/>
        </w:trPr>
        <w:tc>
          <w:tcPr>
            <w:tcW w:w="2271" w:type="dxa"/>
          </w:tcPr>
          <w:p w14:paraId="646F7CA8" w14:textId="77777777" w:rsidR="009B4A23" w:rsidRDefault="00A50B59">
            <w:pPr>
              <w:pStyle w:val="TableParagraph"/>
              <w:spacing w:before="15"/>
              <w:rPr>
                <w:sz w:val="16"/>
              </w:rPr>
            </w:pPr>
            <w:r>
              <w:rPr>
                <w:sz w:val="16"/>
              </w:rPr>
              <w:t>Turkey</w:t>
            </w:r>
          </w:p>
        </w:tc>
        <w:tc>
          <w:tcPr>
            <w:tcW w:w="4110" w:type="dxa"/>
          </w:tcPr>
          <w:p w14:paraId="240E1EDC" w14:textId="77777777" w:rsidR="009B4A23" w:rsidRDefault="00A50B59">
            <w:pPr>
              <w:pStyle w:val="TableParagraph"/>
              <w:spacing w:before="15"/>
              <w:rPr>
                <w:sz w:val="16"/>
              </w:rPr>
            </w:pPr>
            <w:r>
              <w:rPr>
                <w:sz w:val="16"/>
              </w:rPr>
              <w:t>OEL TWA (ppm)</w:t>
            </w:r>
          </w:p>
        </w:tc>
        <w:tc>
          <w:tcPr>
            <w:tcW w:w="4112" w:type="dxa"/>
          </w:tcPr>
          <w:p w14:paraId="4CC2B1FE" w14:textId="77777777" w:rsidR="009B4A23" w:rsidRDefault="00A50B59">
            <w:pPr>
              <w:pStyle w:val="TableParagraph"/>
              <w:spacing w:before="15"/>
              <w:rPr>
                <w:sz w:val="16"/>
              </w:rPr>
            </w:pPr>
            <w:r>
              <w:rPr>
                <w:sz w:val="16"/>
              </w:rPr>
              <w:t>500 ppm</w:t>
            </w:r>
          </w:p>
        </w:tc>
      </w:tr>
      <w:tr w:rsidR="009B4A23" w14:paraId="0F5B28BD" w14:textId="77777777">
        <w:trPr>
          <w:trHeight w:hRule="exact" w:val="437"/>
        </w:trPr>
        <w:tc>
          <w:tcPr>
            <w:tcW w:w="2271" w:type="dxa"/>
            <w:tcBorders>
              <w:bottom w:val="thickThinMediumGap" w:sz="12" w:space="0" w:color="C5D9F0"/>
            </w:tcBorders>
          </w:tcPr>
          <w:p w14:paraId="1AB0F267" w14:textId="77777777" w:rsidR="009B4A23" w:rsidRDefault="00A50B59">
            <w:pPr>
              <w:pStyle w:val="TableParagraph"/>
              <w:spacing w:before="18"/>
              <w:rPr>
                <w:sz w:val="16"/>
              </w:rPr>
            </w:pPr>
            <w:r>
              <w:rPr>
                <w:sz w:val="16"/>
              </w:rPr>
              <w:t>Turkey</w:t>
            </w:r>
          </w:p>
        </w:tc>
        <w:tc>
          <w:tcPr>
            <w:tcW w:w="4110" w:type="dxa"/>
            <w:tcBorders>
              <w:bottom w:val="thickThinMediumGap" w:sz="12" w:space="0" w:color="C5D9F0"/>
            </w:tcBorders>
          </w:tcPr>
          <w:p w14:paraId="11500ACD" w14:textId="77777777" w:rsidR="009B4A23" w:rsidRDefault="00A50B59">
            <w:pPr>
              <w:pStyle w:val="TableParagraph"/>
              <w:spacing w:before="18"/>
              <w:rPr>
                <w:sz w:val="16"/>
              </w:rPr>
            </w:pPr>
            <w:r>
              <w:rPr>
                <w:sz w:val="16"/>
              </w:rPr>
              <w:t>Regulatory reference</w:t>
            </w:r>
          </w:p>
        </w:tc>
        <w:tc>
          <w:tcPr>
            <w:tcW w:w="4112" w:type="dxa"/>
            <w:tcBorders>
              <w:bottom w:val="thickThinMediumGap" w:sz="12" w:space="0" w:color="C5D9F0"/>
            </w:tcBorders>
          </w:tcPr>
          <w:p w14:paraId="46BB027C" w14:textId="77777777" w:rsidR="009B4A23" w:rsidRDefault="00A50B59">
            <w:pPr>
              <w:pStyle w:val="TableParagraph"/>
              <w:spacing w:before="18"/>
              <w:ind w:right="644"/>
              <w:rPr>
                <w:sz w:val="16"/>
              </w:rPr>
            </w:pPr>
            <w:r>
              <w:rPr>
                <w:sz w:val="16"/>
              </w:rPr>
              <w:t xml:space="preserve">12 </w:t>
            </w:r>
            <w:proofErr w:type="spellStart"/>
            <w:r>
              <w:rPr>
                <w:sz w:val="16"/>
              </w:rPr>
              <w:t>Ağustos</w:t>
            </w:r>
            <w:proofErr w:type="spellEnd"/>
            <w:r>
              <w:rPr>
                <w:sz w:val="16"/>
              </w:rPr>
              <w:t xml:space="preserve"> 2013 Tarihli </w:t>
            </w:r>
            <w:proofErr w:type="spellStart"/>
            <w:r>
              <w:rPr>
                <w:sz w:val="16"/>
              </w:rPr>
              <w:t>ve</w:t>
            </w:r>
            <w:proofErr w:type="spellEnd"/>
            <w:r>
              <w:rPr>
                <w:sz w:val="16"/>
              </w:rPr>
              <w:t xml:space="preserve"> 28733 </w:t>
            </w:r>
            <w:proofErr w:type="spellStart"/>
            <w:r>
              <w:rPr>
                <w:sz w:val="16"/>
              </w:rPr>
              <w:t>Sayılı</w:t>
            </w:r>
            <w:proofErr w:type="spellEnd"/>
            <w:r>
              <w:rPr>
                <w:sz w:val="16"/>
              </w:rPr>
              <w:t xml:space="preserve"> </w:t>
            </w:r>
            <w:proofErr w:type="spellStart"/>
            <w:r>
              <w:rPr>
                <w:sz w:val="16"/>
              </w:rPr>
              <w:t>Resmî</w:t>
            </w:r>
            <w:proofErr w:type="spellEnd"/>
            <w:r>
              <w:rPr>
                <w:sz w:val="16"/>
              </w:rPr>
              <w:t xml:space="preserve"> </w:t>
            </w:r>
            <w:proofErr w:type="spellStart"/>
            <w:r>
              <w:rPr>
                <w:sz w:val="16"/>
              </w:rPr>
              <w:t>Gazete</w:t>
            </w:r>
            <w:proofErr w:type="spellEnd"/>
          </w:p>
        </w:tc>
      </w:tr>
      <w:tr w:rsidR="009B4A23" w14:paraId="45676A53" w14:textId="77777777">
        <w:trPr>
          <w:trHeight w:hRule="exact" w:val="248"/>
        </w:trPr>
        <w:tc>
          <w:tcPr>
            <w:tcW w:w="10493" w:type="dxa"/>
            <w:gridSpan w:val="3"/>
            <w:tcBorders>
              <w:top w:val="double" w:sz="5" w:space="0" w:color="006FC0"/>
            </w:tcBorders>
            <w:shd w:val="clear" w:color="auto" w:fill="C5D9F0"/>
          </w:tcPr>
          <w:p w14:paraId="37369E65" w14:textId="77777777" w:rsidR="009B4A23" w:rsidRDefault="00A50B59">
            <w:pPr>
              <w:pStyle w:val="TableParagraph"/>
              <w:spacing w:before="14"/>
              <w:rPr>
                <w:b/>
                <w:sz w:val="16"/>
              </w:rPr>
            </w:pPr>
            <w:r>
              <w:rPr>
                <w:b/>
                <w:sz w:val="16"/>
              </w:rPr>
              <w:t>xylene (1330-20-7)</w:t>
            </w:r>
          </w:p>
        </w:tc>
      </w:tr>
      <w:tr w:rsidR="009B4A23" w14:paraId="68B7F61A" w14:textId="77777777">
        <w:trPr>
          <w:trHeight w:hRule="exact" w:val="234"/>
        </w:trPr>
        <w:tc>
          <w:tcPr>
            <w:tcW w:w="2271" w:type="dxa"/>
            <w:tcBorders>
              <w:top w:val="thickThinMediumGap" w:sz="6" w:space="0" w:color="C5D9F0"/>
            </w:tcBorders>
          </w:tcPr>
          <w:p w14:paraId="2B66BFA1" w14:textId="77777777" w:rsidR="009B4A23" w:rsidRDefault="00A50B59">
            <w:pPr>
              <w:pStyle w:val="TableParagraph"/>
              <w:spacing w:before="6"/>
              <w:rPr>
                <w:sz w:val="16"/>
              </w:rPr>
            </w:pPr>
            <w:r>
              <w:rPr>
                <w:sz w:val="16"/>
              </w:rPr>
              <w:t>EU</w:t>
            </w:r>
          </w:p>
        </w:tc>
        <w:tc>
          <w:tcPr>
            <w:tcW w:w="4110" w:type="dxa"/>
            <w:tcBorders>
              <w:top w:val="thickThinMediumGap" w:sz="6" w:space="0" w:color="C5D9F0"/>
            </w:tcBorders>
          </w:tcPr>
          <w:p w14:paraId="1FD25649" w14:textId="77777777" w:rsidR="009B4A23" w:rsidRDefault="00A50B59">
            <w:pPr>
              <w:pStyle w:val="TableParagraph"/>
              <w:spacing w:before="6"/>
              <w:rPr>
                <w:sz w:val="16"/>
              </w:rPr>
            </w:pPr>
            <w:r>
              <w:rPr>
                <w:sz w:val="16"/>
              </w:rPr>
              <w:t>Local name</w:t>
            </w:r>
          </w:p>
        </w:tc>
        <w:tc>
          <w:tcPr>
            <w:tcW w:w="4112" w:type="dxa"/>
            <w:tcBorders>
              <w:top w:val="thickThinMediumGap" w:sz="6" w:space="0" w:color="C5D9F0"/>
            </w:tcBorders>
          </w:tcPr>
          <w:p w14:paraId="6344FD58" w14:textId="77777777" w:rsidR="009B4A23" w:rsidRDefault="00A50B59">
            <w:pPr>
              <w:pStyle w:val="TableParagraph"/>
              <w:spacing w:before="6"/>
              <w:rPr>
                <w:sz w:val="16"/>
              </w:rPr>
            </w:pPr>
            <w:r>
              <w:rPr>
                <w:sz w:val="16"/>
              </w:rPr>
              <w:t>Xylene, mixed isomers, pure</w:t>
            </w:r>
          </w:p>
        </w:tc>
      </w:tr>
      <w:tr w:rsidR="009B4A23" w14:paraId="6E3AB6CC" w14:textId="77777777">
        <w:trPr>
          <w:trHeight w:hRule="exact" w:val="236"/>
        </w:trPr>
        <w:tc>
          <w:tcPr>
            <w:tcW w:w="2271" w:type="dxa"/>
          </w:tcPr>
          <w:p w14:paraId="74693B2E" w14:textId="77777777" w:rsidR="009B4A23" w:rsidRDefault="00A50B59">
            <w:pPr>
              <w:pStyle w:val="TableParagraph"/>
              <w:spacing w:before="18"/>
              <w:rPr>
                <w:sz w:val="16"/>
              </w:rPr>
            </w:pPr>
            <w:r>
              <w:rPr>
                <w:sz w:val="16"/>
              </w:rPr>
              <w:t>EU</w:t>
            </w:r>
          </w:p>
        </w:tc>
        <w:tc>
          <w:tcPr>
            <w:tcW w:w="4110" w:type="dxa"/>
          </w:tcPr>
          <w:p w14:paraId="04103798" w14:textId="77777777" w:rsidR="009B4A23" w:rsidRDefault="00A50B59">
            <w:pPr>
              <w:pStyle w:val="TableParagraph"/>
              <w:spacing w:before="18"/>
              <w:rPr>
                <w:sz w:val="16"/>
              </w:rPr>
            </w:pPr>
            <w:r>
              <w:rPr>
                <w:sz w:val="16"/>
              </w:rPr>
              <w:t>IOELV TWA (mg/m³)</w:t>
            </w:r>
          </w:p>
        </w:tc>
        <w:tc>
          <w:tcPr>
            <w:tcW w:w="4112" w:type="dxa"/>
          </w:tcPr>
          <w:p w14:paraId="7D317AA3" w14:textId="77777777" w:rsidR="009B4A23" w:rsidRDefault="00A50B59">
            <w:pPr>
              <w:pStyle w:val="TableParagraph"/>
              <w:spacing w:before="18"/>
              <w:rPr>
                <w:sz w:val="16"/>
              </w:rPr>
            </w:pPr>
            <w:r>
              <w:rPr>
                <w:sz w:val="16"/>
              </w:rPr>
              <w:t>221 mg/m³</w:t>
            </w:r>
          </w:p>
        </w:tc>
      </w:tr>
      <w:tr w:rsidR="009B4A23" w14:paraId="60344C82" w14:textId="77777777">
        <w:trPr>
          <w:trHeight w:hRule="exact" w:val="233"/>
        </w:trPr>
        <w:tc>
          <w:tcPr>
            <w:tcW w:w="2271" w:type="dxa"/>
          </w:tcPr>
          <w:p w14:paraId="5D83AC6A" w14:textId="77777777" w:rsidR="009B4A23" w:rsidRDefault="00A50B59">
            <w:pPr>
              <w:pStyle w:val="TableParagraph"/>
              <w:spacing w:before="15"/>
              <w:rPr>
                <w:sz w:val="16"/>
              </w:rPr>
            </w:pPr>
            <w:r>
              <w:rPr>
                <w:sz w:val="16"/>
              </w:rPr>
              <w:t>EU</w:t>
            </w:r>
          </w:p>
        </w:tc>
        <w:tc>
          <w:tcPr>
            <w:tcW w:w="4110" w:type="dxa"/>
          </w:tcPr>
          <w:p w14:paraId="1F7A4589" w14:textId="77777777" w:rsidR="009B4A23" w:rsidRDefault="00A50B59">
            <w:pPr>
              <w:pStyle w:val="TableParagraph"/>
              <w:spacing w:before="15"/>
              <w:rPr>
                <w:sz w:val="16"/>
              </w:rPr>
            </w:pPr>
            <w:r>
              <w:rPr>
                <w:sz w:val="16"/>
              </w:rPr>
              <w:t>IOELV TWA (ppm)</w:t>
            </w:r>
          </w:p>
        </w:tc>
        <w:tc>
          <w:tcPr>
            <w:tcW w:w="4112" w:type="dxa"/>
          </w:tcPr>
          <w:p w14:paraId="30CA693E" w14:textId="77777777" w:rsidR="009B4A23" w:rsidRDefault="00A50B59">
            <w:pPr>
              <w:pStyle w:val="TableParagraph"/>
              <w:spacing w:before="15"/>
              <w:rPr>
                <w:sz w:val="16"/>
              </w:rPr>
            </w:pPr>
            <w:r>
              <w:rPr>
                <w:sz w:val="16"/>
              </w:rPr>
              <w:t>50 ppm</w:t>
            </w:r>
          </w:p>
        </w:tc>
      </w:tr>
      <w:tr w:rsidR="009B4A23" w14:paraId="5D0BF41F" w14:textId="77777777">
        <w:trPr>
          <w:trHeight w:hRule="exact" w:val="235"/>
        </w:trPr>
        <w:tc>
          <w:tcPr>
            <w:tcW w:w="2271" w:type="dxa"/>
          </w:tcPr>
          <w:p w14:paraId="51680106" w14:textId="77777777" w:rsidR="009B4A23" w:rsidRDefault="00A50B59">
            <w:pPr>
              <w:pStyle w:val="TableParagraph"/>
              <w:spacing w:before="18"/>
              <w:rPr>
                <w:sz w:val="16"/>
              </w:rPr>
            </w:pPr>
            <w:r>
              <w:rPr>
                <w:sz w:val="16"/>
              </w:rPr>
              <w:t>EU</w:t>
            </w:r>
          </w:p>
        </w:tc>
        <w:tc>
          <w:tcPr>
            <w:tcW w:w="4110" w:type="dxa"/>
          </w:tcPr>
          <w:p w14:paraId="1DFC2F4E" w14:textId="77777777" w:rsidR="009B4A23" w:rsidRDefault="00A50B59">
            <w:pPr>
              <w:pStyle w:val="TableParagraph"/>
              <w:spacing w:before="18"/>
              <w:rPr>
                <w:sz w:val="16"/>
              </w:rPr>
            </w:pPr>
            <w:r>
              <w:rPr>
                <w:sz w:val="16"/>
              </w:rPr>
              <w:t>IOELV STEL (mg/m³)</w:t>
            </w:r>
          </w:p>
        </w:tc>
        <w:tc>
          <w:tcPr>
            <w:tcW w:w="4112" w:type="dxa"/>
          </w:tcPr>
          <w:p w14:paraId="6EAF7AEE" w14:textId="77777777" w:rsidR="009B4A23" w:rsidRDefault="00A50B59">
            <w:pPr>
              <w:pStyle w:val="TableParagraph"/>
              <w:spacing w:before="18"/>
              <w:rPr>
                <w:sz w:val="16"/>
              </w:rPr>
            </w:pPr>
            <w:r>
              <w:rPr>
                <w:sz w:val="16"/>
              </w:rPr>
              <w:t>442 mg/m³</w:t>
            </w:r>
          </w:p>
        </w:tc>
      </w:tr>
      <w:tr w:rsidR="009B4A23" w14:paraId="53B263B3" w14:textId="77777777">
        <w:trPr>
          <w:trHeight w:hRule="exact" w:val="233"/>
        </w:trPr>
        <w:tc>
          <w:tcPr>
            <w:tcW w:w="2271" w:type="dxa"/>
          </w:tcPr>
          <w:p w14:paraId="2EA12640" w14:textId="77777777" w:rsidR="009B4A23" w:rsidRDefault="00A50B59">
            <w:pPr>
              <w:pStyle w:val="TableParagraph"/>
              <w:spacing w:before="15"/>
              <w:rPr>
                <w:sz w:val="16"/>
              </w:rPr>
            </w:pPr>
            <w:r>
              <w:rPr>
                <w:sz w:val="16"/>
              </w:rPr>
              <w:t>EU</w:t>
            </w:r>
          </w:p>
        </w:tc>
        <w:tc>
          <w:tcPr>
            <w:tcW w:w="4110" w:type="dxa"/>
          </w:tcPr>
          <w:p w14:paraId="774528AF" w14:textId="77777777" w:rsidR="009B4A23" w:rsidRDefault="00A50B59">
            <w:pPr>
              <w:pStyle w:val="TableParagraph"/>
              <w:spacing w:before="15"/>
              <w:rPr>
                <w:sz w:val="16"/>
              </w:rPr>
            </w:pPr>
            <w:r>
              <w:rPr>
                <w:sz w:val="16"/>
              </w:rPr>
              <w:t>IOELV STEL (ppm)</w:t>
            </w:r>
          </w:p>
        </w:tc>
        <w:tc>
          <w:tcPr>
            <w:tcW w:w="4112" w:type="dxa"/>
          </w:tcPr>
          <w:p w14:paraId="3336ADB2" w14:textId="77777777" w:rsidR="009B4A23" w:rsidRDefault="00A50B59">
            <w:pPr>
              <w:pStyle w:val="TableParagraph"/>
              <w:spacing w:before="15"/>
              <w:rPr>
                <w:sz w:val="16"/>
              </w:rPr>
            </w:pPr>
            <w:r>
              <w:rPr>
                <w:sz w:val="16"/>
              </w:rPr>
              <w:t>100 ppm</w:t>
            </w:r>
          </w:p>
        </w:tc>
      </w:tr>
      <w:tr w:rsidR="009B4A23" w14:paraId="75332A8C" w14:textId="77777777">
        <w:trPr>
          <w:trHeight w:hRule="exact" w:val="235"/>
        </w:trPr>
        <w:tc>
          <w:tcPr>
            <w:tcW w:w="2271" w:type="dxa"/>
          </w:tcPr>
          <w:p w14:paraId="7DA7A24A" w14:textId="77777777" w:rsidR="009B4A23" w:rsidRDefault="00A50B59">
            <w:pPr>
              <w:pStyle w:val="TableParagraph"/>
              <w:spacing w:before="18"/>
              <w:rPr>
                <w:sz w:val="16"/>
              </w:rPr>
            </w:pPr>
            <w:r>
              <w:rPr>
                <w:sz w:val="16"/>
              </w:rPr>
              <w:t>EU</w:t>
            </w:r>
          </w:p>
        </w:tc>
        <w:tc>
          <w:tcPr>
            <w:tcW w:w="4110" w:type="dxa"/>
          </w:tcPr>
          <w:p w14:paraId="2309F00A" w14:textId="77777777" w:rsidR="009B4A23" w:rsidRDefault="00A50B59">
            <w:pPr>
              <w:pStyle w:val="TableParagraph"/>
              <w:spacing w:before="18"/>
              <w:rPr>
                <w:sz w:val="16"/>
              </w:rPr>
            </w:pPr>
            <w:r>
              <w:rPr>
                <w:sz w:val="16"/>
              </w:rPr>
              <w:t>Notes</w:t>
            </w:r>
          </w:p>
        </w:tc>
        <w:tc>
          <w:tcPr>
            <w:tcW w:w="4112" w:type="dxa"/>
          </w:tcPr>
          <w:p w14:paraId="4F4A6C8D" w14:textId="77777777" w:rsidR="009B4A23" w:rsidRDefault="00A50B59">
            <w:pPr>
              <w:pStyle w:val="TableParagraph"/>
              <w:spacing w:before="18"/>
              <w:rPr>
                <w:sz w:val="16"/>
              </w:rPr>
            </w:pPr>
            <w:r>
              <w:rPr>
                <w:sz w:val="16"/>
              </w:rPr>
              <w:t>Skin</w:t>
            </w:r>
          </w:p>
        </w:tc>
      </w:tr>
      <w:tr w:rsidR="009B4A23" w14:paraId="6FA59E07" w14:textId="77777777">
        <w:trPr>
          <w:trHeight w:hRule="exact" w:val="293"/>
        </w:trPr>
        <w:tc>
          <w:tcPr>
            <w:tcW w:w="2271" w:type="dxa"/>
          </w:tcPr>
          <w:p w14:paraId="46F42815" w14:textId="77777777" w:rsidR="009B4A23" w:rsidRDefault="00A50B59">
            <w:pPr>
              <w:pStyle w:val="TableParagraph"/>
              <w:spacing w:before="15"/>
              <w:rPr>
                <w:sz w:val="16"/>
              </w:rPr>
            </w:pPr>
            <w:r>
              <w:rPr>
                <w:sz w:val="16"/>
              </w:rPr>
              <w:t>EU</w:t>
            </w:r>
          </w:p>
        </w:tc>
        <w:tc>
          <w:tcPr>
            <w:tcW w:w="4110" w:type="dxa"/>
          </w:tcPr>
          <w:p w14:paraId="1FB284C6" w14:textId="77777777" w:rsidR="009B4A23" w:rsidRDefault="00A50B59">
            <w:pPr>
              <w:pStyle w:val="TableParagraph"/>
              <w:spacing w:before="15"/>
              <w:rPr>
                <w:sz w:val="16"/>
              </w:rPr>
            </w:pPr>
            <w:r>
              <w:rPr>
                <w:sz w:val="16"/>
              </w:rPr>
              <w:t>Regulatory reference</w:t>
            </w:r>
          </w:p>
        </w:tc>
        <w:tc>
          <w:tcPr>
            <w:tcW w:w="4112" w:type="dxa"/>
          </w:tcPr>
          <w:p w14:paraId="1E9C5CEC" w14:textId="77777777" w:rsidR="009B4A23" w:rsidRDefault="00A50B59">
            <w:pPr>
              <w:pStyle w:val="TableParagraph"/>
              <w:spacing w:before="15"/>
              <w:rPr>
                <w:sz w:val="16"/>
              </w:rPr>
            </w:pPr>
            <w:r>
              <w:rPr>
                <w:sz w:val="16"/>
              </w:rPr>
              <w:t>COMMISSION DIRECTIVE 2000/39/EC</w:t>
            </w:r>
          </w:p>
        </w:tc>
      </w:tr>
      <w:tr w:rsidR="009B4A23" w14:paraId="04C0BD68" w14:textId="77777777">
        <w:trPr>
          <w:trHeight w:hRule="exact" w:val="235"/>
        </w:trPr>
        <w:tc>
          <w:tcPr>
            <w:tcW w:w="2271" w:type="dxa"/>
          </w:tcPr>
          <w:p w14:paraId="3FAC59A5" w14:textId="77777777" w:rsidR="009B4A23" w:rsidRDefault="00A50B59">
            <w:pPr>
              <w:pStyle w:val="TableParagraph"/>
              <w:spacing w:before="18"/>
              <w:rPr>
                <w:sz w:val="16"/>
              </w:rPr>
            </w:pPr>
            <w:r>
              <w:rPr>
                <w:sz w:val="16"/>
              </w:rPr>
              <w:t>Turkey</w:t>
            </w:r>
          </w:p>
        </w:tc>
        <w:tc>
          <w:tcPr>
            <w:tcW w:w="4110" w:type="dxa"/>
          </w:tcPr>
          <w:p w14:paraId="51F7E662" w14:textId="77777777" w:rsidR="009B4A23" w:rsidRDefault="00A50B59">
            <w:pPr>
              <w:pStyle w:val="TableParagraph"/>
              <w:spacing w:before="18"/>
              <w:rPr>
                <w:sz w:val="16"/>
              </w:rPr>
            </w:pPr>
            <w:r>
              <w:rPr>
                <w:sz w:val="16"/>
              </w:rPr>
              <w:t>Local name</w:t>
            </w:r>
          </w:p>
        </w:tc>
        <w:tc>
          <w:tcPr>
            <w:tcW w:w="4112" w:type="dxa"/>
          </w:tcPr>
          <w:p w14:paraId="2E4E1678" w14:textId="77777777" w:rsidR="009B4A23" w:rsidRDefault="00A50B59">
            <w:pPr>
              <w:pStyle w:val="TableParagraph"/>
              <w:spacing w:before="18"/>
              <w:rPr>
                <w:sz w:val="16"/>
              </w:rPr>
            </w:pPr>
            <w:proofErr w:type="spellStart"/>
            <w:r>
              <w:rPr>
                <w:sz w:val="16"/>
              </w:rPr>
              <w:t>Ksilen</w:t>
            </w:r>
            <w:proofErr w:type="spellEnd"/>
          </w:p>
        </w:tc>
      </w:tr>
    </w:tbl>
    <w:p w14:paraId="712F0104" w14:textId="77777777" w:rsidR="009B4A23" w:rsidRDefault="009B4A23">
      <w:pPr>
        <w:rPr>
          <w:sz w:val="16"/>
        </w:rPr>
        <w:sectPr w:rsidR="009B4A23" w:rsidSect="00E43DB9">
          <w:type w:val="continuous"/>
          <w:pgSz w:w="11910" w:h="16840"/>
          <w:pgMar w:top="2000" w:right="500" w:bottom="940" w:left="480" w:header="708" w:footer="708" w:gutter="0"/>
          <w:cols w:space="708"/>
        </w:sectPr>
      </w:pPr>
    </w:p>
    <w:p w14:paraId="3346E62C" w14:textId="77777777" w:rsidR="009B4A23" w:rsidRDefault="009B4A23">
      <w:pPr>
        <w:pStyle w:val="GvdeMetni"/>
        <w:spacing w:before="3"/>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271"/>
        <w:gridCol w:w="4110"/>
        <w:gridCol w:w="4112"/>
      </w:tblGrid>
      <w:tr w:rsidR="009B4A23" w14:paraId="077E1EB5" w14:textId="77777777">
        <w:trPr>
          <w:trHeight w:hRule="exact" w:val="233"/>
        </w:trPr>
        <w:tc>
          <w:tcPr>
            <w:tcW w:w="10493" w:type="dxa"/>
            <w:gridSpan w:val="3"/>
            <w:shd w:val="clear" w:color="auto" w:fill="C5D9F0"/>
          </w:tcPr>
          <w:p w14:paraId="41F8F93B" w14:textId="77777777" w:rsidR="009B4A23" w:rsidRDefault="00A50B59">
            <w:pPr>
              <w:pStyle w:val="TableParagraph"/>
              <w:spacing w:before="13"/>
              <w:rPr>
                <w:b/>
                <w:sz w:val="16"/>
              </w:rPr>
            </w:pPr>
            <w:r>
              <w:rPr>
                <w:b/>
                <w:sz w:val="16"/>
              </w:rPr>
              <w:t>xylene (1330-20-7)</w:t>
            </w:r>
          </w:p>
        </w:tc>
      </w:tr>
      <w:tr w:rsidR="009B4A23" w14:paraId="5E02BF94" w14:textId="77777777">
        <w:trPr>
          <w:trHeight w:hRule="exact" w:val="235"/>
        </w:trPr>
        <w:tc>
          <w:tcPr>
            <w:tcW w:w="2271" w:type="dxa"/>
            <w:tcBorders>
              <w:top w:val="thickThinMediumGap" w:sz="6" w:space="0" w:color="C5D9F0"/>
            </w:tcBorders>
          </w:tcPr>
          <w:p w14:paraId="0C6CCA2B" w14:textId="77777777" w:rsidR="009B4A23" w:rsidRDefault="00A50B59">
            <w:pPr>
              <w:pStyle w:val="TableParagraph"/>
              <w:spacing w:before="7"/>
              <w:rPr>
                <w:sz w:val="16"/>
              </w:rPr>
            </w:pPr>
            <w:r>
              <w:rPr>
                <w:sz w:val="16"/>
              </w:rPr>
              <w:t>Turkey</w:t>
            </w:r>
          </w:p>
        </w:tc>
        <w:tc>
          <w:tcPr>
            <w:tcW w:w="4110" w:type="dxa"/>
            <w:tcBorders>
              <w:top w:val="thickThinMediumGap" w:sz="6" w:space="0" w:color="C5D9F0"/>
            </w:tcBorders>
          </w:tcPr>
          <w:p w14:paraId="449480E1" w14:textId="77777777" w:rsidR="009B4A23" w:rsidRDefault="00A50B59">
            <w:pPr>
              <w:pStyle w:val="TableParagraph"/>
              <w:spacing w:before="7"/>
              <w:rPr>
                <w:sz w:val="16"/>
              </w:rPr>
            </w:pPr>
            <w:r>
              <w:rPr>
                <w:sz w:val="16"/>
              </w:rPr>
              <w:t>OEL TWA (mg/m³)</w:t>
            </w:r>
          </w:p>
        </w:tc>
        <w:tc>
          <w:tcPr>
            <w:tcW w:w="4112" w:type="dxa"/>
            <w:tcBorders>
              <w:top w:val="thickThinMediumGap" w:sz="6" w:space="0" w:color="C5D9F0"/>
            </w:tcBorders>
          </w:tcPr>
          <w:p w14:paraId="1021067E" w14:textId="77777777" w:rsidR="009B4A23" w:rsidRDefault="00A50B59">
            <w:pPr>
              <w:pStyle w:val="TableParagraph"/>
              <w:spacing w:before="7"/>
              <w:rPr>
                <w:sz w:val="16"/>
              </w:rPr>
            </w:pPr>
            <w:r>
              <w:rPr>
                <w:sz w:val="16"/>
              </w:rPr>
              <w:t>221 mg/m³ (</w:t>
            </w:r>
            <w:proofErr w:type="spellStart"/>
            <w:r>
              <w:rPr>
                <w:sz w:val="16"/>
              </w:rPr>
              <w:t>karışım</w:t>
            </w:r>
            <w:proofErr w:type="spellEnd"/>
            <w:r>
              <w:rPr>
                <w:sz w:val="16"/>
              </w:rPr>
              <w:t xml:space="preserve"> </w:t>
            </w:r>
            <w:proofErr w:type="spellStart"/>
            <w:r>
              <w:rPr>
                <w:sz w:val="16"/>
              </w:rPr>
              <w:t>izomerleri</w:t>
            </w:r>
            <w:proofErr w:type="spellEnd"/>
            <w:r>
              <w:rPr>
                <w:sz w:val="16"/>
              </w:rPr>
              <w:t xml:space="preserve">, </w:t>
            </w:r>
            <w:proofErr w:type="spellStart"/>
            <w:r>
              <w:rPr>
                <w:sz w:val="16"/>
              </w:rPr>
              <w:t>saf</w:t>
            </w:r>
            <w:proofErr w:type="spellEnd"/>
            <w:r>
              <w:rPr>
                <w:sz w:val="16"/>
              </w:rPr>
              <w:t>)</w:t>
            </w:r>
          </w:p>
        </w:tc>
      </w:tr>
      <w:tr w:rsidR="009B4A23" w14:paraId="405B3CDE" w14:textId="77777777">
        <w:trPr>
          <w:trHeight w:hRule="exact" w:val="233"/>
        </w:trPr>
        <w:tc>
          <w:tcPr>
            <w:tcW w:w="2271" w:type="dxa"/>
          </w:tcPr>
          <w:p w14:paraId="2A7C6643" w14:textId="77777777" w:rsidR="009B4A23" w:rsidRDefault="00A50B59">
            <w:pPr>
              <w:pStyle w:val="TableParagraph"/>
              <w:spacing w:before="15"/>
              <w:rPr>
                <w:sz w:val="16"/>
              </w:rPr>
            </w:pPr>
            <w:r>
              <w:rPr>
                <w:sz w:val="16"/>
              </w:rPr>
              <w:t>Turkey</w:t>
            </w:r>
          </w:p>
        </w:tc>
        <w:tc>
          <w:tcPr>
            <w:tcW w:w="4110" w:type="dxa"/>
          </w:tcPr>
          <w:p w14:paraId="016BD57C" w14:textId="77777777" w:rsidR="009B4A23" w:rsidRDefault="00A50B59">
            <w:pPr>
              <w:pStyle w:val="TableParagraph"/>
              <w:spacing w:before="15"/>
              <w:rPr>
                <w:sz w:val="16"/>
              </w:rPr>
            </w:pPr>
            <w:r>
              <w:rPr>
                <w:sz w:val="16"/>
              </w:rPr>
              <w:t>OEL TWA (ppm)</w:t>
            </w:r>
          </w:p>
        </w:tc>
        <w:tc>
          <w:tcPr>
            <w:tcW w:w="4112" w:type="dxa"/>
          </w:tcPr>
          <w:p w14:paraId="20E9B1EB" w14:textId="77777777" w:rsidR="009B4A23" w:rsidRDefault="00A50B59">
            <w:pPr>
              <w:pStyle w:val="TableParagraph"/>
              <w:spacing w:before="15"/>
              <w:rPr>
                <w:sz w:val="16"/>
              </w:rPr>
            </w:pPr>
            <w:r>
              <w:rPr>
                <w:sz w:val="16"/>
              </w:rPr>
              <w:t>50 ppm (</w:t>
            </w:r>
            <w:proofErr w:type="spellStart"/>
            <w:r>
              <w:rPr>
                <w:sz w:val="16"/>
              </w:rPr>
              <w:t>karışım</w:t>
            </w:r>
            <w:proofErr w:type="spellEnd"/>
            <w:r>
              <w:rPr>
                <w:sz w:val="16"/>
              </w:rPr>
              <w:t xml:space="preserve"> </w:t>
            </w:r>
            <w:proofErr w:type="spellStart"/>
            <w:r>
              <w:rPr>
                <w:sz w:val="16"/>
              </w:rPr>
              <w:t>izomerleri</w:t>
            </w:r>
            <w:proofErr w:type="spellEnd"/>
            <w:r>
              <w:rPr>
                <w:sz w:val="16"/>
              </w:rPr>
              <w:t xml:space="preserve">, </w:t>
            </w:r>
            <w:proofErr w:type="spellStart"/>
            <w:r>
              <w:rPr>
                <w:sz w:val="16"/>
              </w:rPr>
              <w:t>saf</w:t>
            </w:r>
            <w:proofErr w:type="spellEnd"/>
            <w:r>
              <w:rPr>
                <w:sz w:val="16"/>
              </w:rPr>
              <w:t>)</w:t>
            </w:r>
          </w:p>
        </w:tc>
      </w:tr>
      <w:tr w:rsidR="009B4A23" w14:paraId="4B62DFBA" w14:textId="77777777">
        <w:trPr>
          <w:trHeight w:hRule="exact" w:val="235"/>
        </w:trPr>
        <w:tc>
          <w:tcPr>
            <w:tcW w:w="2271" w:type="dxa"/>
          </w:tcPr>
          <w:p w14:paraId="073AF458" w14:textId="77777777" w:rsidR="009B4A23" w:rsidRDefault="00A50B59">
            <w:pPr>
              <w:pStyle w:val="TableParagraph"/>
              <w:spacing w:before="18"/>
              <w:rPr>
                <w:sz w:val="16"/>
              </w:rPr>
            </w:pPr>
            <w:r>
              <w:rPr>
                <w:sz w:val="16"/>
              </w:rPr>
              <w:t>Turkey</w:t>
            </w:r>
          </w:p>
        </w:tc>
        <w:tc>
          <w:tcPr>
            <w:tcW w:w="4110" w:type="dxa"/>
          </w:tcPr>
          <w:p w14:paraId="7BBC8E1C" w14:textId="77777777" w:rsidR="009B4A23" w:rsidRDefault="00A50B59">
            <w:pPr>
              <w:pStyle w:val="TableParagraph"/>
              <w:spacing w:before="18"/>
              <w:rPr>
                <w:sz w:val="16"/>
              </w:rPr>
            </w:pPr>
            <w:r>
              <w:rPr>
                <w:sz w:val="16"/>
              </w:rPr>
              <w:t>OEL STEL (mg/m³)</w:t>
            </w:r>
          </w:p>
        </w:tc>
        <w:tc>
          <w:tcPr>
            <w:tcW w:w="4112" w:type="dxa"/>
          </w:tcPr>
          <w:p w14:paraId="0BA4C694" w14:textId="77777777" w:rsidR="009B4A23" w:rsidRDefault="00A50B59">
            <w:pPr>
              <w:pStyle w:val="TableParagraph"/>
              <w:spacing w:before="18"/>
              <w:rPr>
                <w:sz w:val="16"/>
              </w:rPr>
            </w:pPr>
            <w:r>
              <w:rPr>
                <w:sz w:val="16"/>
              </w:rPr>
              <w:t>442 mg/m³ (</w:t>
            </w:r>
            <w:proofErr w:type="spellStart"/>
            <w:r>
              <w:rPr>
                <w:sz w:val="16"/>
              </w:rPr>
              <w:t>karışım</w:t>
            </w:r>
            <w:proofErr w:type="spellEnd"/>
            <w:r>
              <w:rPr>
                <w:sz w:val="16"/>
              </w:rPr>
              <w:t xml:space="preserve"> </w:t>
            </w:r>
            <w:proofErr w:type="spellStart"/>
            <w:r>
              <w:rPr>
                <w:sz w:val="16"/>
              </w:rPr>
              <w:t>izomerleri</w:t>
            </w:r>
            <w:proofErr w:type="spellEnd"/>
            <w:r>
              <w:rPr>
                <w:sz w:val="16"/>
              </w:rPr>
              <w:t xml:space="preserve">, </w:t>
            </w:r>
            <w:proofErr w:type="spellStart"/>
            <w:r>
              <w:rPr>
                <w:sz w:val="16"/>
              </w:rPr>
              <w:t>saf</w:t>
            </w:r>
            <w:proofErr w:type="spellEnd"/>
            <w:r>
              <w:rPr>
                <w:sz w:val="16"/>
              </w:rPr>
              <w:t>)</w:t>
            </w:r>
          </w:p>
        </w:tc>
      </w:tr>
      <w:tr w:rsidR="009B4A23" w14:paraId="765A877E" w14:textId="77777777">
        <w:trPr>
          <w:trHeight w:hRule="exact" w:val="233"/>
        </w:trPr>
        <w:tc>
          <w:tcPr>
            <w:tcW w:w="2271" w:type="dxa"/>
          </w:tcPr>
          <w:p w14:paraId="2B2DB2BF" w14:textId="77777777" w:rsidR="009B4A23" w:rsidRDefault="00A50B59">
            <w:pPr>
              <w:pStyle w:val="TableParagraph"/>
              <w:spacing w:before="15"/>
              <w:rPr>
                <w:sz w:val="16"/>
              </w:rPr>
            </w:pPr>
            <w:r>
              <w:rPr>
                <w:sz w:val="16"/>
              </w:rPr>
              <w:t>Turkey</w:t>
            </w:r>
          </w:p>
        </w:tc>
        <w:tc>
          <w:tcPr>
            <w:tcW w:w="4110" w:type="dxa"/>
          </w:tcPr>
          <w:p w14:paraId="132F0A81" w14:textId="77777777" w:rsidR="009B4A23" w:rsidRDefault="00A50B59">
            <w:pPr>
              <w:pStyle w:val="TableParagraph"/>
              <w:spacing w:before="15"/>
              <w:rPr>
                <w:sz w:val="16"/>
              </w:rPr>
            </w:pPr>
            <w:r>
              <w:rPr>
                <w:sz w:val="16"/>
              </w:rPr>
              <w:t>OEL STEL (ppm)</w:t>
            </w:r>
          </w:p>
        </w:tc>
        <w:tc>
          <w:tcPr>
            <w:tcW w:w="4112" w:type="dxa"/>
          </w:tcPr>
          <w:p w14:paraId="0EB2A46C" w14:textId="77777777" w:rsidR="009B4A23" w:rsidRDefault="00A50B59">
            <w:pPr>
              <w:pStyle w:val="TableParagraph"/>
              <w:spacing w:before="15"/>
              <w:rPr>
                <w:sz w:val="16"/>
              </w:rPr>
            </w:pPr>
            <w:r>
              <w:rPr>
                <w:sz w:val="16"/>
              </w:rPr>
              <w:t>100 ppm (</w:t>
            </w:r>
            <w:proofErr w:type="spellStart"/>
            <w:r>
              <w:rPr>
                <w:sz w:val="16"/>
              </w:rPr>
              <w:t>karışım</w:t>
            </w:r>
            <w:proofErr w:type="spellEnd"/>
            <w:r>
              <w:rPr>
                <w:sz w:val="16"/>
              </w:rPr>
              <w:t xml:space="preserve"> </w:t>
            </w:r>
            <w:proofErr w:type="spellStart"/>
            <w:r>
              <w:rPr>
                <w:sz w:val="16"/>
              </w:rPr>
              <w:t>izomerleri</w:t>
            </w:r>
            <w:proofErr w:type="spellEnd"/>
            <w:r>
              <w:rPr>
                <w:sz w:val="16"/>
              </w:rPr>
              <w:t xml:space="preserve">, </w:t>
            </w:r>
            <w:proofErr w:type="spellStart"/>
            <w:r>
              <w:rPr>
                <w:sz w:val="16"/>
              </w:rPr>
              <w:t>saf</w:t>
            </w:r>
            <w:proofErr w:type="spellEnd"/>
            <w:r>
              <w:rPr>
                <w:sz w:val="16"/>
              </w:rPr>
              <w:t>)</w:t>
            </w:r>
          </w:p>
        </w:tc>
      </w:tr>
      <w:tr w:rsidR="009B4A23" w14:paraId="10FBB9B9" w14:textId="77777777">
        <w:trPr>
          <w:trHeight w:hRule="exact" w:val="235"/>
        </w:trPr>
        <w:tc>
          <w:tcPr>
            <w:tcW w:w="2271" w:type="dxa"/>
          </w:tcPr>
          <w:p w14:paraId="0A0CD8D3" w14:textId="77777777" w:rsidR="009B4A23" w:rsidRDefault="00A50B59">
            <w:pPr>
              <w:pStyle w:val="TableParagraph"/>
              <w:spacing w:before="18"/>
              <w:rPr>
                <w:sz w:val="16"/>
              </w:rPr>
            </w:pPr>
            <w:r>
              <w:rPr>
                <w:sz w:val="16"/>
              </w:rPr>
              <w:t>Turkey</w:t>
            </w:r>
          </w:p>
        </w:tc>
        <w:tc>
          <w:tcPr>
            <w:tcW w:w="4110" w:type="dxa"/>
          </w:tcPr>
          <w:p w14:paraId="29E6C76F" w14:textId="77777777" w:rsidR="009B4A23" w:rsidRDefault="00A50B59">
            <w:pPr>
              <w:pStyle w:val="TableParagraph"/>
              <w:spacing w:before="18"/>
              <w:rPr>
                <w:sz w:val="16"/>
              </w:rPr>
            </w:pPr>
            <w:r>
              <w:rPr>
                <w:sz w:val="16"/>
              </w:rPr>
              <w:t>Comments</w:t>
            </w:r>
          </w:p>
        </w:tc>
        <w:tc>
          <w:tcPr>
            <w:tcW w:w="4112" w:type="dxa"/>
          </w:tcPr>
          <w:p w14:paraId="157DAA52" w14:textId="77777777" w:rsidR="009B4A23" w:rsidRDefault="00A50B59">
            <w:pPr>
              <w:pStyle w:val="TableParagraph"/>
              <w:spacing w:before="18"/>
              <w:rPr>
                <w:sz w:val="16"/>
              </w:rPr>
            </w:pPr>
            <w:r>
              <w:rPr>
                <w:sz w:val="16"/>
              </w:rPr>
              <w:t>Deri</w:t>
            </w:r>
          </w:p>
        </w:tc>
      </w:tr>
      <w:tr w:rsidR="009B4A23" w14:paraId="47D18FE8" w14:textId="77777777">
        <w:trPr>
          <w:trHeight w:hRule="exact" w:val="434"/>
        </w:trPr>
        <w:tc>
          <w:tcPr>
            <w:tcW w:w="2271" w:type="dxa"/>
            <w:tcBorders>
              <w:bottom w:val="thickThinMediumGap" w:sz="13" w:space="0" w:color="C5D9F0"/>
            </w:tcBorders>
          </w:tcPr>
          <w:p w14:paraId="2410AEF2" w14:textId="77777777" w:rsidR="009B4A23" w:rsidRDefault="00A50B59">
            <w:pPr>
              <w:pStyle w:val="TableParagraph"/>
              <w:spacing w:before="15"/>
              <w:rPr>
                <w:sz w:val="16"/>
              </w:rPr>
            </w:pPr>
            <w:r>
              <w:rPr>
                <w:sz w:val="16"/>
              </w:rPr>
              <w:t>Turkey</w:t>
            </w:r>
          </w:p>
        </w:tc>
        <w:tc>
          <w:tcPr>
            <w:tcW w:w="4110" w:type="dxa"/>
            <w:tcBorders>
              <w:bottom w:val="thickThinMediumGap" w:sz="13" w:space="0" w:color="C5D9F0"/>
            </w:tcBorders>
          </w:tcPr>
          <w:p w14:paraId="2F14515B" w14:textId="77777777" w:rsidR="009B4A23" w:rsidRDefault="00A50B59">
            <w:pPr>
              <w:pStyle w:val="TableParagraph"/>
              <w:spacing w:before="15"/>
              <w:rPr>
                <w:sz w:val="16"/>
              </w:rPr>
            </w:pPr>
            <w:r>
              <w:rPr>
                <w:sz w:val="16"/>
              </w:rPr>
              <w:t>Regulatory reference</w:t>
            </w:r>
          </w:p>
        </w:tc>
        <w:tc>
          <w:tcPr>
            <w:tcW w:w="4112" w:type="dxa"/>
            <w:tcBorders>
              <w:bottom w:val="thickThinMediumGap" w:sz="13" w:space="0" w:color="C5D9F0"/>
            </w:tcBorders>
          </w:tcPr>
          <w:p w14:paraId="3981E8ED" w14:textId="77777777" w:rsidR="009B4A23" w:rsidRDefault="00A50B59">
            <w:pPr>
              <w:pStyle w:val="TableParagraph"/>
              <w:spacing w:before="15"/>
              <w:ind w:right="644"/>
              <w:rPr>
                <w:sz w:val="16"/>
              </w:rPr>
            </w:pPr>
            <w:r>
              <w:rPr>
                <w:sz w:val="16"/>
              </w:rPr>
              <w:t xml:space="preserve">12 </w:t>
            </w:r>
            <w:proofErr w:type="spellStart"/>
            <w:r>
              <w:rPr>
                <w:sz w:val="16"/>
              </w:rPr>
              <w:t>Ağustos</w:t>
            </w:r>
            <w:proofErr w:type="spellEnd"/>
            <w:r>
              <w:rPr>
                <w:sz w:val="16"/>
              </w:rPr>
              <w:t xml:space="preserve"> 2013 Tarihli </w:t>
            </w:r>
            <w:proofErr w:type="spellStart"/>
            <w:r>
              <w:rPr>
                <w:sz w:val="16"/>
              </w:rPr>
              <w:t>ve</w:t>
            </w:r>
            <w:proofErr w:type="spellEnd"/>
            <w:r>
              <w:rPr>
                <w:sz w:val="16"/>
              </w:rPr>
              <w:t xml:space="preserve"> 28733 </w:t>
            </w:r>
            <w:proofErr w:type="spellStart"/>
            <w:r>
              <w:rPr>
                <w:sz w:val="16"/>
              </w:rPr>
              <w:t>Sayılı</w:t>
            </w:r>
            <w:proofErr w:type="spellEnd"/>
            <w:r>
              <w:rPr>
                <w:sz w:val="16"/>
              </w:rPr>
              <w:t xml:space="preserve"> </w:t>
            </w:r>
            <w:proofErr w:type="spellStart"/>
            <w:r>
              <w:rPr>
                <w:sz w:val="16"/>
              </w:rPr>
              <w:t>Resmî</w:t>
            </w:r>
            <w:proofErr w:type="spellEnd"/>
            <w:r>
              <w:rPr>
                <w:sz w:val="16"/>
              </w:rPr>
              <w:t xml:space="preserve"> </w:t>
            </w:r>
            <w:proofErr w:type="spellStart"/>
            <w:r>
              <w:rPr>
                <w:sz w:val="16"/>
              </w:rPr>
              <w:t>Gazete</w:t>
            </w:r>
            <w:proofErr w:type="spellEnd"/>
          </w:p>
        </w:tc>
      </w:tr>
      <w:tr w:rsidR="009B4A23" w14:paraId="5A246A75" w14:textId="77777777">
        <w:trPr>
          <w:trHeight w:hRule="exact" w:val="250"/>
        </w:trPr>
        <w:tc>
          <w:tcPr>
            <w:tcW w:w="10493" w:type="dxa"/>
            <w:gridSpan w:val="3"/>
            <w:tcBorders>
              <w:top w:val="double" w:sz="6" w:space="0" w:color="006FC0"/>
            </w:tcBorders>
            <w:shd w:val="clear" w:color="auto" w:fill="C5D9F0"/>
          </w:tcPr>
          <w:p w14:paraId="4D8A9FE1" w14:textId="77777777" w:rsidR="009B4A23" w:rsidRDefault="00A50B59">
            <w:pPr>
              <w:pStyle w:val="TableParagraph"/>
              <w:spacing w:before="13"/>
              <w:rPr>
                <w:b/>
                <w:sz w:val="16"/>
              </w:rPr>
            </w:pPr>
            <w:r>
              <w:rPr>
                <w:b/>
                <w:sz w:val="16"/>
              </w:rPr>
              <w:t>Carbon dioxide (124-38-9)</w:t>
            </w:r>
          </w:p>
        </w:tc>
      </w:tr>
      <w:tr w:rsidR="009B4A23" w14:paraId="21FA8F46" w14:textId="77777777">
        <w:trPr>
          <w:trHeight w:hRule="exact" w:val="235"/>
        </w:trPr>
        <w:tc>
          <w:tcPr>
            <w:tcW w:w="2271" w:type="dxa"/>
            <w:tcBorders>
              <w:top w:val="thickThinMediumGap" w:sz="6" w:space="0" w:color="C5D9F0"/>
            </w:tcBorders>
          </w:tcPr>
          <w:p w14:paraId="4214DDAD" w14:textId="77777777" w:rsidR="009B4A23" w:rsidRDefault="00A50B59">
            <w:pPr>
              <w:pStyle w:val="TableParagraph"/>
              <w:spacing w:before="7"/>
              <w:rPr>
                <w:sz w:val="16"/>
              </w:rPr>
            </w:pPr>
            <w:r>
              <w:rPr>
                <w:sz w:val="16"/>
              </w:rPr>
              <w:t>EU</w:t>
            </w:r>
          </w:p>
        </w:tc>
        <w:tc>
          <w:tcPr>
            <w:tcW w:w="4110" w:type="dxa"/>
            <w:tcBorders>
              <w:top w:val="thickThinMediumGap" w:sz="6" w:space="0" w:color="C5D9F0"/>
            </w:tcBorders>
          </w:tcPr>
          <w:p w14:paraId="35890127" w14:textId="77777777" w:rsidR="009B4A23" w:rsidRDefault="00A50B59">
            <w:pPr>
              <w:pStyle w:val="TableParagraph"/>
              <w:spacing w:before="7"/>
              <w:rPr>
                <w:sz w:val="16"/>
              </w:rPr>
            </w:pPr>
            <w:r>
              <w:rPr>
                <w:sz w:val="16"/>
              </w:rPr>
              <w:t>Local name</w:t>
            </w:r>
          </w:p>
        </w:tc>
        <w:tc>
          <w:tcPr>
            <w:tcW w:w="4112" w:type="dxa"/>
            <w:tcBorders>
              <w:top w:val="thickThinMediumGap" w:sz="6" w:space="0" w:color="C5D9F0"/>
            </w:tcBorders>
          </w:tcPr>
          <w:p w14:paraId="63FDFDB2" w14:textId="77777777" w:rsidR="009B4A23" w:rsidRDefault="00A50B59">
            <w:pPr>
              <w:pStyle w:val="TableParagraph"/>
              <w:spacing w:before="7"/>
              <w:rPr>
                <w:sz w:val="16"/>
              </w:rPr>
            </w:pPr>
            <w:r>
              <w:rPr>
                <w:sz w:val="16"/>
              </w:rPr>
              <w:t>Carbon dioxide</w:t>
            </w:r>
          </w:p>
        </w:tc>
      </w:tr>
      <w:tr w:rsidR="009B4A23" w14:paraId="63AAF277" w14:textId="77777777">
        <w:trPr>
          <w:trHeight w:hRule="exact" w:val="233"/>
        </w:trPr>
        <w:tc>
          <w:tcPr>
            <w:tcW w:w="2271" w:type="dxa"/>
            <w:tcBorders>
              <w:bottom w:val="single" w:sz="4" w:space="0" w:color="006FC0"/>
            </w:tcBorders>
          </w:tcPr>
          <w:p w14:paraId="245742B4" w14:textId="77777777" w:rsidR="009B4A23" w:rsidRDefault="00A50B59">
            <w:pPr>
              <w:pStyle w:val="TableParagraph"/>
              <w:spacing w:before="15"/>
              <w:rPr>
                <w:sz w:val="16"/>
              </w:rPr>
            </w:pPr>
            <w:r>
              <w:rPr>
                <w:sz w:val="16"/>
              </w:rPr>
              <w:t>EU</w:t>
            </w:r>
          </w:p>
        </w:tc>
        <w:tc>
          <w:tcPr>
            <w:tcW w:w="4110" w:type="dxa"/>
            <w:tcBorders>
              <w:bottom w:val="single" w:sz="4" w:space="0" w:color="006FC0"/>
            </w:tcBorders>
          </w:tcPr>
          <w:p w14:paraId="42A6B7CD" w14:textId="77777777" w:rsidR="009B4A23" w:rsidRDefault="00A50B59">
            <w:pPr>
              <w:pStyle w:val="TableParagraph"/>
              <w:spacing w:before="15"/>
              <w:rPr>
                <w:sz w:val="16"/>
              </w:rPr>
            </w:pPr>
            <w:r>
              <w:rPr>
                <w:sz w:val="16"/>
              </w:rPr>
              <w:t>IOELV TWA (mg/m³)</w:t>
            </w:r>
          </w:p>
        </w:tc>
        <w:tc>
          <w:tcPr>
            <w:tcW w:w="4112" w:type="dxa"/>
            <w:tcBorders>
              <w:bottom w:val="single" w:sz="4" w:space="0" w:color="006FC0"/>
            </w:tcBorders>
          </w:tcPr>
          <w:p w14:paraId="10E60719" w14:textId="77777777" w:rsidR="009B4A23" w:rsidRDefault="00A50B59">
            <w:pPr>
              <w:pStyle w:val="TableParagraph"/>
              <w:spacing w:before="15"/>
              <w:rPr>
                <w:sz w:val="16"/>
              </w:rPr>
            </w:pPr>
            <w:r>
              <w:rPr>
                <w:sz w:val="16"/>
              </w:rPr>
              <w:t>9000 mg/m³</w:t>
            </w:r>
          </w:p>
        </w:tc>
      </w:tr>
      <w:tr w:rsidR="009B4A23" w14:paraId="575556D5" w14:textId="77777777">
        <w:trPr>
          <w:trHeight w:hRule="exact" w:val="235"/>
        </w:trPr>
        <w:tc>
          <w:tcPr>
            <w:tcW w:w="2271" w:type="dxa"/>
            <w:tcBorders>
              <w:top w:val="single" w:sz="4" w:space="0" w:color="006FC0"/>
            </w:tcBorders>
          </w:tcPr>
          <w:p w14:paraId="3024BBC3" w14:textId="77777777" w:rsidR="009B4A23" w:rsidRDefault="00A50B59">
            <w:pPr>
              <w:pStyle w:val="TableParagraph"/>
              <w:spacing w:before="18"/>
              <w:rPr>
                <w:sz w:val="16"/>
              </w:rPr>
            </w:pPr>
            <w:r>
              <w:rPr>
                <w:sz w:val="16"/>
              </w:rPr>
              <w:t>EU</w:t>
            </w:r>
          </w:p>
        </w:tc>
        <w:tc>
          <w:tcPr>
            <w:tcW w:w="4110" w:type="dxa"/>
            <w:tcBorders>
              <w:top w:val="single" w:sz="4" w:space="0" w:color="006FC0"/>
            </w:tcBorders>
          </w:tcPr>
          <w:p w14:paraId="0C43FD56" w14:textId="77777777" w:rsidR="009B4A23" w:rsidRDefault="00A50B59">
            <w:pPr>
              <w:pStyle w:val="TableParagraph"/>
              <w:spacing w:before="18"/>
              <w:rPr>
                <w:sz w:val="16"/>
              </w:rPr>
            </w:pPr>
            <w:r>
              <w:rPr>
                <w:sz w:val="16"/>
              </w:rPr>
              <w:t>IOELV TWA (ppm)</w:t>
            </w:r>
          </w:p>
        </w:tc>
        <w:tc>
          <w:tcPr>
            <w:tcW w:w="4112" w:type="dxa"/>
            <w:tcBorders>
              <w:top w:val="single" w:sz="4" w:space="0" w:color="006FC0"/>
            </w:tcBorders>
          </w:tcPr>
          <w:p w14:paraId="275A8963" w14:textId="77777777" w:rsidR="009B4A23" w:rsidRDefault="00A50B59">
            <w:pPr>
              <w:pStyle w:val="TableParagraph"/>
              <w:spacing w:before="18"/>
              <w:rPr>
                <w:sz w:val="16"/>
              </w:rPr>
            </w:pPr>
            <w:r>
              <w:rPr>
                <w:sz w:val="16"/>
              </w:rPr>
              <w:t>5000 ppm</w:t>
            </w:r>
          </w:p>
        </w:tc>
      </w:tr>
      <w:tr w:rsidR="009B4A23" w14:paraId="4489E926" w14:textId="77777777">
        <w:trPr>
          <w:trHeight w:hRule="exact" w:val="293"/>
        </w:trPr>
        <w:tc>
          <w:tcPr>
            <w:tcW w:w="2271" w:type="dxa"/>
          </w:tcPr>
          <w:p w14:paraId="7FF1083C" w14:textId="77777777" w:rsidR="009B4A23" w:rsidRDefault="00A50B59">
            <w:pPr>
              <w:pStyle w:val="TableParagraph"/>
              <w:spacing w:before="15"/>
              <w:rPr>
                <w:sz w:val="16"/>
              </w:rPr>
            </w:pPr>
            <w:r>
              <w:rPr>
                <w:sz w:val="16"/>
              </w:rPr>
              <w:t>EU</w:t>
            </w:r>
          </w:p>
        </w:tc>
        <w:tc>
          <w:tcPr>
            <w:tcW w:w="4110" w:type="dxa"/>
          </w:tcPr>
          <w:p w14:paraId="5CD5E459" w14:textId="77777777" w:rsidR="009B4A23" w:rsidRDefault="00A50B59">
            <w:pPr>
              <w:pStyle w:val="TableParagraph"/>
              <w:spacing w:before="15"/>
              <w:rPr>
                <w:sz w:val="16"/>
              </w:rPr>
            </w:pPr>
            <w:r>
              <w:rPr>
                <w:sz w:val="16"/>
              </w:rPr>
              <w:t>Regulatory reference</w:t>
            </w:r>
          </w:p>
        </w:tc>
        <w:tc>
          <w:tcPr>
            <w:tcW w:w="4112" w:type="dxa"/>
          </w:tcPr>
          <w:p w14:paraId="14A62298" w14:textId="77777777" w:rsidR="009B4A23" w:rsidRDefault="00A50B59">
            <w:pPr>
              <w:pStyle w:val="TableParagraph"/>
              <w:spacing w:before="15"/>
              <w:rPr>
                <w:sz w:val="16"/>
              </w:rPr>
            </w:pPr>
            <w:r>
              <w:rPr>
                <w:sz w:val="16"/>
              </w:rPr>
              <w:t>COMMISSION DIRECTIVE 2006/15/EC</w:t>
            </w:r>
          </w:p>
        </w:tc>
      </w:tr>
      <w:tr w:rsidR="009B4A23" w14:paraId="3A39FD7F" w14:textId="77777777">
        <w:trPr>
          <w:trHeight w:hRule="exact" w:val="235"/>
        </w:trPr>
        <w:tc>
          <w:tcPr>
            <w:tcW w:w="2271" w:type="dxa"/>
          </w:tcPr>
          <w:p w14:paraId="79C23F07" w14:textId="77777777" w:rsidR="009B4A23" w:rsidRDefault="00A50B59">
            <w:pPr>
              <w:pStyle w:val="TableParagraph"/>
              <w:spacing w:before="18"/>
              <w:rPr>
                <w:sz w:val="16"/>
              </w:rPr>
            </w:pPr>
            <w:r>
              <w:rPr>
                <w:sz w:val="16"/>
              </w:rPr>
              <w:t>Turkey</w:t>
            </w:r>
          </w:p>
        </w:tc>
        <w:tc>
          <w:tcPr>
            <w:tcW w:w="4110" w:type="dxa"/>
          </w:tcPr>
          <w:p w14:paraId="2BF8E2C9" w14:textId="77777777" w:rsidR="009B4A23" w:rsidRDefault="00A50B59">
            <w:pPr>
              <w:pStyle w:val="TableParagraph"/>
              <w:spacing w:before="18"/>
              <w:rPr>
                <w:sz w:val="16"/>
              </w:rPr>
            </w:pPr>
            <w:r>
              <w:rPr>
                <w:sz w:val="16"/>
              </w:rPr>
              <w:t>Local name</w:t>
            </w:r>
          </w:p>
        </w:tc>
        <w:tc>
          <w:tcPr>
            <w:tcW w:w="4112" w:type="dxa"/>
          </w:tcPr>
          <w:p w14:paraId="0620FA96" w14:textId="77777777" w:rsidR="009B4A23" w:rsidRDefault="00A50B59">
            <w:pPr>
              <w:pStyle w:val="TableParagraph"/>
              <w:spacing w:before="18"/>
              <w:rPr>
                <w:sz w:val="16"/>
              </w:rPr>
            </w:pPr>
            <w:proofErr w:type="spellStart"/>
            <w:r>
              <w:rPr>
                <w:sz w:val="16"/>
              </w:rPr>
              <w:t>Karbondioksit</w:t>
            </w:r>
            <w:proofErr w:type="spellEnd"/>
          </w:p>
        </w:tc>
      </w:tr>
      <w:tr w:rsidR="009B4A23" w14:paraId="5FEF4D10" w14:textId="77777777">
        <w:trPr>
          <w:trHeight w:hRule="exact" w:val="233"/>
        </w:trPr>
        <w:tc>
          <w:tcPr>
            <w:tcW w:w="2271" w:type="dxa"/>
          </w:tcPr>
          <w:p w14:paraId="5DBEC308" w14:textId="77777777" w:rsidR="009B4A23" w:rsidRDefault="00A50B59">
            <w:pPr>
              <w:pStyle w:val="TableParagraph"/>
              <w:spacing w:before="15"/>
              <w:rPr>
                <w:sz w:val="16"/>
              </w:rPr>
            </w:pPr>
            <w:r>
              <w:rPr>
                <w:sz w:val="16"/>
              </w:rPr>
              <w:t>Turkey</w:t>
            </w:r>
          </w:p>
        </w:tc>
        <w:tc>
          <w:tcPr>
            <w:tcW w:w="4110" w:type="dxa"/>
          </w:tcPr>
          <w:p w14:paraId="7A4CF833" w14:textId="77777777" w:rsidR="009B4A23" w:rsidRDefault="00A50B59">
            <w:pPr>
              <w:pStyle w:val="TableParagraph"/>
              <w:spacing w:before="15"/>
              <w:rPr>
                <w:sz w:val="16"/>
              </w:rPr>
            </w:pPr>
            <w:r>
              <w:rPr>
                <w:sz w:val="16"/>
              </w:rPr>
              <w:t>OEL TWA (mg/m³)</w:t>
            </w:r>
          </w:p>
        </w:tc>
        <w:tc>
          <w:tcPr>
            <w:tcW w:w="4112" w:type="dxa"/>
          </w:tcPr>
          <w:p w14:paraId="75DAA4C0" w14:textId="77777777" w:rsidR="009B4A23" w:rsidRDefault="00A50B59">
            <w:pPr>
              <w:pStyle w:val="TableParagraph"/>
              <w:spacing w:before="15"/>
              <w:rPr>
                <w:sz w:val="16"/>
              </w:rPr>
            </w:pPr>
            <w:r>
              <w:rPr>
                <w:sz w:val="16"/>
              </w:rPr>
              <w:t>9000 mg/m³</w:t>
            </w:r>
          </w:p>
        </w:tc>
      </w:tr>
      <w:tr w:rsidR="009B4A23" w14:paraId="67AF4760" w14:textId="77777777">
        <w:trPr>
          <w:trHeight w:hRule="exact" w:val="235"/>
        </w:trPr>
        <w:tc>
          <w:tcPr>
            <w:tcW w:w="2271" w:type="dxa"/>
          </w:tcPr>
          <w:p w14:paraId="7A6C4DA1" w14:textId="77777777" w:rsidR="009B4A23" w:rsidRDefault="00A50B59">
            <w:pPr>
              <w:pStyle w:val="TableParagraph"/>
              <w:spacing w:before="18"/>
              <w:rPr>
                <w:sz w:val="16"/>
              </w:rPr>
            </w:pPr>
            <w:r>
              <w:rPr>
                <w:sz w:val="16"/>
              </w:rPr>
              <w:t>Turkey</w:t>
            </w:r>
          </w:p>
        </w:tc>
        <w:tc>
          <w:tcPr>
            <w:tcW w:w="4110" w:type="dxa"/>
          </w:tcPr>
          <w:p w14:paraId="27EB0C21" w14:textId="77777777" w:rsidR="009B4A23" w:rsidRDefault="00A50B59">
            <w:pPr>
              <w:pStyle w:val="TableParagraph"/>
              <w:spacing w:before="18"/>
              <w:rPr>
                <w:sz w:val="16"/>
              </w:rPr>
            </w:pPr>
            <w:r>
              <w:rPr>
                <w:sz w:val="16"/>
              </w:rPr>
              <w:t>OEL TWA (ppm)</w:t>
            </w:r>
          </w:p>
        </w:tc>
        <w:tc>
          <w:tcPr>
            <w:tcW w:w="4112" w:type="dxa"/>
          </w:tcPr>
          <w:p w14:paraId="7F3D2487" w14:textId="77777777" w:rsidR="009B4A23" w:rsidRDefault="00A50B59">
            <w:pPr>
              <w:pStyle w:val="TableParagraph"/>
              <w:spacing w:before="18"/>
              <w:rPr>
                <w:sz w:val="16"/>
              </w:rPr>
            </w:pPr>
            <w:r>
              <w:rPr>
                <w:sz w:val="16"/>
              </w:rPr>
              <w:t>5000 ppm</w:t>
            </w:r>
          </w:p>
        </w:tc>
      </w:tr>
      <w:tr w:rsidR="009B4A23" w14:paraId="0D56A4CC" w14:textId="77777777">
        <w:trPr>
          <w:trHeight w:hRule="exact" w:val="418"/>
        </w:trPr>
        <w:tc>
          <w:tcPr>
            <w:tcW w:w="2271" w:type="dxa"/>
          </w:tcPr>
          <w:p w14:paraId="4A52234A" w14:textId="77777777" w:rsidR="009B4A23" w:rsidRDefault="00A50B59">
            <w:pPr>
              <w:pStyle w:val="TableParagraph"/>
              <w:spacing w:before="15"/>
              <w:rPr>
                <w:sz w:val="16"/>
              </w:rPr>
            </w:pPr>
            <w:r>
              <w:rPr>
                <w:sz w:val="16"/>
              </w:rPr>
              <w:t>Turkey</w:t>
            </w:r>
          </w:p>
        </w:tc>
        <w:tc>
          <w:tcPr>
            <w:tcW w:w="4110" w:type="dxa"/>
          </w:tcPr>
          <w:p w14:paraId="4C20998F" w14:textId="77777777" w:rsidR="009B4A23" w:rsidRDefault="00A50B59">
            <w:pPr>
              <w:pStyle w:val="TableParagraph"/>
              <w:spacing w:before="15"/>
              <w:rPr>
                <w:sz w:val="16"/>
              </w:rPr>
            </w:pPr>
            <w:r>
              <w:rPr>
                <w:sz w:val="16"/>
              </w:rPr>
              <w:t>Regulatory reference</w:t>
            </w:r>
          </w:p>
        </w:tc>
        <w:tc>
          <w:tcPr>
            <w:tcW w:w="4112" w:type="dxa"/>
          </w:tcPr>
          <w:p w14:paraId="19AFEE53" w14:textId="77777777" w:rsidR="009B4A23" w:rsidRDefault="00A50B59">
            <w:pPr>
              <w:pStyle w:val="TableParagraph"/>
              <w:spacing w:before="15"/>
              <w:ind w:right="644"/>
              <w:rPr>
                <w:sz w:val="16"/>
              </w:rPr>
            </w:pPr>
            <w:r>
              <w:rPr>
                <w:sz w:val="16"/>
              </w:rPr>
              <w:t xml:space="preserve">12 </w:t>
            </w:r>
            <w:proofErr w:type="spellStart"/>
            <w:r>
              <w:rPr>
                <w:sz w:val="16"/>
              </w:rPr>
              <w:t>Ağustos</w:t>
            </w:r>
            <w:proofErr w:type="spellEnd"/>
            <w:r>
              <w:rPr>
                <w:sz w:val="16"/>
              </w:rPr>
              <w:t xml:space="preserve"> 2013 Tarihli </w:t>
            </w:r>
            <w:proofErr w:type="spellStart"/>
            <w:r>
              <w:rPr>
                <w:sz w:val="16"/>
              </w:rPr>
              <w:t>ve</w:t>
            </w:r>
            <w:proofErr w:type="spellEnd"/>
            <w:r>
              <w:rPr>
                <w:sz w:val="16"/>
              </w:rPr>
              <w:t xml:space="preserve"> 28733 </w:t>
            </w:r>
            <w:proofErr w:type="spellStart"/>
            <w:r>
              <w:rPr>
                <w:sz w:val="16"/>
              </w:rPr>
              <w:t>Sayılı</w:t>
            </w:r>
            <w:proofErr w:type="spellEnd"/>
            <w:r>
              <w:rPr>
                <w:sz w:val="16"/>
              </w:rPr>
              <w:t xml:space="preserve"> </w:t>
            </w:r>
            <w:proofErr w:type="spellStart"/>
            <w:r>
              <w:rPr>
                <w:sz w:val="16"/>
              </w:rPr>
              <w:t>Resmî</w:t>
            </w:r>
            <w:proofErr w:type="spellEnd"/>
            <w:r>
              <w:rPr>
                <w:sz w:val="16"/>
              </w:rPr>
              <w:t xml:space="preserve"> </w:t>
            </w:r>
            <w:proofErr w:type="spellStart"/>
            <w:r>
              <w:rPr>
                <w:sz w:val="16"/>
              </w:rPr>
              <w:t>Gazete</w:t>
            </w:r>
            <w:proofErr w:type="spellEnd"/>
          </w:p>
        </w:tc>
      </w:tr>
    </w:tbl>
    <w:p w14:paraId="4FFCD3E4" w14:textId="77777777" w:rsidR="009B4A23" w:rsidRDefault="00000000">
      <w:pPr>
        <w:pStyle w:val="GvdeMetni"/>
        <w:spacing w:before="2"/>
        <w:ind w:left="0"/>
        <w:rPr>
          <w:sz w:val="19"/>
        </w:rPr>
      </w:pPr>
      <w:r>
        <w:pict w14:anchorId="4A0D0998">
          <v:shape id="_x0000_s2095" type="#_x0000_t202" style="position:absolute;margin-left:34.55pt;margin-top:12.25pt;width:526.35pt;height:9.15pt;z-index:2248;mso-wrap-distance-left:0;mso-wrap-distance-right:0;mso-position-horizontal-relative:page;mso-position-vertical-relative:text" fillcolor="#c5d9f0" stroked="f">
            <v:textbox inset="0,0,0,0">
              <w:txbxContent>
                <w:p w14:paraId="0AC1AC4F" w14:textId="77777777" w:rsidR="009B4A23" w:rsidRDefault="00A50B59">
                  <w:pPr>
                    <w:tabs>
                      <w:tab w:val="left" w:pos="737"/>
                    </w:tabs>
                    <w:spacing w:line="178" w:lineRule="exact"/>
                    <w:ind w:left="28"/>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v:textbox>
            <w10:wrap type="topAndBottom" anchorx="page"/>
          </v:shape>
        </w:pict>
      </w:r>
    </w:p>
    <w:p w14:paraId="3159AAFE" w14:textId="77777777" w:rsidR="009B4A23" w:rsidRDefault="00A50B59">
      <w:pPr>
        <w:pStyle w:val="GvdeMetni"/>
        <w:tabs>
          <w:tab w:val="left" w:pos="3785"/>
        </w:tabs>
        <w:spacing w:before="101" w:line="456" w:lineRule="auto"/>
        <w:ind w:right="3921"/>
      </w:pPr>
      <w:r>
        <w:t>Appropriate</w:t>
      </w:r>
      <w:r>
        <w:rPr>
          <w:spacing w:val="-3"/>
        </w:rPr>
        <w:t xml:space="preserve"> </w:t>
      </w:r>
      <w:r>
        <w:t>engineering</w:t>
      </w:r>
      <w:r>
        <w:rPr>
          <w:spacing w:val="-3"/>
        </w:rPr>
        <w:t xml:space="preserve"> </w:t>
      </w:r>
      <w:r>
        <w:t>controls</w:t>
      </w:r>
      <w:r>
        <w:tab/>
        <w:t>:  Ensure good ventilation of the</w:t>
      </w:r>
      <w:r>
        <w:rPr>
          <w:spacing w:val="9"/>
        </w:rPr>
        <w:t xml:space="preserve"> </w:t>
      </w:r>
      <w:r>
        <w:t>work</w:t>
      </w:r>
      <w:r>
        <w:rPr>
          <w:spacing w:val="-3"/>
        </w:rPr>
        <w:t xml:space="preserve"> </w:t>
      </w:r>
      <w:r>
        <w:t>station. Hand</w:t>
      </w:r>
      <w:r>
        <w:rPr>
          <w:spacing w:val="-1"/>
        </w:rPr>
        <w:t xml:space="preserve"> </w:t>
      </w:r>
      <w:r>
        <w:t>protection</w:t>
      </w:r>
      <w:r>
        <w:tab/>
        <w:t>:  Protective</w:t>
      </w:r>
      <w:r>
        <w:rPr>
          <w:spacing w:val="20"/>
        </w:rPr>
        <w:t xml:space="preserve"> </w:t>
      </w:r>
      <w:r>
        <w:t>gloves</w:t>
      </w:r>
    </w:p>
    <w:p w14:paraId="5801B1F5" w14:textId="77777777" w:rsidR="009B4A23" w:rsidRDefault="00A50B59">
      <w:pPr>
        <w:pStyle w:val="GvdeMetni"/>
        <w:tabs>
          <w:tab w:val="left" w:pos="3785"/>
        </w:tabs>
        <w:spacing w:before="5"/>
      </w:pPr>
      <w:r>
        <w:t>Eye</w:t>
      </w:r>
      <w:r>
        <w:rPr>
          <w:spacing w:val="-2"/>
        </w:rPr>
        <w:t xml:space="preserve"> </w:t>
      </w:r>
      <w:r>
        <w:t>protection</w:t>
      </w:r>
      <w:r>
        <w:tab/>
        <w:t>:  Safety</w:t>
      </w:r>
      <w:r>
        <w:rPr>
          <w:spacing w:val="19"/>
        </w:rPr>
        <w:t xml:space="preserve"> </w:t>
      </w:r>
      <w:r>
        <w:t>glasses</w:t>
      </w:r>
    </w:p>
    <w:p w14:paraId="5414DC1E" w14:textId="77777777" w:rsidR="009B4A23" w:rsidRDefault="009B4A23">
      <w:pPr>
        <w:pStyle w:val="GvdeMetni"/>
        <w:spacing w:before="5"/>
        <w:ind w:left="0"/>
        <w:rPr>
          <w:sz w:val="14"/>
        </w:rPr>
      </w:pPr>
    </w:p>
    <w:p w14:paraId="3F4D5C1E" w14:textId="77777777" w:rsidR="009B4A23" w:rsidRDefault="00A50B59">
      <w:pPr>
        <w:pStyle w:val="GvdeMetni"/>
        <w:tabs>
          <w:tab w:val="left" w:pos="3785"/>
        </w:tabs>
      </w:pPr>
      <w:r>
        <w:t>Skin and</w:t>
      </w:r>
      <w:r>
        <w:rPr>
          <w:spacing w:val="-4"/>
        </w:rPr>
        <w:t xml:space="preserve"> </w:t>
      </w:r>
      <w:r>
        <w:t>body</w:t>
      </w:r>
      <w:r>
        <w:rPr>
          <w:spacing w:val="-2"/>
        </w:rPr>
        <w:t xml:space="preserve"> </w:t>
      </w:r>
      <w:r>
        <w:t>protection</w:t>
      </w:r>
      <w:r>
        <w:tab/>
        <w:t>:  Wear suitable protective</w:t>
      </w:r>
      <w:r>
        <w:rPr>
          <w:spacing w:val="13"/>
        </w:rPr>
        <w:t xml:space="preserve"> </w:t>
      </w:r>
      <w:r>
        <w:t>clothing</w:t>
      </w:r>
    </w:p>
    <w:p w14:paraId="15D3AFFC" w14:textId="77777777" w:rsidR="009B4A23" w:rsidRDefault="009B4A23">
      <w:pPr>
        <w:pStyle w:val="GvdeMetni"/>
        <w:spacing w:before="4"/>
        <w:ind w:left="0"/>
        <w:rPr>
          <w:sz w:val="14"/>
        </w:rPr>
      </w:pPr>
    </w:p>
    <w:p w14:paraId="75131C27" w14:textId="77777777" w:rsidR="009B4A23" w:rsidRDefault="00A50B59">
      <w:pPr>
        <w:pStyle w:val="GvdeMetni"/>
        <w:tabs>
          <w:tab w:val="left" w:pos="3785"/>
        </w:tabs>
        <w:spacing w:before="1"/>
      </w:pPr>
      <w:r>
        <w:t>Respiratory</w:t>
      </w:r>
      <w:r>
        <w:rPr>
          <w:spacing w:val="-3"/>
        </w:rPr>
        <w:t xml:space="preserve"> </w:t>
      </w:r>
      <w:r>
        <w:t>protection</w:t>
      </w:r>
      <w:r>
        <w:tab/>
        <w:t>:  In case of insufficient ventilation, wear suitable respiratory</w:t>
      </w:r>
      <w:r>
        <w:rPr>
          <w:spacing w:val="-3"/>
        </w:rPr>
        <w:t xml:space="preserve"> </w:t>
      </w:r>
      <w:r>
        <w:t>equipment</w:t>
      </w:r>
    </w:p>
    <w:p w14:paraId="792BFA8D" w14:textId="77777777" w:rsidR="009B4A23" w:rsidRDefault="009B4A23">
      <w:pPr>
        <w:pStyle w:val="GvdeMetni"/>
        <w:spacing w:before="3"/>
        <w:ind w:left="0"/>
        <w:rPr>
          <w:sz w:val="14"/>
        </w:rPr>
      </w:pPr>
    </w:p>
    <w:p w14:paraId="2737F321" w14:textId="77777777" w:rsidR="009B4A23" w:rsidRDefault="00A50B59">
      <w:pPr>
        <w:pStyle w:val="GvdeMetni"/>
        <w:tabs>
          <w:tab w:val="left" w:pos="3785"/>
        </w:tabs>
      </w:pPr>
      <w:r>
        <w:t>Environmental</w:t>
      </w:r>
      <w:r>
        <w:rPr>
          <w:spacing w:val="-3"/>
        </w:rPr>
        <w:t xml:space="preserve"> </w:t>
      </w:r>
      <w:r>
        <w:t>exposure</w:t>
      </w:r>
      <w:r>
        <w:rPr>
          <w:spacing w:val="-4"/>
        </w:rPr>
        <w:t xml:space="preserve"> </w:t>
      </w:r>
      <w:r>
        <w:t>controls</w:t>
      </w:r>
      <w:r>
        <w:tab/>
        <w:t>:  Avoid release to the</w:t>
      </w:r>
      <w:r>
        <w:rPr>
          <w:spacing w:val="12"/>
        </w:rPr>
        <w:t xml:space="preserve"> </w:t>
      </w:r>
      <w:r>
        <w:t>environment.</w:t>
      </w:r>
    </w:p>
    <w:p w14:paraId="2876EEDD" w14:textId="77777777" w:rsidR="009B4A23" w:rsidRDefault="00000000">
      <w:pPr>
        <w:pStyle w:val="GvdeMetni"/>
        <w:spacing w:before="7"/>
        <w:ind w:left="0"/>
        <w:rPr>
          <w:sz w:val="12"/>
        </w:rPr>
      </w:pPr>
      <w:r>
        <w:pict w14:anchorId="7135F531">
          <v:group id="_x0000_s2089" style="position:absolute;margin-left:34.55pt;margin-top:9.2pt;width:526.35pt;height:24.15pt;z-index:2344;mso-wrap-distance-left:0;mso-wrap-distance-right:0;mso-position-horizontal-relative:page" coordorigin="691,184" coordsize="10527,483">
            <v:rect id="_x0000_s2094" style="position:absolute;left:691;top:184;width:10526;height:230" fillcolor="#006fc0" stroked="f"/>
            <v:rect id="_x0000_s2093" style="position:absolute;left:691;top:484;width:10526;height:182" fillcolor="#c5d9f0" stroked="f"/>
            <v:shape id="_x0000_s2092" type="#_x0000_t202" style="position:absolute;left:720;top:483;width:288;height:180" filled="f" stroked="f">
              <v:textbox inset="0,0,0,0">
                <w:txbxContent>
                  <w:p w14:paraId="5A773328" w14:textId="77777777" w:rsidR="009B4A23" w:rsidRDefault="00A50B59">
                    <w:pPr>
                      <w:spacing w:line="179" w:lineRule="exact"/>
                      <w:rPr>
                        <w:b/>
                        <w:sz w:val="16"/>
                      </w:rPr>
                    </w:pPr>
                    <w:r>
                      <w:rPr>
                        <w:b/>
                        <w:color w:val="006FC0"/>
                        <w:sz w:val="16"/>
                      </w:rPr>
                      <w:t>9.1.</w:t>
                    </w:r>
                  </w:p>
                </w:txbxContent>
              </v:textbox>
            </v:shape>
            <v:shape id="_x0000_s2091" type="#_x0000_t202" style="position:absolute;left:1428;top:483;width:4168;height:180" filled="f" stroked="f">
              <v:textbox inset="0,0,0,0">
                <w:txbxContent>
                  <w:p w14:paraId="520DD383" w14:textId="77777777" w:rsidR="009B4A23" w:rsidRDefault="00A50B59">
                    <w:pPr>
                      <w:spacing w:line="179" w:lineRule="exact"/>
                      <w:rPr>
                        <w:b/>
                        <w:sz w:val="16"/>
                      </w:rPr>
                    </w:pPr>
                    <w:r>
                      <w:rPr>
                        <w:b/>
                        <w:color w:val="006FC0"/>
                        <w:sz w:val="16"/>
                      </w:rPr>
                      <w:t>Information on basic physical and chemical properties</w:t>
                    </w:r>
                  </w:p>
                </w:txbxContent>
              </v:textbox>
            </v:shape>
            <v:shape id="_x0000_s2090" type="#_x0000_t202" style="position:absolute;left:691;top:184;width:10527;height:266" filled="f" stroked="f">
              <v:textbox inset="0,0,0,0">
                <w:txbxContent>
                  <w:p w14:paraId="565AACCE" w14:textId="77777777" w:rsidR="009B4A23" w:rsidRDefault="00A50B59">
                    <w:pPr>
                      <w:spacing w:line="225" w:lineRule="exact"/>
                      <w:ind w:left="28"/>
                      <w:rPr>
                        <w:b/>
                        <w:sz w:val="20"/>
                      </w:rPr>
                    </w:pPr>
                    <w:r>
                      <w:rPr>
                        <w:b/>
                        <w:color w:val="FFFFFF"/>
                        <w:sz w:val="20"/>
                      </w:rPr>
                      <w:t>SECTION 9: Physical and chemical properties</w:t>
                    </w:r>
                  </w:p>
                </w:txbxContent>
              </v:textbox>
            </v:shape>
            <w10:wrap type="topAndBottom" anchorx="page"/>
          </v:group>
        </w:pict>
      </w:r>
    </w:p>
    <w:p w14:paraId="75B65EC3" w14:textId="77777777" w:rsidR="009B4A23" w:rsidRDefault="00A50B59">
      <w:pPr>
        <w:pStyle w:val="GvdeMetni"/>
        <w:tabs>
          <w:tab w:val="left" w:pos="3785"/>
        </w:tabs>
        <w:spacing w:before="27"/>
      </w:pPr>
      <w:r>
        <w:t>Physical</w:t>
      </w:r>
      <w:r>
        <w:rPr>
          <w:spacing w:val="-4"/>
        </w:rPr>
        <w:t xml:space="preserve"> </w:t>
      </w:r>
      <w:r>
        <w:t>state</w:t>
      </w:r>
      <w:r>
        <w:tab/>
        <w:t xml:space="preserve">: </w:t>
      </w:r>
      <w:r>
        <w:rPr>
          <w:spacing w:val="24"/>
        </w:rPr>
        <w:t xml:space="preserve"> </w:t>
      </w:r>
      <w:r>
        <w:t>Liquid</w:t>
      </w:r>
    </w:p>
    <w:p w14:paraId="705E4DCE" w14:textId="77777777" w:rsidR="009B4A23" w:rsidRDefault="00A50B59">
      <w:pPr>
        <w:pStyle w:val="GvdeMetni"/>
        <w:tabs>
          <w:tab w:val="left" w:pos="3785"/>
        </w:tabs>
        <w:spacing w:before="70"/>
      </w:pPr>
      <w:proofErr w:type="spellStart"/>
      <w:r>
        <w:t>Colour</w:t>
      </w:r>
      <w:proofErr w:type="spellEnd"/>
      <w:r>
        <w:tab/>
        <w:t xml:space="preserve">: </w:t>
      </w:r>
      <w:r>
        <w:rPr>
          <w:spacing w:val="24"/>
        </w:rPr>
        <w:t xml:space="preserve"> </w:t>
      </w:r>
      <w:proofErr w:type="spellStart"/>
      <w:r>
        <w:t>Colourless</w:t>
      </w:r>
      <w:proofErr w:type="spellEnd"/>
    </w:p>
    <w:p w14:paraId="6CDBD87C" w14:textId="77777777" w:rsidR="009B4A23" w:rsidRDefault="00A50B59">
      <w:pPr>
        <w:pStyle w:val="GvdeMetni"/>
        <w:tabs>
          <w:tab w:val="left" w:pos="3785"/>
        </w:tabs>
        <w:spacing w:before="68"/>
      </w:pPr>
      <w:proofErr w:type="spellStart"/>
      <w:r>
        <w:t>Odour</w:t>
      </w:r>
      <w:proofErr w:type="spellEnd"/>
      <w:r>
        <w:tab/>
        <w:t xml:space="preserve">: </w:t>
      </w:r>
      <w:r>
        <w:rPr>
          <w:spacing w:val="21"/>
        </w:rPr>
        <w:t xml:space="preserve"> </w:t>
      </w:r>
      <w:r>
        <w:t>Characteristic</w:t>
      </w:r>
    </w:p>
    <w:p w14:paraId="490D089A" w14:textId="77777777" w:rsidR="009B4A23" w:rsidRDefault="00A50B59">
      <w:pPr>
        <w:pStyle w:val="GvdeMetni"/>
        <w:tabs>
          <w:tab w:val="left" w:pos="3785"/>
        </w:tabs>
        <w:spacing w:before="70"/>
      </w:pPr>
      <w:proofErr w:type="spellStart"/>
      <w:r>
        <w:t>Odour</w:t>
      </w:r>
      <w:proofErr w:type="spellEnd"/>
      <w:r>
        <w:rPr>
          <w:spacing w:val="-1"/>
        </w:rPr>
        <w:t xml:space="preserve"> </w:t>
      </w:r>
      <w:r>
        <w:t>threshold</w:t>
      </w:r>
      <w:r>
        <w:tab/>
        <w:t>:   No data</w:t>
      </w:r>
      <w:r>
        <w:rPr>
          <w:spacing w:val="-24"/>
        </w:rPr>
        <w:t xml:space="preserve"> </w:t>
      </w:r>
      <w:r>
        <w:t>available</w:t>
      </w:r>
    </w:p>
    <w:p w14:paraId="140FEA05" w14:textId="77777777" w:rsidR="009B4A23" w:rsidRDefault="00A50B59">
      <w:pPr>
        <w:pStyle w:val="GvdeMetni"/>
        <w:tabs>
          <w:tab w:val="left" w:pos="3785"/>
        </w:tabs>
        <w:spacing w:before="67"/>
      </w:pPr>
      <w:r>
        <w:t>pH</w:t>
      </w:r>
      <w:r>
        <w:tab/>
        <w:t>:   No data</w:t>
      </w:r>
      <w:r>
        <w:rPr>
          <w:spacing w:val="-24"/>
        </w:rPr>
        <w:t xml:space="preserve"> </w:t>
      </w:r>
      <w:r>
        <w:t>available</w:t>
      </w:r>
    </w:p>
    <w:p w14:paraId="41916EC6" w14:textId="77777777" w:rsidR="009B4A23" w:rsidRDefault="00A50B59">
      <w:pPr>
        <w:pStyle w:val="GvdeMetni"/>
        <w:tabs>
          <w:tab w:val="left" w:pos="3785"/>
        </w:tabs>
        <w:spacing w:before="67" w:line="333" w:lineRule="auto"/>
        <w:ind w:right="5742"/>
      </w:pPr>
      <w:r>
        <w:t>Relative evaporation</w:t>
      </w:r>
      <w:r>
        <w:rPr>
          <w:spacing w:val="-6"/>
        </w:rPr>
        <w:t xml:space="preserve"> </w:t>
      </w:r>
      <w:r>
        <w:t>rate</w:t>
      </w:r>
      <w:r>
        <w:rPr>
          <w:spacing w:val="-3"/>
        </w:rPr>
        <w:t xml:space="preserve"> </w:t>
      </w:r>
      <w:r>
        <w:t>(</w:t>
      </w:r>
      <w:proofErr w:type="spellStart"/>
      <w:r>
        <w:t>butylacetate</w:t>
      </w:r>
      <w:proofErr w:type="spellEnd"/>
      <w:r>
        <w:t>=1)</w:t>
      </w:r>
      <w:r>
        <w:tab/>
        <w:t>:   No</w:t>
      </w:r>
      <w:r>
        <w:rPr>
          <w:spacing w:val="-23"/>
        </w:rPr>
        <w:t xml:space="preserve"> </w:t>
      </w:r>
      <w:r>
        <w:t>data</w:t>
      </w:r>
      <w:r>
        <w:rPr>
          <w:spacing w:val="-1"/>
        </w:rPr>
        <w:t xml:space="preserve"> </w:t>
      </w:r>
      <w:r>
        <w:t>available Melting</w:t>
      </w:r>
      <w:r>
        <w:rPr>
          <w:spacing w:val="-1"/>
        </w:rPr>
        <w:t xml:space="preserve"> </w:t>
      </w:r>
      <w:r>
        <w:t>point</w:t>
      </w:r>
      <w:r>
        <w:tab/>
        <w:t>:  Not</w:t>
      </w:r>
      <w:r>
        <w:rPr>
          <w:spacing w:val="20"/>
        </w:rPr>
        <w:t xml:space="preserve"> </w:t>
      </w:r>
      <w:r>
        <w:t>applicable</w:t>
      </w:r>
    </w:p>
    <w:p w14:paraId="03537B2C" w14:textId="77777777" w:rsidR="009B4A23" w:rsidRDefault="00A50B59">
      <w:pPr>
        <w:pStyle w:val="GvdeMetni"/>
        <w:tabs>
          <w:tab w:val="left" w:pos="3785"/>
        </w:tabs>
        <w:spacing w:line="182" w:lineRule="exact"/>
      </w:pPr>
      <w:r>
        <w:t>Freezing</w:t>
      </w:r>
      <w:r>
        <w:rPr>
          <w:spacing w:val="-1"/>
        </w:rPr>
        <w:t xml:space="preserve"> </w:t>
      </w:r>
      <w:r>
        <w:t>point</w:t>
      </w:r>
      <w:r>
        <w:tab/>
        <w:t>:   No data</w:t>
      </w:r>
      <w:r>
        <w:rPr>
          <w:spacing w:val="-24"/>
        </w:rPr>
        <w:t xml:space="preserve"> </w:t>
      </w:r>
      <w:r>
        <w:t>available</w:t>
      </w:r>
    </w:p>
    <w:p w14:paraId="34A90746" w14:textId="77777777" w:rsidR="009B4A23" w:rsidRDefault="00A50B59">
      <w:pPr>
        <w:pStyle w:val="GvdeMetni"/>
        <w:tabs>
          <w:tab w:val="left" w:pos="3785"/>
        </w:tabs>
        <w:spacing w:before="71"/>
      </w:pPr>
      <w:r>
        <w:t>Boiling</w:t>
      </w:r>
      <w:r>
        <w:rPr>
          <w:spacing w:val="-1"/>
        </w:rPr>
        <w:t xml:space="preserve"> </w:t>
      </w:r>
      <w:r>
        <w:t>point</w:t>
      </w:r>
      <w:r>
        <w:tab/>
        <w:t>:   No data</w:t>
      </w:r>
      <w:r>
        <w:rPr>
          <w:spacing w:val="-24"/>
        </w:rPr>
        <w:t xml:space="preserve"> </w:t>
      </w:r>
      <w:r>
        <w:t>available</w:t>
      </w:r>
    </w:p>
    <w:p w14:paraId="5388DC6D" w14:textId="77777777" w:rsidR="009B4A23" w:rsidRDefault="00A50B59">
      <w:pPr>
        <w:pStyle w:val="GvdeMetni"/>
        <w:tabs>
          <w:tab w:val="left" w:pos="3785"/>
        </w:tabs>
        <w:spacing w:before="68"/>
      </w:pPr>
      <w:r>
        <w:t>Flash</w:t>
      </w:r>
      <w:r>
        <w:rPr>
          <w:spacing w:val="-1"/>
        </w:rPr>
        <w:t xml:space="preserve"> </w:t>
      </w:r>
      <w:r>
        <w:t>point</w:t>
      </w:r>
      <w:r>
        <w:tab/>
        <w:t>:   No data</w:t>
      </w:r>
      <w:r>
        <w:rPr>
          <w:spacing w:val="-24"/>
        </w:rPr>
        <w:t xml:space="preserve"> </w:t>
      </w:r>
      <w:r>
        <w:t>available</w:t>
      </w:r>
    </w:p>
    <w:p w14:paraId="447D23D4" w14:textId="77777777" w:rsidR="009B4A23" w:rsidRDefault="00A50B59">
      <w:pPr>
        <w:pStyle w:val="GvdeMetni"/>
        <w:tabs>
          <w:tab w:val="left" w:pos="3785"/>
        </w:tabs>
        <w:spacing w:before="68"/>
      </w:pPr>
      <w:r>
        <w:t>Auto-ignition</w:t>
      </w:r>
      <w:r>
        <w:rPr>
          <w:spacing w:val="-3"/>
        </w:rPr>
        <w:t xml:space="preserve"> </w:t>
      </w:r>
      <w:r>
        <w:t>temperature</w:t>
      </w:r>
      <w:r>
        <w:tab/>
        <w:t>:   No data</w:t>
      </w:r>
      <w:r>
        <w:rPr>
          <w:spacing w:val="-24"/>
        </w:rPr>
        <w:t xml:space="preserve"> </w:t>
      </w:r>
      <w:r>
        <w:t>available</w:t>
      </w:r>
    </w:p>
    <w:p w14:paraId="0FD45AE1" w14:textId="77777777" w:rsidR="009B4A23" w:rsidRDefault="00A50B59">
      <w:pPr>
        <w:pStyle w:val="GvdeMetni"/>
        <w:tabs>
          <w:tab w:val="left" w:pos="3785"/>
        </w:tabs>
        <w:spacing w:before="70"/>
      </w:pPr>
      <w:r>
        <w:t>Decomposition</w:t>
      </w:r>
      <w:r>
        <w:rPr>
          <w:spacing w:val="-6"/>
        </w:rPr>
        <w:t xml:space="preserve"> </w:t>
      </w:r>
      <w:r>
        <w:t>temperature</w:t>
      </w:r>
      <w:r>
        <w:tab/>
        <w:t>:   No data</w:t>
      </w:r>
      <w:r>
        <w:rPr>
          <w:spacing w:val="-24"/>
        </w:rPr>
        <w:t xml:space="preserve"> </w:t>
      </w:r>
      <w:r>
        <w:t>available</w:t>
      </w:r>
    </w:p>
    <w:p w14:paraId="60AF1B90" w14:textId="77777777" w:rsidR="009B4A23" w:rsidRDefault="00A50B59">
      <w:pPr>
        <w:pStyle w:val="GvdeMetni"/>
        <w:tabs>
          <w:tab w:val="left" w:pos="3785"/>
        </w:tabs>
        <w:spacing w:before="67"/>
      </w:pPr>
      <w:r>
        <w:t>Flammability</w:t>
      </w:r>
      <w:r>
        <w:rPr>
          <w:spacing w:val="-3"/>
        </w:rPr>
        <w:t xml:space="preserve"> </w:t>
      </w:r>
      <w:r>
        <w:t>(solid,</w:t>
      </w:r>
      <w:r>
        <w:rPr>
          <w:spacing w:val="-3"/>
        </w:rPr>
        <w:t xml:space="preserve"> </w:t>
      </w:r>
      <w:r>
        <w:t>gas)</w:t>
      </w:r>
      <w:r>
        <w:tab/>
        <w:t>:  Extremely flammable</w:t>
      </w:r>
      <w:r>
        <w:rPr>
          <w:spacing w:val="14"/>
        </w:rPr>
        <w:t xml:space="preserve"> </w:t>
      </w:r>
      <w:r>
        <w:t>aerosol.</w:t>
      </w:r>
    </w:p>
    <w:p w14:paraId="38C15B80" w14:textId="77777777" w:rsidR="009B4A23" w:rsidRDefault="00A50B59">
      <w:pPr>
        <w:pStyle w:val="GvdeMetni"/>
        <w:tabs>
          <w:tab w:val="left" w:pos="3785"/>
        </w:tabs>
        <w:spacing w:before="70"/>
      </w:pPr>
      <w:proofErr w:type="spellStart"/>
      <w:r>
        <w:t>Vapour</w:t>
      </w:r>
      <w:proofErr w:type="spellEnd"/>
      <w:r>
        <w:rPr>
          <w:spacing w:val="-2"/>
        </w:rPr>
        <w:t xml:space="preserve"> </w:t>
      </w:r>
      <w:r>
        <w:t>pressure</w:t>
      </w:r>
      <w:r>
        <w:tab/>
        <w:t>:   No data</w:t>
      </w:r>
      <w:r>
        <w:rPr>
          <w:spacing w:val="-24"/>
        </w:rPr>
        <w:t xml:space="preserve"> </w:t>
      </w:r>
      <w:r>
        <w:t>available</w:t>
      </w:r>
    </w:p>
    <w:p w14:paraId="6CDFFE76" w14:textId="77777777" w:rsidR="009B4A23" w:rsidRDefault="00A50B59">
      <w:pPr>
        <w:pStyle w:val="GvdeMetni"/>
        <w:tabs>
          <w:tab w:val="left" w:pos="3785"/>
        </w:tabs>
        <w:spacing w:before="68"/>
      </w:pPr>
      <w:r>
        <w:t xml:space="preserve">Relative </w:t>
      </w:r>
      <w:proofErr w:type="spellStart"/>
      <w:r>
        <w:t>vapour</w:t>
      </w:r>
      <w:proofErr w:type="spellEnd"/>
      <w:r>
        <w:t xml:space="preserve"> density at</w:t>
      </w:r>
      <w:r>
        <w:rPr>
          <w:spacing w:val="-4"/>
        </w:rPr>
        <w:t xml:space="preserve"> </w:t>
      </w:r>
      <w:r>
        <w:t>20</w:t>
      </w:r>
      <w:r>
        <w:rPr>
          <w:spacing w:val="-3"/>
        </w:rPr>
        <w:t xml:space="preserve"> </w:t>
      </w:r>
      <w:r>
        <w:t>°C</w:t>
      </w:r>
      <w:r>
        <w:tab/>
        <w:t>:   No data</w:t>
      </w:r>
      <w:r>
        <w:rPr>
          <w:spacing w:val="-24"/>
        </w:rPr>
        <w:t xml:space="preserve"> </w:t>
      </w:r>
      <w:r>
        <w:t>available</w:t>
      </w:r>
    </w:p>
    <w:p w14:paraId="6831E136" w14:textId="77777777" w:rsidR="009B4A23" w:rsidRDefault="00A50B59">
      <w:pPr>
        <w:pStyle w:val="GvdeMetni"/>
        <w:tabs>
          <w:tab w:val="left" w:pos="3785"/>
        </w:tabs>
        <w:spacing w:before="68"/>
      </w:pPr>
      <w:r>
        <w:t>Relative</w:t>
      </w:r>
      <w:r>
        <w:rPr>
          <w:spacing w:val="-2"/>
        </w:rPr>
        <w:t xml:space="preserve"> </w:t>
      </w:r>
      <w:r>
        <w:t>density</w:t>
      </w:r>
      <w:r>
        <w:tab/>
        <w:t>:   No data</w:t>
      </w:r>
      <w:r>
        <w:rPr>
          <w:spacing w:val="-24"/>
        </w:rPr>
        <w:t xml:space="preserve"> </w:t>
      </w:r>
      <w:r>
        <w:t>available</w:t>
      </w:r>
    </w:p>
    <w:p w14:paraId="5C99C7A1" w14:textId="77777777" w:rsidR="009B4A23" w:rsidRDefault="00A50B59">
      <w:pPr>
        <w:pStyle w:val="GvdeMetni"/>
        <w:tabs>
          <w:tab w:val="left" w:pos="3785"/>
        </w:tabs>
        <w:spacing w:before="70"/>
      </w:pPr>
      <w:r>
        <w:t>Density</w:t>
      </w:r>
      <w:r>
        <w:tab/>
        <w:t>:   0.8 - 0.9</w:t>
      </w:r>
      <w:r>
        <w:rPr>
          <w:spacing w:val="-23"/>
        </w:rPr>
        <w:t xml:space="preserve"> </w:t>
      </w:r>
      <w:r>
        <w:t>g/cm³</w:t>
      </w:r>
    </w:p>
    <w:p w14:paraId="128C64BA" w14:textId="77777777" w:rsidR="009B4A23" w:rsidRDefault="00A50B59">
      <w:pPr>
        <w:pStyle w:val="GvdeMetni"/>
        <w:tabs>
          <w:tab w:val="left" w:pos="3785"/>
        </w:tabs>
        <w:spacing w:before="60"/>
      </w:pPr>
      <w:r>
        <w:t>Solubility</w:t>
      </w:r>
      <w:r>
        <w:tab/>
        <w:t>:   No data</w:t>
      </w:r>
      <w:r>
        <w:rPr>
          <w:spacing w:val="-24"/>
        </w:rPr>
        <w:t xml:space="preserve"> </w:t>
      </w:r>
      <w:r>
        <w:t>available</w:t>
      </w:r>
    </w:p>
    <w:p w14:paraId="2F00E300" w14:textId="77777777" w:rsidR="009B4A23" w:rsidRDefault="00A50B59">
      <w:pPr>
        <w:pStyle w:val="GvdeMetni"/>
        <w:tabs>
          <w:tab w:val="left" w:pos="3785"/>
        </w:tabs>
        <w:spacing w:before="68"/>
      </w:pPr>
      <w:r>
        <w:t>Log</w:t>
      </w:r>
      <w:r>
        <w:rPr>
          <w:spacing w:val="-1"/>
        </w:rPr>
        <w:t xml:space="preserve"> </w:t>
      </w:r>
      <w:r>
        <w:t>Pow</w:t>
      </w:r>
      <w:r>
        <w:tab/>
        <w:t>:   No data</w:t>
      </w:r>
      <w:r>
        <w:rPr>
          <w:spacing w:val="-24"/>
        </w:rPr>
        <w:t xml:space="preserve"> </w:t>
      </w:r>
      <w:r>
        <w:t>available</w:t>
      </w:r>
    </w:p>
    <w:p w14:paraId="50115004" w14:textId="77777777" w:rsidR="009B4A23" w:rsidRDefault="00A50B59">
      <w:pPr>
        <w:pStyle w:val="GvdeMetni"/>
        <w:tabs>
          <w:tab w:val="left" w:pos="3785"/>
        </w:tabs>
        <w:spacing w:before="68"/>
      </w:pPr>
      <w:r>
        <w:t>Viscosity,</w:t>
      </w:r>
      <w:r>
        <w:rPr>
          <w:spacing w:val="-5"/>
        </w:rPr>
        <w:t xml:space="preserve"> </w:t>
      </w:r>
      <w:r>
        <w:t>kinematic</w:t>
      </w:r>
      <w:r>
        <w:tab/>
        <w:t>:   No data</w:t>
      </w:r>
      <w:r>
        <w:rPr>
          <w:spacing w:val="-24"/>
        </w:rPr>
        <w:t xml:space="preserve"> </w:t>
      </w:r>
      <w:r>
        <w:t>available</w:t>
      </w:r>
    </w:p>
    <w:p w14:paraId="43377B33" w14:textId="77777777" w:rsidR="009B4A23" w:rsidRDefault="00A50B59">
      <w:pPr>
        <w:pStyle w:val="GvdeMetni"/>
        <w:tabs>
          <w:tab w:val="left" w:pos="3785"/>
        </w:tabs>
        <w:spacing w:before="70"/>
      </w:pPr>
      <w:r>
        <w:t>Viscosity,</w:t>
      </w:r>
      <w:r>
        <w:rPr>
          <w:spacing w:val="-5"/>
        </w:rPr>
        <w:t xml:space="preserve"> </w:t>
      </w:r>
      <w:r>
        <w:t>dynamic</w:t>
      </w:r>
      <w:r>
        <w:tab/>
        <w:t>:   No data</w:t>
      </w:r>
      <w:r>
        <w:rPr>
          <w:spacing w:val="-24"/>
        </w:rPr>
        <w:t xml:space="preserve"> </w:t>
      </w:r>
      <w:r>
        <w:t>available</w:t>
      </w:r>
    </w:p>
    <w:p w14:paraId="427E33E3" w14:textId="77777777" w:rsidR="009B4A23" w:rsidRDefault="00A50B59">
      <w:pPr>
        <w:pStyle w:val="GvdeMetni"/>
        <w:tabs>
          <w:tab w:val="left" w:pos="3785"/>
        </w:tabs>
        <w:spacing w:before="67"/>
      </w:pPr>
      <w:r>
        <w:t>Explosive</w:t>
      </w:r>
      <w:r>
        <w:rPr>
          <w:spacing w:val="-2"/>
        </w:rPr>
        <w:t xml:space="preserve"> </w:t>
      </w:r>
      <w:r>
        <w:t>properties</w:t>
      </w:r>
      <w:r>
        <w:tab/>
        <w:t xml:space="preserve">:  </w:t>
      </w:r>
      <w:proofErr w:type="spellStart"/>
      <w:r>
        <w:t>Pressurised</w:t>
      </w:r>
      <w:proofErr w:type="spellEnd"/>
      <w:r>
        <w:t xml:space="preserve"> container: May burst if</w:t>
      </w:r>
      <w:r>
        <w:rPr>
          <w:spacing w:val="5"/>
        </w:rPr>
        <w:t xml:space="preserve"> </w:t>
      </w:r>
      <w:r>
        <w:t>heated.</w:t>
      </w:r>
    </w:p>
    <w:p w14:paraId="7E995591" w14:textId="77777777" w:rsidR="009B4A23" w:rsidRDefault="00A50B59">
      <w:pPr>
        <w:pStyle w:val="GvdeMetni"/>
        <w:tabs>
          <w:tab w:val="left" w:pos="3785"/>
        </w:tabs>
        <w:spacing w:before="70"/>
      </w:pPr>
      <w:proofErr w:type="spellStart"/>
      <w:r>
        <w:t>Oxidising</w:t>
      </w:r>
      <w:proofErr w:type="spellEnd"/>
      <w:r>
        <w:rPr>
          <w:spacing w:val="-2"/>
        </w:rPr>
        <w:t xml:space="preserve"> </w:t>
      </w:r>
      <w:r>
        <w:t>properties</w:t>
      </w:r>
      <w:r>
        <w:tab/>
        <w:t>:   No data</w:t>
      </w:r>
      <w:r>
        <w:rPr>
          <w:spacing w:val="-24"/>
        </w:rPr>
        <w:t xml:space="preserve"> </w:t>
      </w:r>
      <w:r>
        <w:t>available</w:t>
      </w:r>
    </w:p>
    <w:p w14:paraId="5B748E2A" w14:textId="77777777" w:rsidR="009B4A23" w:rsidRDefault="00A50B59">
      <w:pPr>
        <w:pStyle w:val="GvdeMetni"/>
        <w:tabs>
          <w:tab w:val="left" w:pos="3785"/>
        </w:tabs>
        <w:spacing w:before="68"/>
      </w:pPr>
      <w:r>
        <w:t>Explosive</w:t>
      </w:r>
      <w:r>
        <w:rPr>
          <w:spacing w:val="-2"/>
        </w:rPr>
        <w:t xml:space="preserve"> </w:t>
      </w:r>
      <w:r>
        <w:t>limits</w:t>
      </w:r>
      <w:r>
        <w:tab/>
        <w:t>:   No data</w:t>
      </w:r>
      <w:r>
        <w:rPr>
          <w:spacing w:val="-24"/>
        </w:rPr>
        <w:t xml:space="preserve"> </w:t>
      </w:r>
      <w:r>
        <w:t>available</w:t>
      </w:r>
    </w:p>
    <w:p w14:paraId="217ED014" w14:textId="77777777" w:rsidR="009B4A23" w:rsidRDefault="009B4A23">
      <w:pPr>
        <w:sectPr w:rsidR="009B4A23" w:rsidSect="00E43DB9">
          <w:headerReference w:type="default" r:id="rId19"/>
          <w:pgSz w:w="11910" w:h="16840"/>
          <w:pgMar w:top="2000" w:right="500" w:bottom="940" w:left="480" w:header="714" w:footer="743" w:gutter="0"/>
          <w:cols w:space="708"/>
        </w:sectPr>
      </w:pPr>
    </w:p>
    <w:p w14:paraId="19015B8C" w14:textId="77777777" w:rsidR="009B4A23" w:rsidRDefault="009B4A23">
      <w:pPr>
        <w:pStyle w:val="GvdeMetni"/>
        <w:spacing w:before="4"/>
        <w:ind w:left="0"/>
        <w:rPr>
          <w:sz w:val="13"/>
        </w:rPr>
      </w:pPr>
    </w:p>
    <w:p w14:paraId="6421B9E3" w14:textId="77777777" w:rsidR="009B4A23" w:rsidRDefault="00000000">
      <w:pPr>
        <w:pStyle w:val="GvdeMetni"/>
        <w:spacing w:line="182" w:lineRule="exact"/>
        <w:ind w:left="211"/>
        <w:rPr>
          <w:sz w:val="18"/>
        </w:rPr>
      </w:pPr>
      <w:r>
        <w:rPr>
          <w:position w:val="-3"/>
          <w:sz w:val="18"/>
        </w:rPr>
      </w:r>
      <w:r>
        <w:rPr>
          <w:position w:val="-3"/>
          <w:sz w:val="18"/>
        </w:rPr>
        <w:pict w14:anchorId="77BFCF90">
          <v:shape id="_x0000_s2163" type="#_x0000_t202" style="width:526.35pt;height:9.15pt;mso-left-percent:-10001;mso-top-percent:-10001;mso-position-horizontal:absolute;mso-position-horizontal-relative:char;mso-position-vertical:absolute;mso-position-vertical-relative:line;mso-left-percent:-10001;mso-top-percent:-10001" fillcolor="#c5d9f0" stroked="f">
            <v:textbox inset="0,0,0,0">
              <w:txbxContent>
                <w:p w14:paraId="0B2F0F62" w14:textId="77777777" w:rsidR="009B4A23" w:rsidRDefault="00A50B59">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v:textbox>
            <w10:anchorlock/>
          </v:shape>
        </w:pict>
      </w:r>
    </w:p>
    <w:p w14:paraId="7CE523DC" w14:textId="77777777" w:rsidR="009B4A23" w:rsidRDefault="00000000">
      <w:pPr>
        <w:pStyle w:val="GvdeMetni"/>
        <w:spacing w:before="56"/>
        <w:ind w:left="240"/>
      </w:pPr>
      <w:r>
        <w:pict w14:anchorId="148ABADB">
          <v:group id="_x0000_s2083" style="position:absolute;left:0;text-align:left;margin-left:34.55pt;margin-top:18.2pt;width:526.35pt;height:24.15pt;z-index:2440;mso-wrap-distance-left:0;mso-wrap-distance-right:0;mso-position-horizontal-relative:page" coordorigin="691,364" coordsize="10527,483">
            <v:rect id="_x0000_s2087" style="position:absolute;left:691;top:364;width:10526;height:230" fillcolor="#006fc0" stroked="f"/>
            <v:rect id="_x0000_s2086" style="position:absolute;left:691;top:664;width:10526;height:182" fillcolor="#c5d9f0" stroked="f"/>
            <v:shape id="_x0000_s2085" type="#_x0000_t202" style="position:absolute;left:691;top:364;width:10527;height:483" filled="f" stroked="f">
              <v:textbox inset="0,0,0,0">
                <w:txbxContent>
                  <w:p w14:paraId="3C4488BB" w14:textId="77777777" w:rsidR="009B4A23" w:rsidRDefault="009B4A23">
                    <w:pPr>
                      <w:spacing w:before="6"/>
                      <w:rPr>
                        <w:sz w:val="25"/>
                      </w:rPr>
                    </w:pPr>
                  </w:p>
                  <w:p w14:paraId="2C3E4155" w14:textId="77777777" w:rsidR="009B4A23" w:rsidRDefault="00A50B59">
                    <w:pPr>
                      <w:tabs>
                        <w:tab w:val="left" w:pos="737"/>
                      </w:tabs>
                      <w:ind w:left="28"/>
                      <w:rPr>
                        <w:b/>
                        <w:sz w:val="16"/>
                      </w:rPr>
                    </w:pPr>
                    <w:r>
                      <w:rPr>
                        <w:b/>
                        <w:color w:val="006FC0"/>
                        <w:sz w:val="16"/>
                      </w:rPr>
                      <w:t>10.1.</w:t>
                    </w:r>
                    <w:r>
                      <w:rPr>
                        <w:b/>
                        <w:color w:val="006FC0"/>
                        <w:sz w:val="16"/>
                      </w:rPr>
                      <w:tab/>
                      <w:t>Reactivity</w:t>
                    </w:r>
                  </w:p>
                </w:txbxContent>
              </v:textbox>
            </v:shape>
            <v:shape id="_x0000_s2084" type="#_x0000_t202" style="position:absolute;left:691;top:364;width:10527;height:266" filled="f" stroked="f">
              <v:textbox inset="0,0,0,0">
                <w:txbxContent>
                  <w:p w14:paraId="6CCA82BC" w14:textId="77777777" w:rsidR="009B4A23" w:rsidRDefault="00A50B59">
                    <w:pPr>
                      <w:spacing w:line="225" w:lineRule="exact"/>
                      <w:ind w:left="28"/>
                      <w:rPr>
                        <w:b/>
                        <w:sz w:val="20"/>
                      </w:rPr>
                    </w:pPr>
                    <w:r>
                      <w:rPr>
                        <w:b/>
                        <w:color w:val="FFFFFF"/>
                        <w:sz w:val="20"/>
                      </w:rPr>
                      <w:t>SECTION 10: Stability and reactivity</w:t>
                    </w:r>
                  </w:p>
                </w:txbxContent>
              </v:textbox>
            </v:shape>
            <w10:wrap type="topAndBottom" anchorx="page"/>
          </v:group>
        </w:pict>
      </w:r>
      <w:r w:rsidR="00A50B59">
        <w:t>No additional information available</w:t>
      </w:r>
    </w:p>
    <w:p w14:paraId="7D9DAC6C" w14:textId="77777777" w:rsidR="009B4A23" w:rsidRDefault="00A50B59">
      <w:pPr>
        <w:pStyle w:val="GvdeMetni"/>
        <w:spacing w:before="27"/>
        <w:ind w:left="240"/>
      </w:pPr>
      <w:r>
        <w:t xml:space="preserve">Extremely flammable aerosol. </w:t>
      </w:r>
      <w:proofErr w:type="spellStart"/>
      <w:r>
        <w:t>Pressurised</w:t>
      </w:r>
      <w:proofErr w:type="spellEnd"/>
      <w:r>
        <w:t xml:space="preserve"> container: May burst if heated.</w:t>
      </w:r>
    </w:p>
    <w:p w14:paraId="24ECB508" w14:textId="77777777" w:rsidR="009B4A23" w:rsidRDefault="00A50B59">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10.2.</w:t>
      </w:r>
      <w:r>
        <w:rPr>
          <w:color w:val="006FC0"/>
          <w:shd w:val="clear" w:color="auto" w:fill="C5D9F0"/>
        </w:rPr>
        <w:tab/>
        <w:t>Chemical</w:t>
      </w:r>
      <w:r>
        <w:rPr>
          <w:color w:val="006FC0"/>
          <w:spacing w:val="-3"/>
          <w:shd w:val="clear" w:color="auto" w:fill="C5D9F0"/>
        </w:rPr>
        <w:t xml:space="preserve"> </w:t>
      </w:r>
      <w:r>
        <w:rPr>
          <w:color w:val="006FC0"/>
          <w:shd w:val="clear" w:color="auto" w:fill="C5D9F0"/>
        </w:rPr>
        <w:t>stability</w:t>
      </w:r>
      <w:r>
        <w:rPr>
          <w:color w:val="006FC0"/>
          <w:shd w:val="clear" w:color="auto" w:fill="C5D9F0"/>
        </w:rPr>
        <w:tab/>
      </w:r>
    </w:p>
    <w:p w14:paraId="27E9A8E2" w14:textId="77777777" w:rsidR="009B4A23" w:rsidRDefault="00A50B59">
      <w:pPr>
        <w:pStyle w:val="GvdeMetni"/>
        <w:spacing w:before="60"/>
        <w:ind w:left="240"/>
      </w:pPr>
      <w:r>
        <w:t>Stable under normal conditions.</w:t>
      </w:r>
    </w:p>
    <w:p w14:paraId="4A00A9B0" w14:textId="77777777" w:rsidR="009B4A23" w:rsidRDefault="00A50B59">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10.3.</w:t>
      </w:r>
      <w:r>
        <w:rPr>
          <w:color w:val="006FC0"/>
          <w:shd w:val="clear" w:color="auto" w:fill="C5D9F0"/>
        </w:rPr>
        <w:tab/>
        <w:t>Possibility of hazardous</w:t>
      </w:r>
      <w:r>
        <w:rPr>
          <w:color w:val="006FC0"/>
          <w:spacing w:val="-10"/>
          <w:shd w:val="clear" w:color="auto" w:fill="C5D9F0"/>
        </w:rPr>
        <w:t xml:space="preserve"> </w:t>
      </w:r>
      <w:r>
        <w:rPr>
          <w:color w:val="006FC0"/>
          <w:shd w:val="clear" w:color="auto" w:fill="C5D9F0"/>
        </w:rPr>
        <w:t>reactions</w:t>
      </w:r>
      <w:r>
        <w:rPr>
          <w:color w:val="006FC0"/>
          <w:shd w:val="clear" w:color="auto" w:fill="C5D9F0"/>
        </w:rPr>
        <w:tab/>
      </w:r>
    </w:p>
    <w:p w14:paraId="167A98A3" w14:textId="77777777" w:rsidR="009B4A23" w:rsidRDefault="00A50B59">
      <w:pPr>
        <w:pStyle w:val="GvdeMetni"/>
        <w:spacing w:before="61"/>
        <w:ind w:left="240"/>
      </w:pPr>
      <w:r>
        <w:t>No dangerous reactions known under normal conditions of use.</w:t>
      </w:r>
    </w:p>
    <w:p w14:paraId="783E5491" w14:textId="77777777" w:rsidR="009B4A23" w:rsidRDefault="00A50B59">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10.4.</w:t>
      </w:r>
      <w:r>
        <w:rPr>
          <w:color w:val="006FC0"/>
          <w:shd w:val="clear" w:color="auto" w:fill="C5D9F0"/>
        </w:rPr>
        <w:tab/>
        <w:t>Conditions to</w:t>
      </w:r>
      <w:r>
        <w:rPr>
          <w:color w:val="006FC0"/>
          <w:spacing w:val="-4"/>
          <w:shd w:val="clear" w:color="auto" w:fill="C5D9F0"/>
        </w:rPr>
        <w:t xml:space="preserve"> </w:t>
      </w:r>
      <w:r>
        <w:rPr>
          <w:color w:val="006FC0"/>
          <w:shd w:val="clear" w:color="auto" w:fill="C5D9F0"/>
        </w:rPr>
        <w:t>avoid</w:t>
      </w:r>
      <w:r>
        <w:rPr>
          <w:color w:val="006FC0"/>
          <w:shd w:val="clear" w:color="auto" w:fill="C5D9F0"/>
        </w:rPr>
        <w:tab/>
      </w:r>
    </w:p>
    <w:p w14:paraId="0A3F3717" w14:textId="77777777" w:rsidR="009B4A23" w:rsidRDefault="00A50B59">
      <w:pPr>
        <w:pStyle w:val="GvdeMetni"/>
        <w:spacing w:before="60"/>
        <w:ind w:left="240"/>
      </w:pPr>
      <w:r>
        <w:t>Avoid contact with hot surfaces. Heat. No flames, no sparks. Eliminate all sources of ignition.</w:t>
      </w:r>
    </w:p>
    <w:p w14:paraId="36311CF0" w14:textId="77777777" w:rsidR="009B4A23" w:rsidRDefault="00A50B59">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9"/>
          <w:shd w:val="clear" w:color="auto" w:fill="C5D9F0"/>
        </w:rPr>
        <w:t xml:space="preserve"> </w:t>
      </w:r>
      <w:r>
        <w:rPr>
          <w:color w:val="006FC0"/>
          <w:shd w:val="clear" w:color="auto" w:fill="C5D9F0"/>
        </w:rPr>
        <w:t>materials</w:t>
      </w:r>
      <w:r>
        <w:rPr>
          <w:color w:val="006FC0"/>
          <w:shd w:val="clear" w:color="auto" w:fill="C5D9F0"/>
        </w:rPr>
        <w:tab/>
      </w:r>
    </w:p>
    <w:p w14:paraId="152FE3C7" w14:textId="77777777" w:rsidR="009B4A23" w:rsidRDefault="00A50B59">
      <w:pPr>
        <w:pStyle w:val="GvdeMetni"/>
        <w:spacing w:before="61"/>
        <w:ind w:left="240"/>
      </w:pPr>
      <w:r>
        <w:t>No additional information available</w:t>
      </w:r>
    </w:p>
    <w:p w14:paraId="694212CC" w14:textId="77777777" w:rsidR="009B4A23" w:rsidRDefault="00A50B59">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11"/>
          <w:shd w:val="clear" w:color="auto" w:fill="C5D9F0"/>
        </w:rPr>
        <w:t xml:space="preserve"> </w:t>
      </w:r>
      <w:r>
        <w:rPr>
          <w:color w:val="006FC0"/>
          <w:shd w:val="clear" w:color="auto" w:fill="C5D9F0"/>
        </w:rPr>
        <w:t>products</w:t>
      </w:r>
      <w:r>
        <w:rPr>
          <w:color w:val="006FC0"/>
          <w:shd w:val="clear" w:color="auto" w:fill="C5D9F0"/>
        </w:rPr>
        <w:tab/>
      </w:r>
    </w:p>
    <w:p w14:paraId="26D7FD38" w14:textId="77777777" w:rsidR="009B4A23" w:rsidRDefault="00A50B59">
      <w:pPr>
        <w:pStyle w:val="GvdeMetni"/>
        <w:spacing w:before="63"/>
        <w:ind w:left="240"/>
      </w:pPr>
      <w:r>
        <w:t>Under normal conditions of storage and use, hazardous decomposition products should not be produced.</w:t>
      </w:r>
    </w:p>
    <w:p w14:paraId="471A1068" w14:textId="77777777" w:rsidR="009B4A23" w:rsidRDefault="00000000">
      <w:pPr>
        <w:pStyle w:val="GvdeMetni"/>
        <w:spacing w:before="5"/>
        <w:ind w:left="0"/>
        <w:rPr>
          <w:sz w:val="18"/>
        </w:rPr>
      </w:pPr>
      <w:r>
        <w:pict w14:anchorId="292F1AA2">
          <v:group id="_x0000_s2078" style="position:absolute;margin-left:34.55pt;margin-top:12.6pt;width:526.35pt;height:24.15pt;z-index:2512;mso-wrap-distance-left:0;mso-wrap-distance-right:0;mso-position-horizontal-relative:page" coordorigin="691,252" coordsize="10527,483">
            <v:rect id="_x0000_s2082" style="position:absolute;left:691;top:252;width:10526;height:230" fillcolor="#006fc0" stroked="f"/>
            <v:rect id="_x0000_s2081" style="position:absolute;left:691;top:549;width:10526;height:185" fillcolor="#c5d9f0" stroked="f"/>
            <v:shape id="_x0000_s2080" type="#_x0000_t202" style="position:absolute;left:691;top:252;width:10527;height:483" filled="f" stroked="f">
              <v:textbox inset="0,0,0,0">
                <w:txbxContent>
                  <w:p w14:paraId="7FC8178E" w14:textId="77777777" w:rsidR="009B4A23" w:rsidRDefault="009B4A23">
                    <w:pPr>
                      <w:spacing w:before="4"/>
                      <w:rPr>
                        <w:sz w:val="25"/>
                      </w:rPr>
                    </w:pPr>
                  </w:p>
                  <w:p w14:paraId="3A3C9F1E" w14:textId="77777777" w:rsidR="009B4A23" w:rsidRDefault="00A50B59">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v:textbox>
            </v:shape>
            <v:shape id="_x0000_s2079" type="#_x0000_t202" style="position:absolute;left:691;top:252;width:10527;height:264" filled="f" stroked="f">
              <v:textbox inset="0,0,0,0">
                <w:txbxContent>
                  <w:p w14:paraId="1EE0FA94" w14:textId="77777777" w:rsidR="009B4A23" w:rsidRDefault="00A50B59">
                    <w:pPr>
                      <w:spacing w:line="225" w:lineRule="exact"/>
                      <w:ind w:left="28"/>
                      <w:rPr>
                        <w:b/>
                        <w:sz w:val="20"/>
                      </w:rPr>
                    </w:pPr>
                    <w:r>
                      <w:rPr>
                        <w:b/>
                        <w:color w:val="FFFFFF"/>
                        <w:sz w:val="20"/>
                      </w:rPr>
                      <w:t>SECTION 11: Toxicological information</w:t>
                    </w:r>
                  </w:p>
                </w:txbxContent>
              </v:textbox>
            </v:shape>
            <w10:wrap type="topAndBottom" anchorx="page"/>
          </v:group>
        </w:pict>
      </w:r>
    </w:p>
    <w:p w14:paraId="4DF42F10" w14:textId="77777777" w:rsidR="009B4A23" w:rsidRDefault="00A50B59">
      <w:pPr>
        <w:pStyle w:val="GvdeMetni"/>
        <w:tabs>
          <w:tab w:val="left" w:pos="3785"/>
        </w:tabs>
        <w:spacing w:before="27"/>
      </w:pPr>
      <w:r>
        <w:t>Acute</w:t>
      </w:r>
      <w:r>
        <w:rPr>
          <w:spacing w:val="-3"/>
        </w:rPr>
        <w:t xml:space="preserve"> </w:t>
      </w:r>
      <w:r>
        <w:t>toxicity</w:t>
      </w:r>
      <w:r>
        <w:tab/>
        <w:t>:  Not</w:t>
      </w:r>
      <w:r>
        <w:rPr>
          <w:spacing w:val="20"/>
        </w:rPr>
        <w:t xml:space="preserve"> </w:t>
      </w:r>
      <w:r>
        <w:t>classified</w:t>
      </w:r>
    </w:p>
    <w:p w14:paraId="2BBE4504" w14:textId="77777777" w:rsidR="009B4A23" w:rsidRDefault="009B4A23">
      <w:pPr>
        <w:pStyle w:val="GvdeMetni"/>
        <w:spacing w:before="3"/>
        <w:ind w:left="0"/>
        <w:rPr>
          <w:sz w:val="15"/>
        </w:rPr>
      </w:pPr>
    </w:p>
    <w:p w14:paraId="3D6A79E1" w14:textId="77777777" w:rsidR="009B4A23" w:rsidRDefault="00A50B59">
      <w:pPr>
        <w:pStyle w:val="GvdeMetni"/>
        <w:tabs>
          <w:tab w:val="left" w:pos="3785"/>
        </w:tabs>
      </w:pPr>
      <w:r>
        <w:t>Skin</w:t>
      </w:r>
      <w:r>
        <w:rPr>
          <w:spacing w:val="-4"/>
        </w:rPr>
        <w:t xml:space="preserve"> </w:t>
      </w:r>
      <w:r>
        <w:t>corrosion/irritation</w:t>
      </w:r>
      <w:r>
        <w:tab/>
        <w:t>:  Causes skin</w:t>
      </w:r>
      <w:r>
        <w:rPr>
          <w:spacing w:val="15"/>
        </w:rPr>
        <w:t xml:space="preserve"> </w:t>
      </w:r>
      <w:r>
        <w:t>irritation.</w:t>
      </w:r>
    </w:p>
    <w:p w14:paraId="38D274E5" w14:textId="77777777" w:rsidR="009B4A23" w:rsidRDefault="00A50B59">
      <w:pPr>
        <w:pStyle w:val="GvdeMetni"/>
        <w:tabs>
          <w:tab w:val="left" w:pos="3785"/>
        </w:tabs>
        <w:spacing w:before="58"/>
      </w:pPr>
      <w:r>
        <w:t>Serious</w:t>
      </w:r>
      <w:r>
        <w:rPr>
          <w:spacing w:val="-1"/>
        </w:rPr>
        <w:t xml:space="preserve"> </w:t>
      </w:r>
      <w:r>
        <w:t>eye</w:t>
      </w:r>
      <w:r>
        <w:rPr>
          <w:spacing w:val="-3"/>
        </w:rPr>
        <w:t xml:space="preserve"> </w:t>
      </w:r>
      <w:r>
        <w:t>damage/irritation</w:t>
      </w:r>
      <w:r>
        <w:tab/>
        <w:t>:  Causes serious eye</w:t>
      </w:r>
      <w:r>
        <w:rPr>
          <w:spacing w:val="15"/>
        </w:rPr>
        <w:t xml:space="preserve"> </w:t>
      </w:r>
      <w:r>
        <w:t>irritation.</w:t>
      </w:r>
    </w:p>
    <w:p w14:paraId="7CDB4BF4" w14:textId="77777777" w:rsidR="009B4A23" w:rsidRDefault="00A50B59">
      <w:pPr>
        <w:pStyle w:val="GvdeMetni"/>
        <w:tabs>
          <w:tab w:val="left" w:pos="3785"/>
        </w:tabs>
        <w:spacing w:before="61"/>
      </w:pPr>
      <w:r>
        <w:t>Respiratory or</w:t>
      </w:r>
      <w:r>
        <w:rPr>
          <w:spacing w:val="-6"/>
        </w:rPr>
        <w:t xml:space="preserve"> </w:t>
      </w:r>
      <w:r>
        <w:t>skin</w:t>
      </w:r>
      <w:r>
        <w:rPr>
          <w:spacing w:val="-5"/>
        </w:rPr>
        <w:t xml:space="preserve"> </w:t>
      </w:r>
      <w:proofErr w:type="spellStart"/>
      <w:r>
        <w:t>sensitisation</w:t>
      </w:r>
      <w:proofErr w:type="spellEnd"/>
      <w:r>
        <w:tab/>
        <w:t>:  Not</w:t>
      </w:r>
      <w:r>
        <w:rPr>
          <w:spacing w:val="22"/>
        </w:rPr>
        <w:t xml:space="preserve"> </w:t>
      </w:r>
      <w:r>
        <w:t>classified</w:t>
      </w:r>
    </w:p>
    <w:p w14:paraId="03FDDCE2" w14:textId="77777777" w:rsidR="009B4A23" w:rsidRDefault="00A50B59">
      <w:pPr>
        <w:pStyle w:val="GvdeMetni"/>
        <w:tabs>
          <w:tab w:val="left" w:pos="3785"/>
        </w:tabs>
        <w:spacing w:before="61"/>
      </w:pPr>
      <w:r>
        <w:t>Germ</w:t>
      </w:r>
      <w:r>
        <w:rPr>
          <w:spacing w:val="-1"/>
        </w:rPr>
        <w:t xml:space="preserve"> </w:t>
      </w:r>
      <w:r>
        <w:t>cell</w:t>
      </w:r>
      <w:r>
        <w:rPr>
          <w:spacing w:val="-3"/>
        </w:rPr>
        <w:t xml:space="preserve"> </w:t>
      </w:r>
      <w:r>
        <w:t>mutagenicity</w:t>
      </w:r>
      <w:r>
        <w:tab/>
        <w:t>:  Not</w:t>
      </w:r>
      <w:r>
        <w:rPr>
          <w:spacing w:val="22"/>
        </w:rPr>
        <w:t xml:space="preserve"> </w:t>
      </w:r>
      <w:r>
        <w:t>classified</w:t>
      </w:r>
    </w:p>
    <w:p w14:paraId="3D0F8CB7" w14:textId="77777777" w:rsidR="009B4A23" w:rsidRDefault="00A50B59">
      <w:pPr>
        <w:pStyle w:val="GvdeMetni"/>
        <w:tabs>
          <w:tab w:val="left" w:pos="3785"/>
        </w:tabs>
        <w:spacing w:before="58"/>
      </w:pPr>
      <w:r>
        <w:t>Carcinogenicity</w:t>
      </w:r>
      <w:r>
        <w:tab/>
        <w:t>:  Not</w:t>
      </w:r>
      <w:r>
        <w:rPr>
          <w:spacing w:val="22"/>
        </w:rPr>
        <w:t xml:space="preserve"> </w:t>
      </w:r>
      <w:r>
        <w:t>classified</w:t>
      </w:r>
    </w:p>
    <w:p w14:paraId="18960E51" w14:textId="77777777" w:rsidR="009B4A23" w:rsidRDefault="00A50B59">
      <w:pPr>
        <w:pStyle w:val="GvdeMetni"/>
        <w:tabs>
          <w:tab w:val="left" w:pos="3785"/>
        </w:tabs>
        <w:spacing w:before="151"/>
      </w:pPr>
      <w:r>
        <w:t>Reproductive</w:t>
      </w:r>
      <w:r>
        <w:rPr>
          <w:spacing w:val="-2"/>
        </w:rPr>
        <w:t xml:space="preserve"> </w:t>
      </w:r>
      <w:r>
        <w:t>toxicity</w:t>
      </w:r>
      <w:r>
        <w:tab/>
        <w:t>:  Not</w:t>
      </w:r>
      <w:r>
        <w:rPr>
          <w:spacing w:val="22"/>
        </w:rPr>
        <w:t xml:space="preserve"> </w:t>
      </w:r>
      <w:r>
        <w:t>classified</w:t>
      </w:r>
    </w:p>
    <w:p w14:paraId="4FAFF7FE" w14:textId="77777777" w:rsidR="009B4A23" w:rsidRDefault="00A50B59">
      <w:pPr>
        <w:pStyle w:val="GvdeMetni"/>
        <w:tabs>
          <w:tab w:val="left" w:pos="3785"/>
        </w:tabs>
        <w:spacing w:before="60"/>
      </w:pPr>
      <w:r>
        <w:t>STOT-single</w:t>
      </w:r>
      <w:r>
        <w:rPr>
          <w:spacing w:val="-3"/>
        </w:rPr>
        <w:t xml:space="preserve"> </w:t>
      </w:r>
      <w:r>
        <w:t>exposure</w:t>
      </w:r>
      <w:r>
        <w:tab/>
        <w:t>:  May cause drowsiness or</w:t>
      </w:r>
      <w:r>
        <w:rPr>
          <w:spacing w:val="14"/>
        </w:rPr>
        <w:t xml:space="preserve"> </w:t>
      </w:r>
      <w:r>
        <w:t>dizziness.</w:t>
      </w:r>
    </w:p>
    <w:p w14:paraId="2CC99873" w14:textId="77777777" w:rsidR="009B4A23" w:rsidRDefault="00000000">
      <w:pPr>
        <w:pStyle w:val="GvdeMetni"/>
        <w:tabs>
          <w:tab w:val="left" w:pos="3785"/>
        </w:tabs>
        <w:spacing w:before="127" w:line="410" w:lineRule="auto"/>
        <w:ind w:right="1919"/>
      </w:pPr>
      <w:r>
        <w:pict w14:anchorId="0F1D7FBD">
          <v:shape id="_x0000_s2077" type="#_x0000_t202" style="position:absolute;left:0;text-align:left;margin-left:35.75pt;margin-top:35.65pt;width:525.25pt;height:23.85pt;z-index:2608;mso-position-horizontal-relative:page" filled="f" stroked="f">
            <v:textbox inset="0,0,0,0">
              <w:txbxContent>
                <w:tbl>
                  <w:tblPr>
                    <w:tblStyle w:val="TableNormal"/>
                    <w:tblW w:w="0" w:type="auto"/>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7"/>
                    <w:gridCol w:w="6913"/>
                  </w:tblGrid>
                  <w:tr w:rsidR="009B4A23" w14:paraId="7005E255" w14:textId="77777777">
                    <w:trPr>
                      <w:trHeight w:hRule="exact" w:val="233"/>
                    </w:trPr>
                    <w:tc>
                      <w:tcPr>
                        <w:tcW w:w="10490" w:type="dxa"/>
                        <w:gridSpan w:val="2"/>
                        <w:shd w:val="clear" w:color="auto" w:fill="C5D9F0"/>
                      </w:tcPr>
                      <w:p w14:paraId="0163E2F1" w14:textId="77777777" w:rsidR="009B4A23" w:rsidRDefault="00A50B59">
                        <w:pPr>
                          <w:pStyle w:val="TableParagraph"/>
                          <w:spacing w:before="14"/>
                          <w:rPr>
                            <w:b/>
                            <w:sz w:val="16"/>
                          </w:rPr>
                        </w:pPr>
                        <w:r>
                          <w:rPr>
                            <w:b/>
                            <w:sz w:val="16"/>
                          </w:rPr>
                          <w:t>CARBURETOR CLEANING SPRAY</w:t>
                        </w:r>
                      </w:p>
                    </w:tc>
                  </w:tr>
                  <w:tr w:rsidR="009B4A23" w14:paraId="33D39F4D" w14:textId="77777777">
                    <w:trPr>
                      <w:trHeight w:hRule="exact" w:val="234"/>
                    </w:trPr>
                    <w:tc>
                      <w:tcPr>
                        <w:tcW w:w="3577" w:type="dxa"/>
                        <w:tcBorders>
                          <w:top w:val="thickThinMediumGap" w:sz="6" w:space="0" w:color="C5D9F0"/>
                        </w:tcBorders>
                      </w:tcPr>
                      <w:p w14:paraId="2CC8CC38" w14:textId="77777777" w:rsidR="009B4A23" w:rsidRDefault="00A50B59">
                        <w:pPr>
                          <w:pStyle w:val="TableParagraph"/>
                          <w:spacing w:before="6"/>
                          <w:rPr>
                            <w:sz w:val="16"/>
                          </w:rPr>
                        </w:pPr>
                        <w:r>
                          <w:rPr>
                            <w:sz w:val="16"/>
                          </w:rPr>
                          <w:t>Vaporizer</w:t>
                        </w:r>
                      </w:p>
                    </w:tc>
                    <w:tc>
                      <w:tcPr>
                        <w:tcW w:w="6913" w:type="dxa"/>
                        <w:tcBorders>
                          <w:top w:val="thickThinMediumGap" w:sz="6" w:space="0" w:color="C5D9F0"/>
                        </w:tcBorders>
                      </w:tcPr>
                      <w:p w14:paraId="2E4F5098" w14:textId="77777777" w:rsidR="009B4A23" w:rsidRDefault="00A50B59">
                        <w:pPr>
                          <w:pStyle w:val="TableParagraph"/>
                          <w:spacing w:before="6"/>
                          <w:rPr>
                            <w:sz w:val="16"/>
                          </w:rPr>
                        </w:pPr>
                        <w:r>
                          <w:rPr>
                            <w:sz w:val="16"/>
                          </w:rPr>
                          <w:t>Aerosol</w:t>
                        </w:r>
                      </w:p>
                    </w:tc>
                  </w:tr>
                </w:tbl>
                <w:p w14:paraId="58931CC5" w14:textId="77777777" w:rsidR="009B4A23" w:rsidRDefault="009B4A23">
                  <w:pPr>
                    <w:pStyle w:val="GvdeMetni"/>
                    <w:ind w:left="0"/>
                  </w:pPr>
                </w:p>
              </w:txbxContent>
            </v:textbox>
            <w10:wrap anchorx="page"/>
          </v:shape>
        </w:pict>
      </w:r>
      <w:r w:rsidR="00A50B59">
        <w:t>STOT-repeated</w:t>
      </w:r>
      <w:r w:rsidR="00A50B59">
        <w:rPr>
          <w:spacing w:val="-3"/>
        </w:rPr>
        <w:t xml:space="preserve"> </w:t>
      </w:r>
      <w:r w:rsidR="00A50B59">
        <w:t>exposure</w:t>
      </w:r>
      <w:r w:rsidR="00A50B59">
        <w:tab/>
        <w:t>:  May cause damage to organs through prolonged or</w:t>
      </w:r>
      <w:r w:rsidR="00A50B59">
        <w:rPr>
          <w:spacing w:val="4"/>
        </w:rPr>
        <w:t xml:space="preserve"> </w:t>
      </w:r>
      <w:r w:rsidR="00A50B59">
        <w:t>repeated</w:t>
      </w:r>
      <w:r w:rsidR="00A50B59">
        <w:rPr>
          <w:spacing w:val="-2"/>
        </w:rPr>
        <w:t xml:space="preserve"> </w:t>
      </w:r>
      <w:r w:rsidR="00A50B59">
        <w:t>exposure. Aspiration</w:t>
      </w:r>
      <w:r w:rsidR="00A50B59">
        <w:rPr>
          <w:spacing w:val="-2"/>
        </w:rPr>
        <w:t xml:space="preserve"> </w:t>
      </w:r>
      <w:r w:rsidR="00A50B59">
        <w:t>hazard</w:t>
      </w:r>
      <w:r w:rsidR="00A50B59">
        <w:tab/>
        <w:t>:  Not</w:t>
      </w:r>
      <w:r w:rsidR="00A50B59">
        <w:rPr>
          <w:spacing w:val="22"/>
        </w:rPr>
        <w:t xml:space="preserve"> </w:t>
      </w:r>
      <w:r w:rsidR="00A50B59">
        <w:t>classified</w:t>
      </w:r>
    </w:p>
    <w:p w14:paraId="4CEA5110" w14:textId="77777777" w:rsidR="009B4A23" w:rsidRDefault="009B4A23">
      <w:pPr>
        <w:pStyle w:val="GvdeMetni"/>
        <w:ind w:left="0"/>
        <w:rPr>
          <w:sz w:val="20"/>
        </w:rPr>
      </w:pPr>
    </w:p>
    <w:p w14:paraId="5434B21F" w14:textId="77777777" w:rsidR="009B4A23" w:rsidRDefault="009B4A23">
      <w:pPr>
        <w:pStyle w:val="GvdeMetni"/>
        <w:ind w:left="0"/>
        <w:rPr>
          <w:sz w:val="20"/>
        </w:rPr>
      </w:pPr>
    </w:p>
    <w:p w14:paraId="04A22AE7" w14:textId="77777777" w:rsidR="009B4A23" w:rsidRDefault="00000000">
      <w:pPr>
        <w:pStyle w:val="GvdeMetni"/>
        <w:ind w:left="0"/>
        <w:rPr>
          <w:sz w:val="17"/>
        </w:rPr>
      </w:pPr>
      <w:r>
        <w:pict w14:anchorId="79BA22B0">
          <v:group id="_x0000_s2072" style="position:absolute;margin-left:34.55pt;margin-top:11.75pt;width:526.35pt;height:24.15pt;z-index:2584;mso-wrap-distance-left:0;mso-wrap-distance-right:0;mso-position-horizontal-relative:page" coordorigin="691,235" coordsize="10527,483">
            <v:rect id="_x0000_s2076" style="position:absolute;left:691;top:235;width:10526;height:230" fillcolor="#006fc0" stroked="f"/>
            <v:rect id="_x0000_s2075" style="position:absolute;left:691;top:533;width:10526;height:185" fillcolor="#c5d9f0" stroked="f"/>
            <v:shape id="_x0000_s2074" type="#_x0000_t202" style="position:absolute;left:720;top:532;width:1336;height:180" filled="f" stroked="f">
              <v:textbox inset="0,0,0,0">
                <w:txbxContent>
                  <w:p w14:paraId="515A28D6" w14:textId="77777777" w:rsidR="009B4A23" w:rsidRDefault="00A50B59">
                    <w:pPr>
                      <w:tabs>
                        <w:tab w:val="left" w:pos="708"/>
                      </w:tabs>
                      <w:spacing w:line="179" w:lineRule="exact"/>
                      <w:rPr>
                        <w:b/>
                        <w:sz w:val="16"/>
                      </w:rPr>
                    </w:pPr>
                    <w:r>
                      <w:rPr>
                        <w:b/>
                        <w:color w:val="006FC0"/>
                        <w:sz w:val="16"/>
                      </w:rPr>
                      <w:t>12.1.</w:t>
                    </w:r>
                    <w:r>
                      <w:rPr>
                        <w:b/>
                        <w:color w:val="006FC0"/>
                        <w:sz w:val="16"/>
                      </w:rPr>
                      <w:tab/>
                      <w:t>Toxicity</w:t>
                    </w:r>
                  </w:p>
                </w:txbxContent>
              </v:textbox>
            </v:shape>
            <v:shape id="_x0000_s2073" type="#_x0000_t202" style="position:absolute;left:691;top:235;width:10527;height:265" filled="f" stroked="f">
              <v:textbox inset="0,0,0,0">
                <w:txbxContent>
                  <w:p w14:paraId="6EE3F310" w14:textId="77777777" w:rsidR="009B4A23" w:rsidRDefault="00A50B59">
                    <w:pPr>
                      <w:spacing w:line="225" w:lineRule="exact"/>
                      <w:ind w:left="28"/>
                      <w:rPr>
                        <w:b/>
                        <w:sz w:val="20"/>
                      </w:rPr>
                    </w:pPr>
                    <w:r>
                      <w:rPr>
                        <w:b/>
                        <w:color w:val="FFFFFF"/>
                        <w:sz w:val="20"/>
                      </w:rPr>
                      <w:t>SECTION 12: Ecological information</w:t>
                    </w:r>
                  </w:p>
                </w:txbxContent>
              </v:textbox>
            </v:shape>
            <w10:wrap type="topAndBottom" anchorx="page"/>
          </v:group>
        </w:pict>
      </w:r>
    </w:p>
    <w:p w14:paraId="5C549903" w14:textId="77777777" w:rsidR="009B4A23" w:rsidRDefault="009B4A23">
      <w:pPr>
        <w:pStyle w:val="GvdeMetni"/>
        <w:spacing w:before="5"/>
        <w:ind w:left="0"/>
        <w:rPr>
          <w:sz w:val="18"/>
        </w:rPr>
      </w:pPr>
    </w:p>
    <w:p w14:paraId="347EF1AA" w14:textId="77777777" w:rsidR="009B4A23" w:rsidRDefault="00A50B59">
      <w:pPr>
        <w:pStyle w:val="GvdeMetni"/>
        <w:tabs>
          <w:tab w:val="left" w:pos="3785"/>
        </w:tabs>
        <w:ind w:left="3944" w:right="511" w:hanging="3709"/>
      </w:pPr>
      <w:r>
        <w:t>Ecology</w:t>
      </w:r>
      <w:r>
        <w:rPr>
          <w:spacing w:val="-1"/>
        </w:rPr>
        <w:t xml:space="preserve"> </w:t>
      </w:r>
      <w:r>
        <w:t>-</w:t>
      </w:r>
      <w:r>
        <w:rPr>
          <w:spacing w:val="-3"/>
        </w:rPr>
        <w:t xml:space="preserve"> </w:t>
      </w:r>
      <w:r>
        <w:t>general</w:t>
      </w:r>
      <w:r>
        <w:tab/>
        <w:t>:  The product is not considered harmful to aquatic organisms nor to cause</w:t>
      </w:r>
      <w:r>
        <w:rPr>
          <w:spacing w:val="-2"/>
        </w:rPr>
        <w:t xml:space="preserve"> </w:t>
      </w:r>
      <w:r>
        <w:t>long-term</w:t>
      </w:r>
      <w:r>
        <w:rPr>
          <w:spacing w:val="-1"/>
        </w:rPr>
        <w:t xml:space="preserve"> </w:t>
      </w:r>
      <w:r>
        <w:t>adverse effects in the</w:t>
      </w:r>
      <w:r>
        <w:rPr>
          <w:spacing w:val="-12"/>
        </w:rPr>
        <w:t xml:space="preserve"> </w:t>
      </w:r>
      <w:r>
        <w:t>environment.</w:t>
      </w:r>
    </w:p>
    <w:p w14:paraId="0509DDFA" w14:textId="77777777" w:rsidR="009B4A23" w:rsidRDefault="00A50B59">
      <w:pPr>
        <w:pStyle w:val="GvdeMetni"/>
        <w:tabs>
          <w:tab w:val="left" w:pos="3785"/>
        </w:tabs>
        <w:spacing w:before="60"/>
      </w:pPr>
      <w:r>
        <w:t>Acute</w:t>
      </w:r>
      <w:r>
        <w:rPr>
          <w:spacing w:val="-2"/>
        </w:rPr>
        <w:t xml:space="preserve"> </w:t>
      </w:r>
      <w:r>
        <w:t>aquatic</w:t>
      </w:r>
      <w:r>
        <w:rPr>
          <w:spacing w:val="-3"/>
        </w:rPr>
        <w:t xml:space="preserve"> </w:t>
      </w:r>
      <w:r>
        <w:t>toxicity</w:t>
      </w:r>
      <w:r>
        <w:tab/>
        <w:t>:  Not</w:t>
      </w:r>
      <w:r>
        <w:rPr>
          <w:spacing w:val="22"/>
        </w:rPr>
        <w:t xml:space="preserve"> </w:t>
      </w:r>
      <w:r>
        <w:t>classified</w:t>
      </w:r>
    </w:p>
    <w:p w14:paraId="669583C7" w14:textId="77777777" w:rsidR="009B4A23" w:rsidRDefault="00A50B59">
      <w:pPr>
        <w:pStyle w:val="GvdeMetni"/>
        <w:tabs>
          <w:tab w:val="left" w:pos="3785"/>
        </w:tabs>
        <w:spacing w:before="60"/>
      </w:pPr>
      <w:r>
        <w:t>Chronic</w:t>
      </w:r>
      <w:r>
        <w:rPr>
          <w:spacing w:val="-1"/>
        </w:rPr>
        <w:t xml:space="preserve"> </w:t>
      </w:r>
      <w:r>
        <w:t>aquatic</w:t>
      </w:r>
      <w:r>
        <w:rPr>
          <w:spacing w:val="-3"/>
        </w:rPr>
        <w:t xml:space="preserve"> </w:t>
      </w:r>
      <w:r>
        <w:t>toxicity</w:t>
      </w:r>
      <w:r>
        <w:tab/>
        <w:t>:  Not</w:t>
      </w:r>
      <w:r>
        <w:rPr>
          <w:spacing w:val="22"/>
        </w:rPr>
        <w:t xml:space="preserve"> </w:t>
      </w:r>
      <w:r>
        <w:t>classified</w:t>
      </w:r>
    </w:p>
    <w:p w14:paraId="10ED5FD5" w14:textId="77777777" w:rsidR="009B4A23" w:rsidRDefault="009B4A23">
      <w:pPr>
        <w:pStyle w:val="GvdeMetni"/>
        <w:spacing w:before="7"/>
        <w:ind w:left="0"/>
        <w:rPr>
          <w:sz w:val="22"/>
        </w:rPr>
      </w:pPr>
    </w:p>
    <w:p w14:paraId="7D822F7D" w14:textId="77777777" w:rsidR="009B4A23" w:rsidRDefault="00A50B59">
      <w:pPr>
        <w:pStyle w:val="Balk2"/>
        <w:tabs>
          <w:tab w:val="left" w:pos="948"/>
          <w:tab w:val="left" w:pos="10737"/>
        </w:tabs>
        <w:spacing w:before="96"/>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Persistence and</w:t>
      </w:r>
      <w:r>
        <w:rPr>
          <w:color w:val="006FC0"/>
          <w:spacing w:val="-4"/>
          <w:shd w:val="clear" w:color="auto" w:fill="C5D9F0"/>
        </w:rPr>
        <w:t xml:space="preserve"> </w:t>
      </w:r>
      <w:r>
        <w:rPr>
          <w:color w:val="006FC0"/>
          <w:shd w:val="clear" w:color="auto" w:fill="C5D9F0"/>
        </w:rPr>
        <w:t>degradability</w:t>
      </w:r>
      <w:r>
        <w:rPr>
          <w:color w:val="006FC0"/>
          <w:shd w:val="clear" w:color="auto" w:fill="C5D9F0"/>
        </w:rPr>
        <w:tab/>
      </w:r>
    </w:p>
    <w:p w14:paraId="0664C8B2" w14:textId="77777777" w:rsidR="009B4A23" w:rsidRDefault="00A50B59">
      <w:pPr>
        <w:pStyle w:val="GvdeMetni"/>
        <w:spacing w:before="61"/>
        <w:ind w:left="240"/>
      </w:pPr>
      <w:r>
        <w:t>No additional information available</w:t>
      </w:r>
    </w:p>
    <w:p w14:paraId="637418EC" w14:textId="77777777" w:rsidR="009B4A23" w:rsidRDefault="00A50B59">
      <w:pPr>
        <w:pStyle w:val="Balk2"/>
        <w:tabs>
          <w:tab w:val="left" w:pos="948"/>
          <w:tab w:val="left" w:pos="10737"/>
        </w:tabs>
        <w:spacing w:before="133"/>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r>
      <w:proofErr w:type="spellStart"/>
      <w:r>
        <w:rPr>
          <w:color w:val="006FC0"/>
          <w:shd w:val="clear" w:color="auto" w:fill="C5D9F0"/>
        </w:rPr>
        <w:t>Bioaccumulative</w:t>
      </w:r>
      <w:proofErr w:type="spellEnd"/>
      <w:r>
        <w:rPr>
          <w:color w:val="006FC0"/>
          <w:spacing w:val="-9"/>
          <w:shd w:val="clear" w:color="auto" w:fill="C5D9F0"/>
        </w:rPr>
        <w:t xml:space="preserve"> </w:t>
      </w:r>
      <w:r>
        <w:rPr>
          <w:color w:val="006FC0"/>
          <w:shd w:val="clear" w:color="auto" w:fill="C5D9F0"/>
        </w:rPr>
        <w:t>potential</w:t>
      </w:r>
      <w:r>
        <w:rPr>
          <w:color w:val="006FC0"/>
          <w:shd w:val="clear" w:color="auto" w:fill="C5D9F0"/>
        </w:rPr>
        <w:tab/>
      </w:r>
    </w:p>
    <w:p w14:paraId="77ED01C7" w14:textId="77777777" w:rsidR="009B4A23" w:rsidRDefault="009B4A23">
      <w:pPr>
        <w:pStyle w:val="GvdeMetni"/>
        <w:spacing w:before="10"/>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9B4A23" w14:paraId="363FB1CC" w14:textId="77777777">
        <w:trPr>
          <w:trHeight w:hRule="exact" w:val="233"/>
        </w:trPr>
        <w:tc>
          <w:tcPr>
            <w:tcW w:w="10486" w:type="dxa"/>
            <w:gridSpan w:val="2"/>
            <w:shd w:val="clear" w:color="auto" w:fill="C5D9F0"/>
          </w:tcPr>
          <w:p w14:paraId="5A6A2CA6" w14:textId="77777777" w:rsidR="009B4A23" w:rsidRDefault="00A50B59">
            <w:pPr>
              <w:pStyle w:val="TableParagraph"/>
              <w:spacing w:before="14"/>
              <w:rPr>
                <w:b/>
                <w:sz w:val="16"/>
              </w:rPr>
            </w:pPr>
            <w:r>
              <w:rPr>
                <w:b/>
                <w:sz w:val="16"/>
              </w:rPr>
              <w:t>CARBURETOR CLEANING SPRAY</w:t>
            </w:r>
          </w:p>
        </w:tc>
      </w:tr>
      <w:tr w:rsidR="009B4A23" w14:paraId="48ED8690" w14:textId="77777777">
        <w:trPr>
          <w:trHeight w:hRule="exact" w:val="258"/>
        </w:trPr>
        <w:tc>
          <w:tcPr>
            <w:tcW w:w="3447" w:type="dxa"/>
            <w:tcBorders>
              <w:top w:val="thickThinMediumGap" w:sz="6" w:space="0" w:color="C5D9F0"/>
            </w:tcBorders>
          </w:tcPr>
          <w:p w14:paraId="4494C29D" w14:textId="77777777" w:rsidR="009B4A23" w:rsidRDefault="00A50B59">
            <w:pPr>
              <w:pStyle w:val="TableParagraph"/>
              <w:spacing w:before="6"/>
              <w:rPr>
                <w:sz w:val="16"/>
              </w:rPr>
            </w:pPr>
            <w:proofErr w:type="spellStart"/>
            <w:r>
              <w:rPr>
                <w:sz w:val="16"/>
              </w:rPr>
              <w:t>Bioaccumulative</w:t>
            </w:r>
            <w:proofErr w:type="spellEnd"/>
            <w:r>
              <w:rPr>
                <w:sz w:val="16"/>
              </w:rPr>
              <w:t xml:space="preserve"> potential</w:t>
            </w:r>
          </w:p>
        </w:tc>
        <w:tc>
          <w:tcPr>
            <w:tcW w:w="7038" w:type="dxa"/>
            <w:tcBorders>
              <w:top w:val="thickThinMediumGap" w:sz="6" w:space="0" w:color="C5D9F0"/>
            </w:tcBorders>
          </w:tcPr>
          <w:p w14:paraId="19FAE345" w14:textId="77777777" w:rsidR="009B4A23" w:rsidRDefault="00A50B59">
            <w:pPr>
              <w:pStyle w:val="TableParagraph"/>
              <w:spacing w:before="6"/>
              <w:rPr>
                <w:sz w:val="16"/>
              </w:rPr>
            </w:pPr>
            <w:r>
              <w:rPr>
                <w:sz w:val="16"/>
              </w:rPr>
              <w:t>No additional information available</w:t>
            </w:r>
          </w:p>
        </w:tc>
      </w:tr>
    </w:tbl>
    <w:p w14:paraId="5B501A80" w14:textId="77777777" w:rsidR="009B4A23" w:rsidRDefault="00A50B59">
      <w:pPr>
        <w:tabs>
          <w:tab w:val="left" w:pos="948"/>
          <w:tab w:val="left" w:pos="10737"/>
        </w:tabs>
        <w:spacing w:before="110"/>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6"/>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2B1598B0" w14:textId="77777777" w:rsidR="009B4A23" w:rsidRDefault="009B4A23">
      <w:pPr>
        <w:pStyle w:val="GvdeMetni"/>
        <w:spacing w:before="8"/>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9B4A23" w14:paraId="74525BE6" w14:textId="77777777">
        <w:trPr>
          <w:trHeight w:hRule="exact" w:val="234"/>
        </w:trPr>
        <w:tc>
          <w:tcPr>
            <w:tcW w:w="10486" w:type="dxa"/>
            <w:gridSpan w:val="2"/>
            <w:shd w:val="clear" w:color="auto" w:fill="C5D9F0"/>
          </w:tcPr>
          <w:p w14:paraId="768F58E6" w14:textId="77777777" w:rsidR="009B4A23" w:rsidRDefault="00A50B59">
            <w:pPr>
              <w:pStyle w:val="TableParagraph"/>
              <w:spacing w:before="14"/>
              <w:rPr>
                <w:b/>
                <w:sz w:val="16"/>
              </w:rPr>
            </w:pPr>
            <w:r>
              <w:rPr>
                <w:b/>
                <w:sz w:val="16"/>
              </w:rPr>
              <w:t>CARBURETOR CLEANING SPRAY</w:t>
            </w:r>
          </w:p>
        </w:tc>
      </w:tr>
      <w:tr w:rsidR="009B4A23" w14:paraId="2A8FA84F" w14:textId="77777777">
        <w:trPr>
          <w:trHeight w:hRule="exact" w:val="302"/>
        </w:trPr>
        <w:tc>
          <w:tcPr>
            <w:tcW w:w="3447" w:type="dxa"/>
            <w:tcBorders>
              <w:top w:val="thickThinMediumGap" w:sz="6" w:space="0" w:color="C5D9F0"/>
            </w:tcBorders>
          </w:tcPr>
          <w:p w14:paraId="169C7993" w14:textId="77777777" w:rsidR="009B4A23" w:rsidRDefault="00A50B59">
            <w:pPr>
              <w:pStyle w:val="TableParagraph"/>
              <w:spacing w:before="4"/>
              <w:rPr>
                <w:sz w:val="16"/>
              </w:rPr>
            </w:pPr>
            <w:r>
              <w:rPr>
                <w:sz w:val="16"/>
              </w:rPr>
              <w:t>Mobility in soil</w:t>
            </w:r>
          </w:p>
        </w:tc>
        <w:tc>
          <w:tcPr>
            <w:tcW w:w="7038" w:type="dxa"/>
            <w:tcBorders>
              <w:top w:val="thickThinMediumGap" w:sz="6" w:space="0" w:color="C5D9F0"/>
            </w:tcBorders>
          </w:tcPr>
          <w:p w14:paraId="0BF0A8FD" w14:textId="77777777" w:rsidR="009B4A23" w:rsidRDefault="00A50B59">
            <w:pPr>
              <w:pStyle w:val="TableParagraph"/>
              <w:spacing w:before="4"/>
              <w:rPr>
                <w:sz w:val="16"/>
              </w:rPr>
            </w:pPr>
            <w:r>
              <w:rPr>
                <w:sz w:val="16"/>
              </w:rPr>
              <w:t>No additional information available</w:t>
            </w:r>
          </w:p>
        </w:tc>
      </w:tr>
    </w:tbl>
    <w:p w14:paraId="6438B397" w14:textId="77777777" w:rsidR="009B4A23" w:rsidRDefault="00A50B59">
      <w:pPr>
        <w:tabs>
          <w:tab w:val="left" w:pos="948"/>
          <w:tab w:val="left" w:pos="10737"/>
        </w:tabs>
        <w:spacing w:before="110"/>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 xml:space="preserve">Results of PBT and </w:t>
      </w:r>
      <w:proofErr w:type="spellStart"/>
      <w:r>
        <w:rPr>
          <w:b/>
          <w:color w:val="006FC0"/>
          <w:sz w:val="16"/>
          <w:shd w:val="clear" w:color="auto" w:fill="C5D9F0"/>
        </w:rPr>
        <w:t>vPvB</w:t>
      </w:r>
      <w:proofErr w:type="spellEnd"/>
      <w:r>
        <w:rPr>
          <w:b/>
          <w:color w:val="006FC0"/>
          <w:spacing w:val="-10"/>
          <w:sz w:val="16"/>
          <w:shd w:val="clear" w:color="auto" w:fill="C5D9F0"/>
        </w:rPr>
        <w:t xml:space="preserve"> </w:t>
      </w:r>
      <w:r>
        <w:rPr>
          <w:b/>
          <w:color w:val="006FC0"/>
          <w:sz w:val="16"/>
          <w:shd w:val="clear" w:color="auto" w:fill="C5D9F0"/>
        </w:rPr>
        <w:t>assessment</w:t>
      </w:r>
      <w:r>
        <w:rPr>
          <w:b/>
          <w:color w:val="006FC0"/>
          <w:sz w:val="16"/>
          <w:shd w:val="clear" w:color="auto" w:fill="C5D9F0"/>
        </w:rPr>
        <w:tab/>
      </w:r>
    </w:p>
    <w:p w14:paraId="6E4EA056" w14:textId="77777777" w:rsidR="009B4A23" w:rsidRDefault="00A50B59">
      <w:pPr>
        <w:pStyle w:val="GvdeMetni"/>
        <w:spacing w:before="63"/>
        <w:ind w:left="240"/>
      </w:pPr>
      <w:r>
        <w:t>No additional information available</w:t>
      </w:r>
    </w:p>
    <w:p w14:paraId="596A0671" w14:textId="77777777" w:rsidR="009B4A23" w:rsidRDefault="009B4A23">
      <w:pPr>
        <w:sectPr w:rsidR="009B4A23" w:rsidSect="00E43DB9">
          <w:pgSz w:w="11910" w:h="16840"/>
          <w:pgMar w:top="2000" w:right="500" w:bottom="940" w:left="480" w:header="714" w:footer="743" w:gutter="0"/>
          <w:cols w:space="708"/>
        </w:sectPr>
      </w:pPr>
    </w:p>
    <w:p w14:paraId="5385F8FD" w14:textId="77777777" w:rsidR="009B4A23" w:rsidRDefault="009B4A23">
      <w:pPr>
        <w:pStyle w:val="GvdeMetni"/>
        <w:spacing w:before="4"/>
        <w:ind w:left="0"/>
        <w:rPr>
          <w:sz w:val="5"/>
        </w:rPr>
      </w:pPr>
    </w:p>
    <w:p w14:paraId="55ADD6E1" w14:textId="77777777" w:rsidR="009B4A23" w:rsidRDefault="00000000">
      <w:pPr>
        <w:pStyle w:val="GvdeMetni"/>
        <w:spacing w:line="20" w:lineRule="exact"/>
        <w:ind w:left="112"/>
        <w:rPr>
          <w:sz w:val="2"/>
        </w:rPr>
      </w:pPr>
      <w:r>
        <w:rPr>
          <w:sz w:val="2"/>
        </w:rPr>
      </w:r>
      <w:r>
        <w:rPr>
          <w:sz w:val="2"/>
        </w:rPr>
        <w:pict w14:anchorId="2DD31DC2">
          <v:group id="_x0000_s2068" style="width:535.25pt;height:.5pt;mso-position-horizontal-relative:char;mso-position-vertical-relative:line" coordsize="10705,10">
            <v:line id="_x0000_s2071" style="position:absolute" from="5,5" to="2396,5" strokecolor="#006fc0" strokeweight=".48pt"/>
            <v:line id="_x0000_s2070" style="position:absolute" from="2381,5" to="2391,5" strokecolor="#006fc0" strokeweight=".48pt"/>
            <v:line id="_x0000_s2069" style="position:absolute" from="2391,5" to="10699,5" strokecolor="#006fc0" strokeweight=".48pt"/>
            <w10:anchorlock/>
          </v:group>
        </w:pict>
      </w:r>
    </w:p>
    <w:p w14:paraId="09194ED5" w14:textId="77777777" w:rsidR="009B4A23" w:rsidRDefault="00A50B59">
      <w:pPr>
        <w:pStyle w:val="Balk2"/>
        <w:tabs>
          <w:tab w:val="left" w:pos="948"/>
          <w:tab w:val="left" w:pos="10737"/>
        </w:tabs>
        <w:spacing w:before="67"/>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5"/>
          <w:shd w:val="clear" w:color="auto" w:fill="C5D9F0"/>
        </w:rPr>
        <w:t xml:space="preserve"> </w:t>
      </w:r>
      <w:r>
        <w:rPr>
          <w:color w:val="006FC0"/>
          <w:shd w:val="clear" w:color="auto" w:fill="C5D9F0"/>
        </w:rPr>
        <w:t>effects</w:t>
      </w:r>
      <w:r>
        <w:rPr>
          <w:color w:val="006FC0"/>
          <w:shd w:val="clear" w:color="auto" w:fill="C5D9F0"/>
        </w:rPr>
        <w:tab/>
      </w:r>
    </w:p>
    <w:p w14:paraId="2AF1F3BB" w14:textId="77777777" w:rsidR="009B4A23" w:rsidRDefault="00A50B59">
      <w:pPr>
        <w:pStyle w:val="GvdeMetni"/>
        <w:tabs>
          <w:tab w:val="left" w:pos="3785"/>
        </w:tabs>
        <w:spacing w:before="62"/>
      </w:pPr>
      <w:r>
        <w:t>Ozone</w:t>
      </w:r>
      <w:r>
        <w:tab/>
        <w:t>:  Not</w:t>
      </w:r>
      <w:r>
        <w:rPr>
          <w:spacing w:val="22"/>
        </w:rPr>
        <w:t xml:space="preserve"> </w:t>
      </w:r>
      <w:r>
        <w:t>classified</w:t>
      </w:r>
    </w:p>
    <w:p w14:paraId="1F20292C" w14:textId="77777777" w:rsidR="009B4A23" w:rsidRDefault="00A50B59">
      <w:pPr>
        <w:pStyle w:val="GvdeMetni"/>
        <w:tabs>
          <w:tab w:val="left" w:pos="3785"/>
        </w:tabs>
        <w:spacing w:before="58"/>
      </w:pPr>
      <w:r>
        <w:t>Other</w:t>
      </w:r>
      <w:r>
        <w:rPr>
          <w:spacing w:val="-2"/>
        </w:rPr>
        <w:t xml:space="preserve"> </w:t>
      </w:r>
      <w:r>
        <w:t>adverse</w:t>
      </w:r>
      <w:r>
        <w:rPr>
          <w:spacing w:val="-2"/>
        </w:rPr>
        <w:t xml:space="preserve"> </w:t>
      </w:r>
      <w:r>
        <w:t>effects</w:t>
      </w:r>
      <w:r>
        <w:tab/>
        <w:t>:  No additional information</w:t>
      </w:r>
      <w:r>
        <w:rPr>
          <w:spacing w:val="15"/>
        </w:rPr>
        <w:t xml:space="preserve"> </w:t>
      </w:r>
      <w:r>
        <w:t>available</w:t>
      </w:r>
    </w:p>
    <w:p w14:paraId="2FD84777" w14:textId="77777777" w:rsidR="009B4A23" w:rsidRDefault="00000000">
      <w:pPr>
        <w:pStyle w:val="GvdeMetni"/>
        <w:spacing w:before="5"/>
        <w:ind w:left="0"/>
        <w:rPr>
          <w:sz w:val="17"/>
        </w:rPr>
      </w:pPr>
      <w:r>
        <w:pict w14:anchorId="17296FEC">
          <v:group id="_x0000_s2063" style="position:absolute;margin-left:34.55pt;margin-top:12pt;width:526.35pt;height:24.15pt;z-index:2704;mso-wrap-distance-left:0;mso-wrap-distance-right:0;mso-position-horizontal-relative:page" coordorigin="691,240" coordsize="10527,483">
            <v:rect id="_x0000_s2067" style="position:absolute;left:691;top:240;width:10526;height:230" fillcolor="#006fc0" stroked="f"/>
            <v:rect id="_x0000_s2066" style="position:absolute;left:691;top:537;width:10526;height:185" fillcolor="#c5d9f0" stroked="f"/>
            <v:shape id="_x0000_s2065" type="#_x0000_t202" style="position:absolute;left:691;top:240;width:10527;height:483" filled="f" stroked="f">
              <v:textbox inset="0,0,0,0">
                <w:txbxContent>
                  <w:p w14:paraId="5EEE3DDC" w14:textId="77777777" w:rsidR="009B4A23" w:rsidRDefault="009B4A23">
                    <w:pPr>
                      <w:spacing w:before="4"/>
                      <w:rPr>
                        <w:sz w:val="25"/>
                      </w:rPr>
                    </w:pPr>
                  </w:p>
                  <w:p w14:paraId="74C808C5" w14:textId="77777777" w:rsidR="009B4A23" w:rsidRDefault="00A50B59">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v:textbox>
            </v:shape>
            <v:shape id="_x0000_s2064" type="#_x0000_t202" style="position:absolute;left:691;top:240;width:10527;height:264" filled="f" stroked="f">
              <v:textbox inset="0,0,0,0">
                <w:txbxContent>
                  <w:p w14:paraId="1EE6C09C" w14:textId="77777777" w:rsidR="009B4A23" w:rsidRDefault="00A50B59">
                    <w:pPr>
                      <w:spacing w:line="225" w:lineRule="exact"/>
                      <w:ind w:left="28"/>
                      <w:rPr>
                        <w:b/>
                        <w:sz w:val="20"/>
                      </w:rPr>
                    </w:pPr>
                    <w:r>
                      <w:rPr>
                        <w:b/>
                        <w:color w:val="FFFFFF"/>
                        <w:sz w:val="20"/>
                      </w:rPr>
                      <w:t>SECTION 13: Disposal considerations</w:t>
                    </w:r>
                  </w:p>
                </w:txbxContent>
              </v:textbox>
            </v:shape>
            <w10:wrap type="topAndBottom" anchorx="page"/>
          </v:group>
        </w:pict>
      </w:r>
    </w:p>
    <w:p w14:paraId="173A68D7" w14:textId="77777777" w:rsidR="009B4A23" w:rsidRDefault="00A50B59">
      <w:pPr>
        <w:pStyle w:val="GvdeMetni"/>
        <w:tabs>
          <w:tab w:val="left" w:pos="3785"/>
        </w:tabs>
        <w:spacing w:before="27"/>
      </w:pPr>
      <w:r>
        <w:t>Waste</w:t>
      </w:r>
      <w:r>
        <w:rPr>
          <w:spacing w:val="-4"/>
        </w:rPr>
        <w:t xml:space="preserve"> </w:t>
      </w:r>
      <w:r>
        <w:t>treatment</w:t>
      </w:r>
      <w:r>
        <w:rPr>
          <w:spacing w:val="-3"/>
        </w:rPr>
        <w:t xml:space="preserve"> </w:t>
      </w:r>
      <w:r>
        <w:t>methods</w:t>
      </w:r>
      <w:r>
        <w:tab/>
        <w:t>:  Dispose of contents/container in accordance with licensed collector’s sorting</w:t>
      </w:r>
      <w:r>
        <w:rPr>
          <w:spacing w:val="-10"/>
        </w:rPr>
        <w:t xml:space="preserve"> </w:t>
      </w:r>
      <w:r>
        <w:t>instructions.</w:t>
      </w:r>
    </w:p>
    <w:p w14:paraId="36D4B3F5" w14:textId="77777777" w:rsidR="009B4A23" w:rsidRDefault="009B4A23">
      <w:pPr>
        <w:pStyle w:val="GvdeMetni"/>
        <w:spacing w:before="6"/>
        <w:ind w:left="0"/>
        <w:rPr>
          <w:sz w:val="15"/>
        </w:rPr>
      </w:pPr>
    </w:p>
    <w:p w14:paraId="19088C28" w14:textId="77777777" w:rsidR="009B4A23" w:rsidRDefault="00A50B59">
      <w:pPr>
        <w:pStyle w:val="Balk1"/>
        <w:tabs>
          <w:tab w:val="left" w:pos="10737"/>
        </w:tabs>
      </w:pPr>
      <w:r>
        <w:rPr>
          <w:color w:val="FFFFFF"/>
          <w:spacing w:val="-27"/>
          <w:w w:val="99"/>
          <w:shd w:val="clear" w:color="auto" w:fill="006FC0"/>
        </w:rPr>
        <w:t xml:space="preserve"> </w:t>
      </w:r>
      <w:r>
        <w:rPr>
          <w:color w:val="FFFFFF"/>
          <w:shd w:val="clear" w:color="auto" w:fill="006FC0"/>
        </w:rPr>
        <w:t>SECTION 14: Transport</w:t>
      </w:r>
      <w:r>
        <w:rPr>
          <w:color w:val="FFFFFF"/>
          <w:spacing w:val="-10"/>
          <w:shd w:val="clear" w:color="auto" w:fill="006FC0"/>
        </w:rPr>
        <w:t xml:space="preserve"> </w:t>
      </w:r>
      <w:r>
        <w:rPr>
          <w:color w:val="FFFFFF"/>
          <w:shd w:val="clear" w:color="auto" w:fill="006FC0"/>
        </w:rPr>
        <w:t>information</w:t>
      </w:r>
      <w:r>
        <w:rPr>
          <w:color w:val="FFFFFF"/>
          <w:shd w:val="clear" w:color="auto" w:fill="006FC0"/>
        </w:rPr>
        <w:tab/>
      </w:r>
    </w:p>
    <w:p w14:paraId="77F59F50" w14:textId="77777777" w:rsidR="009B4A23" w:rsidRDefault="00A50B59">
      <w:pPr>
        <w:pStyle w:val="GvdeMetni"/>
        <w:spacing w:before="68" w:after="14"/>
        <w:ind w:left="240"/>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77"/>
        <w:gridCol w:w="1421"/>
        <w:gridCol w:w="2096"/>
        <w:gridCol w:w="2098"/>
        <w:gridCol w:w="2098"/>
        <w:gridCol w:w="2098"/>
      </w:tblGrid>
      <w:tr w:rsidR="009B4A23" w14:paraId="3698CC76" w14:textId="77777777">
        <w:trPr>
          <w:trHeight w:hRule="exact" w:val="269"/>
        </w:trPr>
        <w:tc>
          <w:tcPr>
            <w:tcW w:w="677" w:type="dxa"/>
            <w:tcBorders>
              <w:top w:val="nil"/>
              <w:left w:val="nil"/>
              <w:right w:val="nil"/>
            </w:tcBorders>
            <w:shd w:val="clear" w:color="auto" w:fill="006FC0"/>
          </w:tcPr>
          <w:p w14:paraId="24EDB687" w14:textId="77777777" w:rsidR="009B4A23" w:rsidRDefault="00A50B59">
            <w:pPr>
              <w:pStyle w:val="TableParagraph"/>
              <w:spacing w:line="227" w:lineRule="exact"/>
              <w:ind w:left="87" w:right="116"/>
              <w:jc w:val="center"/>
              <w:rPr>
                <w:b/>
                <w:sz w:val="20"/>
              </w:rPr>
            </w:pPr>
            <w:r>
              <w:rPr>
                <w:b/>
                <w:color w:val="FFFFFF"/>
                <w:sz w:val="20"/>
              </w:rPr>
              <w:t>ADR</w:t>
            </w:r>
          </w:p>
        </w:tc>
        <w:tc>
          <w:tcPr>
            <w:tcW w:w="3517" w:type="dxa"/>
            <w:gridSpan w:val="2"/>
            <w:tcBorders>
              <w:top w:val="nil"/>
              <w:left w:val="nil"/>
              <w:right w:val="nil"/>
            </w:tcBorders>
            <w:shd w:val="clear" w:color="auto" w:fill="006FC0"/>
          </w:tcPr>
          <w:p w14:paraId="4E801343" w14:textId="77777777" w:rsidR="009B4A23" w:rsidRDefault="00A50B59">
            <w:pPr>
              <w:pStyle w:val="TableParagraph"/>
              <w:spacing w:line="227" w:lineRule="exact"/>
              <w:ind w:left="1509" w:right="1444"/>
              <w:jc w:val="center"/>
              <w:rPr>
                <w:b/>
                <w:sz w:val="20"/>
              </w:rPr>
            </w:pPr>
            <w:r>
              <w:rPr>
                <w:b/>
                <w:color w:val="FFFFFF"/>
                <w:sz w:val="20"/>
              </w:rPr>
              <w:t>IMDG</w:t>
            </w:r>
          </w:p>
        </w:tc>
        <w:tc>
          <w:tcPr>
            <w:tcW w:w="6294" w:type="dxa"/>
            <w:gridSpan w:val="3"/>
            <w:tcBorders>
              <w:top w:val="nil"/>
              <w:left w:val="nil"/>
              <w:right w:val="nil"/>
            </w:tcBorders>
            <w:shd w:val="clear" w:color="auto" w:fill="006FC0"/>
          </w:tcPr>
          <w:p w14:paraId="226FD05A" w14:textId="77777777" w:rsidR="009B4A23" w:rsidRDefault="00A50B59">
            <w:pPr>
              <w:pStyle w:val="TableParagraph"/>
              <w:tabs>
                <w:tab w:val="left" w:pos="2205"/>
                <w:tab w:val="left" w:pos="4304"/>
              </w:tabs>
              <w:spacing w:line="227" w:lineRule="exact"/>
              <w:ind w:left="108"/>
              <w:rPr>
                <w:b/>
                <w:sz w:val="20"/>
              </w:rPr>
            </w:pPr>
            <w:r>
              <w:rPr>
                <w:b/>
                <w:color w:val="FFFFFF"/>
                <w:sz w:val="20"/>
              </w:rPr>
              <w:t>IATA</w:t>
            </w:r>
            <w:r>
              <w:rPr>
                <w:b/>
                <w:color w:val="FFFFFF"/>
                <w:sz w:val="20"/>
              </w:rPr>
              <w:tab/>
              <w:t>ADN</w:t>
            </w:r>
            <w:r>
              <w:rPr>
                <w:b/>
                <w:color w:val="FFFFFF"/>
                <w:sz w:val="20"/>
              </w:rPr>
              <w:tab/>
              <w:t>RID</w:t>
            </w:r>
          </w:p>
        </w:tc>
      </w:tr>
      <w:tr w:rsidR="009B4A23" w14:paraId="5D08A5DF" w14:textId="77777777">
        <w:trPr>
          <w:trHeight w:hRule="exact" w:val="194"/>
        </w:trPr>
        <w:tc>
          <w:tcPr>
            <w:tcW w:w="677" w:type="dxa"/>
            <w:tcBorders>
              <w:left w:val="single" w:sz="4" w:space="0" w:color="006FC0"/>
              <w:bottom w:val="single" w:sz="4" w:space="0" w:color="006FC0"/>
              <w:right w:val="nil"/>
            </w:tcBorders>
            <w:shd w:val="clear" w:color="auto" w:fill="C5D9F0"/>
          </w:tcPr>
          <w:p w14:paraId="1EE89473" w14:textId="77777777" w:rsidR="009B4A23" w:rsidRDefault="00A50B59">
            <w:pPr>
              <w:pStyle w:val="TableParagraph"/>
              <w:spacing w:line="178" w:lineRule="exact"/>
              <w:ind w:left="84" w:right="191"/>
              <w:jc w:val="center"/>
              <w:rPr>
                <w:b/>
                <w:sz w:val="16"/>
              </w:rPr>
            </w:pPr>
            <w:r>
              <w:rPr>
                <w:b/>
                <w:color w:val="006FC0"/>
                <w:sz w:val="16"/>
              </w:rPr>
              <w:t>14.1.</w:t>
            </w:r>
          </w:p>
        </w:tc>
        <w:tc>
          <w:tcPr>
            <w:tcW w:w="3517" w:type="dxa"/>
            <w:gridSpan w:val="2"/>
            <w:tcBorders>
              <w:left w:val="nil"/>
              <w:bottom w:val="single" w:sz="4" w:space="0" w:color="006FC0"/>
              <w:right w:val="nil"/>
            </w:tcBorders>
            <w:shd w:val="clear" w:color="auto" w:fill="C5D9F0"/>
          </w:tcPr>
          <w:p w14:paraId="5B93C17D" w14:textId="77777777" w:rsidR="009B4A23" w:rsidRDefault="00A50B59">
            <w:pPr>
              <w:pStyle w:val="TableParagraph"/>
              <w:spacing w:line="178" w:lineRule="exact"/>
              <w:ind w:left="139"/>
              <w:rPr>
                <w:b/>
                <w:sz w:val="16"/>
              </w:rPr>
            </w:pPr>
            <w:r>
              <w:rPr>
                <w:b/>
                <w:color w:val="006FC0"/>
                <w:sz w:val="16"/>
              </w:rPr>
              <w:t>UN number</w:t>
            </w:r>
          </w:p>
        </w:tc>
        <w:tc>
          <w:tcPr>
            <w:tcW w:w="2098" w:type="dxa"/>
            <w:tcBorders>
              <w:left w:val="nil"/>
              <w:bottom w:val="single" w:sz="4" w:space="0" w:color="006FC0"/>
              <w:right w:val="nil"/>
            </w:tcBorders>
            <w:shd w:val="clear" w:color="auto" w:fill="C5D9F0"/>
          </w:tcPr>
          <w:p w14:paraId="4E72BDB6" w14:textId="77777777" w:rsidR="009B4A23" w:rsidRDefault="009B4A23"/>
        </w:tc>
        <w:tc>
          <w:tcPr>
            <w:tcW w:w="2098" w:type="dxa"/>
            <w:tcBorders>
              <w:left w:val="nil"/>
              <w:bottom w:val="single" w:sz="4" w:space="0" w:color="006FC0"/>
              <w:right w:val="nil"/>
            </w:tcBorders>
            <w:shd w:val="clear" w:color="auto" w:fill="C5D9F0"/>
          </w:tcPr>
          <w:p w14:paraId="22E4DF23" w14:textId="77777777" w:rsidR="009B4A23" w:rsidRDefault="009B4A23"/>
        </w:tc>
        <w:tc>
          <w:tcPr>
            <w:tcW w:w="2098" w:type="dxa"/>
            <w:tcBorders>
              <w:left w:val="nil"/>
              <w:bottom w:val="single" w:sz="4" w:space="0" w:color="006FC0"/>
              <w:right w:val="single" w:sz="4" w:space="0" w:color="006FC0"/>
            </w:tcBorders>
            <w:shd w:val="clear" w:color="auto" w:fill="C5D9F0"/>
          </w:tcPr>
          <w:p w14:paraId="41510A65" w14:textId="77777777" w:rsidR="009B4A23" w:rsidRDefault="009B4A23"/>
        </w:tc>
      </w:tr>
      <w:tr w:rsidR="009B4A23" w14:paraId="1D1292AB"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2FD04C68" w14:textId="77777777" w:rsidR="009B4A23" w:rsidRDefault="00A50B59">
            <w:pPr>
              <w:pStyle w:val="TableParagraph"/>
              <w:spacing w:line="180" w:lineRule="exact"/>
              <w:rPr>
                <w:sz w:val="16"/>
              </w:rPr>
            </w:pPr>
            <w:r>
              <w:rPr>
                <w:sz w:val="16"/>
              </w:rPr>
              <w:t>1950</w:t>
            </w:r>
          </w:p>
        </w:tc>
        <w:tc>
          <w:tcPr>
            <w:tcW w:w="2096" w:type="dxa"/>
            <w:tcBorders>
              <w:top w:val="single" w:sz="4" w:space="0" w:color="006FC0"/>
              <w:left w:val="single" w:sz="4" w:space="0" w:color="006FC0"/>
              <w:bottom w:val="single" w:sz="4" w:space="0" w:color="006FC0"/>
              <w:right w:val="single" w:sz="4" w:space="0" w:color="006FC0"/>
            </w:tcBorders>
          </w:tcPr>
          <w:p w14:paraId="650FF6F0" w14:textId="77777777" w:rsidR="009B4A23" w:rsidRDefault="00A50B59">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30814821" w14:textId="77777777" w:rsidR="009B4A23" w:rsidRDefault="00A50B59">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6AB8E5E3" w14:textId="77777777" w:rsidR="009B4A23" w:rsidRDefault="00A50B59">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525835BE" w14:textId="77777777" w:rsidR="009B4A23" w:rsidRDefault="00A50B59">
            <w:pPr>
              <w:pStyle w:val="TableParagraph"/>
              <w:spacing w:line="180" w:lineRule="exact"/>
              <w:rPr>
                <w:sz w:val="16"/>
              </w:rPr>
            </w:pPr>
            <w:r>
              <w:rPr>
                <w:sz w:val="16"/>
              </w:rPr>
              <w:t>1950</w:t>
            </w:r>
          </w:p>
        </w:tc>
      </w:tr>
      <w:tr w:rsidR="009B4A23" w14:paraId="5A98568F"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6C915906" w14:textId="77777777" w:rsidR="009B4A23" w:rsidRDefault="00A50B59">
            <w:pPr>
              <w:pStyle w:val="TableParagraph"/>
              <w:spacing w:line="178" w:lineRule="exact"/>
              <w:ind w:left="84" w:right="191"/>
              <w:jc w:val="center"/>
              <w:rPr>
                <w:b/>
                <w:sz w:val="16"/>
              </w:rPr>
            </w:pPr>
            <w:r>
              <w:rPr>
                <w:b/>
                <w:color w:val="006FC0"/>
                <w:sz w:val="16"/>
              </w:rPr>
              <w:t>14.2.</w:t>
            </w:r>
          </w:p>
        </w:tc>
        <w:tc>
          <w:tcPr>
            <w:tcW w:w="3517" w:type="dxa"/>
            <w:gridSpan w:val="2"/>
            <w:tcBorders>
              <w:top w:val="single" w:sz="4" w:space="0" w:color="006FC0"/>
              <w:left w:val="nil"/>
              <w:bottom w:val="single" w:sz="4" w:space="0" w:color="006FC0"/>
              <w:right w:val="nil"/>
            </w:tcBorders>
            <w:shd w:val="clear" w:color="auto" w:fill="C5D9F0"/>
          </w:tcPr>
          <w:p w14:paraId="1F113025" w14:textId="77777777" w:rsidR="009B4A23" w:rsidRDefault="00A50B59">
            <w:pPr>
              <w:pStyle w:val="TableParagraph"/>
              <w:spacing w:line="178" w:lineRule="exact"/>
              <w:ind w:left="139"/>
              <w:rPr>
                <w:b/>
                <w:sz w:val="16"/>
              </w:rPr>
            </w:pPr>
            <w:r>
              <w:rPr>
                <w:b/>
                <w:color w:val="006FC0"/>
                <w:sz w:val="16"/>
              </w:rPr>
              <w:t>UN proper shipping name</w:t>
            </w:r>
          </w:p>
        </w:tc>
        <w:tc>
          <w:tcPr>
            <w:tcW w:w="2098" w:type="dxa"/>
            <w:tcBorders>
              <w:top w:val="single" w:sz="4" w:space="0" w:color="006FC0"/>
              <w:left w:val="nil"/>
              <w:bottom w:val="single" w:sz="4" w:space="0" w:color="006FC0"/>
              <w:right w:val="nil"/>
            </w:tcBorders>
            <w:shd w:val="clear" w:color="auto" w:fill="C5D9F0"/>
          </w:tcPr>
          <w:p w14:paraId="7170C3BF" w14:textId="77777777" w:rsidR="009B4A23" w:rsidRDefault="009B4A23"/>
        </w:tc>
        <w:tc>
          <w:tcPr>
            <w:tcW w:w="2098" w:type="dxa"/>
            <w:tcBorders>
              <w:top w:val="single" w:sz="4" w:space="0" w:color="006FC0"/>
              <w:left w:val="nil"/>
              <w:bottom w:val="single" w:sz="4" w:space="0" w:color="006FC0"/>
              <w:right w:val="nil"/>
            </w:tcBorders>
            <w:shd w:val="clear" w:color="auto" w:fill="C5D9F0"/>
          </w:tcPr>
          <w:p w14:paraId="0E125B18" w14:textId="77777777" w:rsidR="009B4A23" w:rsidRDefault="009B4A23"/>
        </w:tc>
        <w:tc>
          <w:tcPr>
            <w:tcW w:w="2098" w:type="dxa"/>
            <w:tcBorders>
              <w:top w:val="single" w:sz="4" w:space="0" w:color="006FC0"/>
              <w:left w:val="nil"/>
              <w:bottom w:val="single" w:sz="4" w:space="0" w:color="006FC0"/>
              <w:right w:val="single" w:sz="4" w:space="0" w:color="006FC0"/>
            </w:tcBorders>
            <w:shd w:val="clear" w:color="auto" w:fill="C5D9F0"/>
          </w:tcPr>
          <w:p w14:paraId="713D5FFD" w14:textId="77777777" w:rsidR="009B4A23" w:rsidRDefault="009B4A23"/>
        </w:tc>
      </w:tr>
      <w:tr w:rsidR="009B4A23" w14:paraId="02D4D767"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213D8A49" w14:textId="77777777" w:rsidR="009B4A23" w:rsidRDefault="00A50B59">
            <w:pPr>
              <w:pStyle w:val="TableParagraph"/>
              <w:spacing w:line="180" w:lineRule="exact"/>
              <w:rPr>
                <w:sz w:val="16"/>
              </w:rPr>
            </w:pPr>
            <w:r>
              <w:rPr>
                <w:sz w:val="16"/>
              </w:rPr>
              <w:t>AEROSOLS</w:t>
            </w:r>
          </w:p>
        </w:tc>
        <w:tc>
          <w:tcPr>
            <w:tcW w:w="2096" w:type="dxa"/>
            <w:tcBorders>
              <w:top w:val="single" w:sz="4" w:space="0" w:color="006FC0"/>
              <w:left w:val="single" w:sz="4" w:space="0" w:color="006FC0"/>
              <w:bottom w:val="single" w:sz="4" w:space="0" w:color="006FC0"/>
              <w:right w:val="single" w:sz="4" w:space="0" w:color="006FC0"/>
            </w:tcBorders>
          </w:tcPr>
          <w:p w14:paraId="50EEE04B" w14:textId="77777777" w:rsidR="009B4A23" w:rsidRDefault="00A50B59">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771F8BEA" w14:textId="77777777" w:rsidR="009B4A23" w:rsidRDefault="00A50B59">
            <w:pPr>
              <w:pStyle w:val="TableParagraph"/>
              <w:spacing w:line="180" w:lineRule="exact"/>
              <w:rPr>
                <w:sz w:val="16"/>
              </w:rPr>
            </w:pPr>
            <w:r>
              <w:rPr>
                <w:sz w:val="16"/>
              </w:rPr>
              <w:t>Aerosols, flammable</w:t>
            </w:r>
          </w:p>
        </w:tc>
        <w:tc>
          <w:tcPr>
            <w:tcW w:w="2098" w:type="dxa"/>
            <w:tcBorders>
              <w:top w:val="single" w:sz="4" w:space="0" w:color="006FC0"/>
              <w:left w:val="single" w:sz="4" w:space="0" w:color="006FC0"/>
              <w:bottom w:val="single" w:sz="4" w:space="0" w:color="006FC0"/>
              <w:right w:val="single" w:sz="4" w:space="0" w:color="006FC0"/>
            </w:tcBorders>
          </w:tcPr>
          <w:p w14:paraId="104774B7" w14:textId="77777777" w:rsidR="009B4A23" w:rsidRDefault="00A50B59">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205548C1" w14:textId="77777777" w:rsidR="009B4A23" w:rsidRDefault="00A50B59">
            <w:pPr>
              <w:pStyle w:val="TableParagraph"/>
              <w:spacing w:line="180" w:lineRule="exact"/>
              <w:rPr>
                <w:sz w:val="16"/>
              </w:rPr>
            </w:pPr>
            <w:r>
              <w:rPr>
                <w:sz w:val="16"/>
              </w:rPr>
              <w:t>AEROSOLS</w:t>
            </w:r>
          </w:p>
        </w:tc>
      </w:tr>
      <w:tr w:rsidR="009B4A23" w14:paraId="66F2045D" w14:textId="77777777">
        <w:trPr>
          <w:trHeight w:hRule="exact" w:val="192"/>
        </w:trPr>
        <w:tc>
          <w:tcPr>
            <w:tcW w:w="10488" w:type="dxa"/>
            <w:gridSpan w:val="6"/>
            <w:tcBorders>
              <w:top w:val="single" w:sz="4" w:space="0" w:color="006FC0"/>
              <w:left w:val="single" w:sz="4" w:space="0" w:color="006FC0"/>
              <w:bottom w:val="single" w:sz="4" w:space="0" w:color="006FC0"/>
              <w:right w:val="single" w:sz="4" w:space="0" w:color="006FC0"/>
            </w:tcBorders>
          </w:tcPr>
          <w:p w14:paraId="3A58423D" w14:textId="77777777" w:rsidR="009B4A23" w:rsidRDefault="00A50B59">
            <w:pPr>
              <w:pStyle w:val="TableParagraph"/>
              <w:spacing w:line="178" w:lineRule="exact"/>
              <w:rPr>
                <w:b/>
                <w:sz w:val="16"/>
              </w:rPr>
            </w:pPr>
            <w:r>
              <w:rPr>
                <w:b/>
                <w:color w:val="006FC0"/>
                <w:sz w:val="16"/>
              </w:rPr>
              <w:t>Transport document description</w:t>
            </w:r>
          </w:p>
        </w:tc>
      </w:tr>
      <w:tr w:rsidR="009B4A23" w14:paraId="142E329C" w14:textId="77777777">
        <w:trPr>
          <w:trHeight w:hRule="exact" w:val="684"/>
        </w:trPr>
        <w:tc>
          <w:tcPr>
            <w:tcW w:w="2098" w:type="dxa"/>
            <w:gridSpan w:val="2"/>
            <w:tcBorders>
              <w:top w:val="single" w:sz="4" w:space="0" w:color="006FC0"/>
              <w:left w:val="single" w:sz="4" w:space="0" w:color="006FC0"/>
              <w:bottom w:val="single" w:sz="4" w:space="0" w:color="006FC0"/>
              <w:right w:val="single" w:sz="4" w:space="0" w:color="006FC0"/>
            </w:tcBorders>
          </w:tcPr>
          <w:p w14:paraId="6D9E4B55" w14:textId="77777777" w:rsidR="009B4A23" w:rsidRDefault="00A50B59">
            <w:pPr>
              <w:pStyle w:val="TableParagraph"/>
              <w:spacing w:line="182" w:lineRule="exact"/>
              <w:rPr>
                <w:sz w:val="16"/>
              </w:rPr>
            </w:pPr>
            <w:r>
              <w:rPr>
                <w:sz w:val="16"/>
              </w:rPr>
              <w:t>UN 1950 AEROSOLS,</w:t>
            </w:r>
          </w:p>
          <w:p w14:paraId="6CBCFD21" w14:textId="77777777" w:rsidR="009B4A23" w:rsidRDefault="00A50B59">
            <w:pPr>
              <w:pStyle w:val="TableParagraph"/>
              <w:spacing w:line="183" w:lineRule="exact"/>
              <w:rPr>
                <w:sz w:val="16"/>
              </w:rPr>
            </w:pPr>
            <w:r>
              <w:rPr>
                <w:sz w:val="16"/>
              </w:rPr>
              <w:t>2.1, (D)</w:t>
            </w:r>
          </w:p>
        </w:tc>
        <w:tc>
          <w:tcPr>
            <w:tcW w:w="2096" w:type="dxa"/>
            <w:tcBorders>
              <w:top w:val="single" w:sz="4" w:space="0" w:color="006FC0"/>
              <w:left w:val="single" w:sz="4" w:space="0" w:color="006FC0"/>
              <w:bottom w:val="single" w:sz="4" w:space="0" w:color="006FC0"/>
              <w:right w:val="single" w:sz="4" w:space="0" w:color="006FC0"/>
            </w:tcBorders>
          </w:tcPr>
          <w:p w14:paraId="2947C191" w14:textId="77777777" w:rsidR="009B4A23" w:rsidRDefault="00A50B59">
            <w:pPr>
              <w:pStyle w:val="TableParagraph"/>
              <w:spacing w:line="183" w:lineRule="exact"/>
              <w:rPr>
                <w:sz w:val="16"/>
              </w:rPr>
            </w:pPr>
            <w:r>
              <w:rPr>
                <w:sz w:val="16"/>
              </w:rPr>
              <w:t>UN 1950 AEROSOLS, 2.1</w:t>
            </w:r>
          </w:p>
        </w:tc>
        <w:tc>
          <w:tcPr>
            <w:tcW w:w="2098" w:type="dxa"/>
            <w:tcBorders>
              <w:top w:val="single" w:sz="4" w:space="0" w:color="006FC0"/>
              <w:left w:val="single" w:sz="4" w:space="0" w:color="006FC0"/>
              <w:bottom w:val="single" w:sz="4" w:space="0" w:color="006FC0"/>
              <w:right w:val="single" w:sz="4" w:space="0" w:color="006FC0"/>
            </w:tcBorders>
          </w:tcPr>
          <w:p w14:paraId="40D9A4C7" w14:textId="77777777" w:rsidR="009B4A23" w:rsidRDefault="00A50B59">
            <w:pPr>
              <w:pStyle w:val="TableParagraph"/>
              <w:spacing w:line="182" w:lineRule="exact"/>
              <w:rPr>
                <w:sz w:val="16"/>
              </w:rPr>
            </w:pPr>
            <w:r>
              <w:rPr>
                <w:sz w:val="16"/>
              </w:rPr>
              <w:t>UN 1950 Aerosols,</w:t>
            </w:r>
          </w:p>
          <w:p w14:paraId="78933C9B" w14:textId="77777777" w:rsidR="009B4A23" w:rsidRDefault="00A50B59">
            <w:pPr>
              <w:pStyle w:val="TableParagraph"/>
              <w:spacing w:line="183" w:lineRule="exact"/>
              <w:rPr>
                <w:sz w:val="16"/>
              </w:rPr>
            </w:pPr>
            <w:r>
              <w:rPr>
                <w:sz w:val="16"/>
              </w:rPr>
              <w:t>flammable, 2.1</w:t>
            </w:r>
          </w:p>
        </w:tc>
        <w:tc>
          <w:tcPr>
            <w:tcW w:w="2098" w:type="dxa"/>
            <w:tcBorders>
              <w:top w:val="single" w:sz="4" w:space="0" w:color="006FC0"/>
              <w:left w:val="single" w:sz="4" w:space="0" w:color="006FC0"/>
              <w:bottom w:val="single" w:sz="4" w:space="0" w:color="006FC0"/>
              <w:right w:val="single" w:sz="4" w:space="0" w:color="006FC0"/>
            </w:tcBorders>
          </w:tcPr>
          <w:p w14:paraId="4389101A" w14:textId="77777777" w:rsidR="009B4A23" w:rsidRDefault="00A50B59">
            <w:pPr>
              <w:pStyle w:val="TableParagraph"/>
              <w:spacing w:line="183" w:lineRule="exact"/>
              <w:rPr>
                <w:sz w:val="16"/>
              </w:rPr>
            </w:pPr>
            <w:r>
              <w:rPr>
                <w:sz w:val="16"/>
              </w:rPr>
              <w:t>UN 1950 AEROSOLS, 2.1</w:t>
            </w:r>
          </w:p>
        </w:tc>
        <w:tc>
          <w:tcPr>
            <w:tcW w:w="2098" w:type="dxa"/>
            <w:tcBorders>
              <w:top w:val="single" w:sz="4" w:space="0" w:color="006FC0"/>
              <w:left w:val="single" w:sz="4" w:space="0" w:color="006FC0"/>
              <w:bottom w:val="single" w:sz="4" w:space="0" w:color="006FC0"/>
              <w:right w:val="single" w:sz="4" w:space="0" w:color="006FC0"/>
            </w:tcBorders>
          </w:tcPr>
          <w:p w14:paraId="7C3B90C8" w14:textId="77777777" w:rsidR="009B4A23" w:rsidRDefault="00A50B59">
            <w:pPr>
              <w:pStyle w:val="TableParagraph"/>
              <w:spacing w:line="183" w:lineRule="exact"/>
              <w:rPr>
                <w:sz w:val="16"/>
              </w:rPr>
            </w:pPr>
            <w:r>
              <w:rPr>
                <w:sz w:val="16"/>
              </w:rPr>
              <w:t>UN 1950 AEROSOLS, 2.1</w:t>
            </w:r>
          </w:p>
        </w:tc>
      </w:tr>
      <w:tr w:rsidR="009B4A23" w14:paraId="2F907DAC" w14:textId="77777777">
        <w:trPr>
          <w:trHeight w:hRule="exact" w:val="192"/>
        </w:trPr>
        <w:tc>
          <w:tcPr>
            <w:tcW w:w="677" w:type="dxa"/>
            <w:tcBorders>
              <w:top w:val="single" w:sz="4" w:space="0" w:color="006FC0"/>
              <w:left w:val="single" w:sz="4" w:space="0" w:color="006FC0"/>
              <w:bottom w:val="single" w:sz="4" w:space="0" w:color="006FC0"/>
              <w:right w:val="nil"/>
            </w:tcBorders>
            <w:shd w:val="clear" w:color="auto" w:fill="C5D9F0"/>
          </w:tcPr>
          <w:p w14:paraId="4B583827" w14:textId="77777777" w:rsidR="009B4A23" w:rsidRDefault="00A50B59">
            <w:pPr>
              <w:pStyle w:val="TableParagraph"/>
              <w:spacing w:line="178" w:lineRule="exact"/>
              <w:ind w:left="84" w:right="191"/>
              <w:jc w:val="center"/>
              <w:rPr>
                <w:b/>
                <w:sz w:val="16"/>
              </w:rPr>
            </w:pPr>
            <w:r>
              <w:rPr>
                <w:b/>
                <w:color w:val="006FC0"/>
                <w:sz w:val="16"/>
              </w:rPr>
              <w:t>14.3.</w:t>
            </w:r>
          </w:p>
        </w:tc>
        <w:tc>
          <w:tcPr>
            <w:tcW w:w="3517" w:type="dxa"/>
            <w:gridSpan w:val="2"/>
            <w:tcBorders>
              <w:top w:val="single" w:sz="4" w:space="0" w:color="006FC0"/>
              <w:left w:val="nil"/>
              <w:bottom w:val="single" w:sz="4" w:space="0" w:color="006FC0"/>
              <w:right w:val="nil"/>
            </w:tcBorders>
            <w:shd w:val="clear" w:color="auto" w:fill="C5D9F0"/>
          </w:tcPr>
          <w:p w14:paraId="126F13D3" w14:textId="77777777" w:rsidR="009B4A23" w:rsidRDefault="00A50B59">
            <w:pPr>
              <w:pStyle w:val="TableParagraph"/>
              <w:spacing w:line="178" w:lineRule="exact"/>
              <w:ind w:left="139"/>
              <w:rPr>
                <w:b/>
                <w:sz w:val="16"/>
              </w:rPr>
            </w:pPr>
            <w:r>
              <w:rPr>
                <w:b/>
                <w:color w:val="006FC0"/>
                <w:sz w:val="16"/>
              </w:rPr>
              <w:t>Transport hazard class(es)</w:t>
            </w:r>
          </w:p>
        </w:tc>
        <w:tc>
          <w:tcPr>
            <w:tcW w:w="2098" w:type="dxa"/>
            <w:tcBorders>
              <w:top w:val="single" w:sz="4" w:space="0" w:color="006FC0"/>
              <w:left w:val="nil"/>
              <w:bottom w:val="single" w:sz="4" w:space="0" w:color="006FC0"/>
              <w:right w:val="nil"/>
            </w:tcBorders>
            <w:shd w:val="clear" w:color="auto" w:fill="C5D9F0"/>
          </w:tcPr>
          <w:p w14:paraId="4A584F75" w14:textId="77777777" w:rsidR="009B4A23" w:rsidRDefault="009B4A23"/>
        </w:tc>
        <w:tc>
          <w:tcPr>
            <w:tcW w:w="2098" w:type="dxa"/>
            <w:tcBorders>
              <w:top w:val="single" w:sz="4" w:space="0" w:color="006FC0"/>
              <w:left w:val="nil"/>
              <w:bottom w:val="single" w:sz="4" w:space="0" w:color="006FC0"/>
              <w:right w:val="nil"/>
            </w:tcBorders>
            <w:shd w:val="clear" w:color="auto" w:fill="C5D9F0"/>
          </w:tcPr>
          <w:p w14:paraId="38ED121F" w14:textId="77777777" w:rsidR="009B4A23" w:rsidRDefault="009B4A23"/>
        </w:tc>
        <w:tc>
          <w:tcPr>
            <w:tcW w:w="2098" w:type="dxa"/>
            <w:tcBorders>
              <w:top w:val="single" w:sz="4" w:space="0" w:color="006FC0"/>
              <w:left w:val="nil"/>
              <w:bottom w:val="single" w:sz="4" w:space="0" w:color="006FC0"/>
              <w:right w:val="single" w:sz="4" w:space="0" w:color="006FC0"/>
            </w:tcBorders>
            <w:shd w:val="clear" w:color="auto" w:fill="C5D9F0"/>
          </w:tcPr>
          <w:p w14:paraId="79DD0833" w14:textId="77777777" w:rsidR="009B4A23" w:rsidRDefault="009B4A23"/>
        </w:tc>
      </w:tr>
      <w:tr w:rsidR="009B4A23" w14:paraId="4037C72A"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5531EDC0" w14:textId="77777777" w:rsidR="009B4A23" w:rsidRDefault="00A50B59">
            <w:pPr>
              <w:pStyle w:val="TableParagraph"/>
              <w:spacing w:line="183" w:lineRule="exact"/>
              <w:rPr>
                <w:sz w:val="16"/>
              </w:rPr>
            </w:pPr>
            <w:r>
              <w:rPr>
                <w:sz w:val="16"/>
              </w:rPr>
              <w:t>2.1</w:t>
            </w:r>
          </w:p>
        </w:tc>
        <w:tc>
          <w:tcPr>
            <w:tcW w:w="2096" w:type="dxa"/>
            <w:tcBorders>
              <w:top w:val="single" w:sz="4" w:space="0" w:color="006FC0"/>
              <w:left w:val="single" w:sz="4" w:space="0" w:color="006FC0"/>
              <w:bottom w:val="single" w:sz="4" w:space="0" w:color="006FC0"/>
              <w:right w:val="single" w:sz="4" w:space="0" w:color="006FC0"/>
            </w:tcBorders>
          </w:tcPr>
          <w:p w14:paraId="777AB66A" w14:textId="77777777" w:rsidR="009B4A23" w:rsidRDefault="00A50B59">
            <w:pPr>
              <w:pStyle w:val="TableParagraph"/>
              <w:spacing w:line="183"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39B4EE47" w14:textId="77777777" w:rsidR="009B4A23" w:rsidRDefault="00A50B59">
            <w:pPr>
              <w:pStyle w:val="TableParagraph"/>
              <w:spacing w:line="183"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6D25F7AD" w14:textId="77777777" w:rsidR="009B4A23" w:rsidRDefault="00A50B59">
            <w:pPr>
              <w:pStyle w:val="TableParagraph"/>
              <w:spacing w:line="183"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649B988A" w14:textId="77777777" w:rsidR="009B4A23" w:rsidRDefault="00A50B59">
            <w:pPr>
              <w:pStyle w:val="TableParagraph"/>
              <w:spacing w:line="183" w:lineRule="exact"/>
              <w:rPr>
                <w:sz w:val="16"/>
              </w:rPr>
            </w:pPr>
            <w:r>
              <w:rPr>
                <w:sz w:val="16"/>
              </w:rPr>
              <w:t>2.1</w:t>
            </w:r>
          </w:p>
        </w:tc>
      </w:tr>
      <w:tr w:rsidR="009B4A23" w14:paraId="0D642665" w14:textId="77777777">
        <w:trPr>
          <w:trHeight w:hRule="exact" w:val="931"/>
        </w:trPr>
        <w:tc>
          <w:tcPr>
            <w:tcW w:w="2098" w:type="dxa"/>
            <w:gridSpan w:val="2"/>
            <w:tcBorders>
              <w:top w:val="single" w:sz="4" w:space="0" w:color="006FC0"/>
              <w:left w:val="single" w:sz="4" w:space="0" w:color="006FC0"/>
              <w:bottom w:val="single" w:sz="4" w:space="0" w:color="006FC0"/>
              <w:right w:val="single" w:sz="4" w:space="0" w:color="006FC0"/>
            </w:tcBorders>
          </w:tcPr>
          <w:p w14:paraId="36E078B7" w14:textId="77777777" w:rsidR="009B4A23" w:rsidRDefault="00A50B59">
            <w:pPr>
              <w:pStyle w:val="TableParagraph"/>
              <w:ind w:left="102"/>
              <w:rPr>
                <w:sz w:val="20"/>
              </w:rPr>
            </w:pPr>
            <w:r>
              <w:rPr>
                <w:noProof/>
                <w:sz w:val="20"/>
                <w:lang w:val="tr-TR" w:eastAsia="tr-TR"/>
              </w:rPr>
              <w:drawing>
                <wp:inline distT="0" distB="0" distL="0" distR="0" wp14:anchorId="2BB77F69" wp14:editId="399FAE58">
                  <wp:extent cx="581657" cy="581025"/>
                  <wp:effectExtent l="0" t="0" r="0" b="0"/>
                  <wp:docPr id="1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jpeg"/>
                          <pic:cNvPicPr/>
                        </pic:nvPicPr>
                        <pic:blipFill>
                          <a:blip r:embed="rId20" cstate="print"/>
                          <a:stretch>
                            <a:fillRect/>
                          </a:stretch>
                        </pic:blipFill>
                        <pic:spPr>
                          <a:xfrm>
                            <a:off x="0" y="0"/>
                            <a:ext cx="581657" cy="581025"/>
                          </a:xfrm>
                          <a:prstGeom prst="rect">
                            <a:avLst/>
                          </a:prstGeom>
                        </pic:spPr>
                      </pic:pic>
                    </a:graphicData>
                  </a:graphic>
                </wp:inline>
              </w:drawing>
            </w:r>
          </w:p>
        </w:tc>
        <w:tc>
          <w:tcPr>
            <w:tcW w:w="2096" w:type="dxa"/>
            <w:tcBorders>
              <w:top w:val="single" w:sz="4" w:space="0" w:color="006FC0"/>
              <w:left w:val="single" w:sz="4" w:space="0" w:color="006FC0"/>
              <w:bottom w:val="single" w:sz="4" w:space="0" w:color="006FC0"/>
              <w:right w:val="single" w:sz="4" w:space="0" w:color="006FC0"/>
            </w:tcBorders>
          </w:tcPr>
          <w:p w14:paraId="5C83D1E1" w14:textId="77777777" w:rsidR="009B4A23" w:rsidRDefault="00A50B59">
            <w:pPr>
              <w:pStyle w:val="TableParagraph"/>
              <w:ind w:left="102"/>
              <w:rPr>
                <w:sz w:val="20"/>
              </w:rPr>
            </w:pPr>
            <w:r>
              <w:rPr>
                <w:noProof/>
                <w:sz w:val="20"/>
                <w:lang w:val="tr-TR" w:eastAsia="tr-TR"/>
              </w:rPr>
              <w:drawing>
                <wp:inline distT="0" distB="0" distL="0" distR="0" wp14:anchorId="3DF03F95" wp14:editId="44C41A42">
                  <wp:extent cx="581025" cy="581025"/>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1" cstate="print"/>
                          <a:stretch>
                            <a:fillRect/>
                          </a:stretch>
                        </pic:blipFill>
                        <pic:spPr>
                          <a:xfrm>
                            <a:off x="0" y="0"/>
                            <a:ext cx="581025"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481796EE" w14:textId="77777777" w:rsidR="009B4A23" w:rsidRDefault="00A50B59">
            <w:pPr>
              <w:pStyle w:val="TableParagraph"/>
              <w:ind w:left="102"/>
              <w:rPr>
                <w:sz w:val="20"/>
              </w:rPr>
            </w:pPr>
            <w:r>
              <w:rPr>
                <w:noProof/>
                <w:sz w:val="20"/>
                <w:lang w:val="tr-TR" w:eastAsia="tr-TR"/>
              </w:rPr>
              <w:drawing>
                <wp:inline distT="0" distB="0" distL="0" distR="0" wp14:anchorId="32303BBB" wp14:editId="7F704208">
                  <wp:extent cx="581025" cy="581025"/>
                  <wp:effectExtent l="0" t="0" r="0" b="0"/>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21" cstate="print"/>
                          <a:stretch>
                            <a:fillRect/>
                          </a:stretch>
                        </pic:blipFill>
                        <pic:spPr>
                          <a:xfrm>
                            <a:off x="0" y="0"/>
                            <a:ext cx="581025"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4C05FB68" w14:textId="77777777" w:rsidR="009B4A23" w:rsidRDefault="00A50B59">
            <w:pPr>
              <w:pStyle w:val="TableParagraph"/>
              <w:ind w:left="102"/>
              <w:rPr>
                <w:sz w:val="20"/>
              </w:rPr>
            </w:pPr>
            <w:r>
              <w:rPr>
                <w:noProof/>
                <w:sz w:val="20"/>
                <w:lang w:val="tr-TR" w:eastAsia="tr-TR"/>
              </w:rPr>
              <w:drawing>
                <wp:inline distT="0" distB="0" distL="0" distR="0" wp14:anchorId="10A22997" wp14:editId="382242EC">
                  <wp:extent cx="581025" cy="581025"/>
                  <wp:effectExtent l="0" t="0" r="0" b="0"/>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png"/>
                          <pic:cNvPicPr/>
                        </pic:nvPicPr>
                        <pic:blipFill>
                          <a:blip r:embed="rId21" cstate="print"/>
                          <a:stretch>
                            <a:fillRect/>
                          </a:stretch>
                        </pic:blipFill>
                        <pic:spPr>
                          <a:xfrm>
                            <a:off x="0" y="0"/>
                            <a:ext cx="581025"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1C8AA18C" w14:textId="77777777" w:rsidR="009B4A23" w:rsidRDefault="00A50B59">
            <w:pPr>
              <w:pStyle w:val="TableParagraph"/>
              <w:ind w:left="100"/>
              <w:rPr>
                <w:sz w:val="20"/>
              </w:rPr>
            </w:pPr>
            <w:r>
              <w:rPr>
                <w:noProof/>
                <w:sz w:val="20"/>
                <w:lang w:val="tr-TR" w:eastAsia="tr-TR"/>
              </w:rPr>
              <w:drawing>
                <wp:inline distT="0" distB="0" distL="0" distR="0" wp14:anchorId="156E3300" wp14:editId="3FA7439E">
                  <wp:extent cx="581657" cy="581025"/>
                  <wp:effectExtent l="0" t="0" r="0" b="0"/>
                  <wp:docPr id="2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jpeg"/>
                          <pic:cNvPicPr/>
                        </pic:nvPicPr>
                        <pic:blipFill>
                          <a:blip r:embed="rId20" cstate="print"/>
                          <a:stretch>
                            <a:fillRect/>
                          </a:stretch>
                        </pic:blipFill>
                        <pic:spPr>
                          <a:xfrm>
                            <a:off x="0" y="0"/>
                            <a:ext cx="581657" cy="581025"/>
                          </a:xfrm>
                          <a:prstGeom prst="rect">
                            <a:avLst/>
                          </a:prstGeom>
                        </pic:spPr>
                      </pic:pic>
                    </a:graphicData>
                  </a:graphic>
                </wp:inline>
              </w:drawing>
            </w:r>
          </w:p>
        </w:tc>
      </w:tr>
      <w:tr w:rsidR="009B4A23" w14:paraId="2E259974" w14:textId="77777777">
        <w:trPr>
          <w:trHeight w:hRule="exact" w:val="195"/>
        </w:trPr>
        <w:tc>
          <w:tcPr>
            <w:tcW w:w="677" w:type="dxa"/>
            <w:tcBorders>
              <w:top w:val="single" w:sz="4" w:space="0" w:color="006FC0"/>
              <w:left w:val="single" w:sz="4" w:space="0" w:color="006FC0"/>
              <w:bottom w:val="single" w:sz="4" w:space="0" w:color="006FC0"/>
              <w:right w:val="nil"/>
            </w:tcBorders>
            <w:shd w:val="clear" w:color="auto" w:fill="C5D9F0"/>
          </w:tcPr>
          <w:p w14:paraId="56219C73" w14:textId="77777777" w:rsidR="009B4A23" w:rsidRDefault="00A50B59">
            <w:pPr>
              <w:pStyle w:val="TableParagraph"/>
              <w:spacing w:line="178" w:lineRule="exact"/>
              <w:ind w:left="84" w:right="191"/>
              <w:jc w:val="center"/>
              <w:rPr>
                <w:b/>
                <w:sz w:val="16"/>
              </w:rPr>
            </w:pPr>
            <w:r>
              <w:rPr>
                <w:b/>
                <w:color w:val="006FC0"/>
                <w:sz w:val="16"/>
              </w:rPr>
              <w:t>14.4.</w:t>
            </w:r>
          </w:p>
        </w:tc>
        <w:tc>
          <w:tcPr>
            <w:tcW w:w="3517" w:type="dxa"/>
            <w:gridSpan w:val="2"/>
            <w:tcBorders>
              <w:top w:val="single" w:sz="4" w:space="0" w:color="006FC0"/>
              <w:left w:val="nil"/>
              <w:bottom w:val="single" w:sz="4" w:space="0" w:color="006FC0"/>
              <w:right w:val="nil"/>
            </w:tcBorders>
            <w:shd w:val="clear" w:color="auto" w:fill="C5D9F0"/>
          </w:tcPr>
          <w:p w14:paraId="627BC49D" w14:textId="77777777" w:rsidR="009B4A23" w:rsidRDefault="00A50B59">
            <w:pPr>
              <w:pStyle w:val="TableParagraph"/>
              <w:spacing w:line="178" w:lineRule="exact"/>
              <w:ind w:left="139"/>
              <w:rPr>
                <w:b/>
                <w:sz w:val="16"/>
              </w:rPr>
            </w:pPr>
            <w:r>
              <w:rPr>
                <w:b/>
                <w:color w:val="006FC0"/>
                <w:sz w:val="16"/>
              </w:rPr>
              <w:t>Packing group</w:t>
            </w:r>
          </w:p>
        </w:tc>
        <w:tc>
          <w:tcPr>
            <w:tcW w:w="2098" w:type="dxa"/>
            <w:tcBorders>
              <w:top w:val="single" w:sz="4" w:space="0" w:color="006FC0"/>
              <w:left w:val="nil"/>
              <w:bottom w:val="single" w:sz="4" w:space="0" w:color="006FC0"/>
              <w:right w:val="nil"/>
            </w:tcBorders>
            <w:shd w:val="clear" w:color="auto" w:fill="C5D9F0"/>
          </w:tcPr>
          <w:p w14:paraId="413296E6" w14:textId="77777777" w:rsidR="009B4A23" w:rsidRDefault="009B4A23"/>
        </w:tc>
        <w:tc>
          <w:tcPr>
            <w:tcW w:w="2098" w:type="dxa"/>
            <w:tcBorders>
              <w:top w:val="single" w:sz="4" w:space="0" w:color="006FC0"/>
              <w:left w:val="nil"/>
              <w:bottom w:val="single" w:sz="4" w:space="0" w:color="006FC0"/>
              <w:right w:val="nil"/>
            </w:tcBorders>
            <w:shd w:val="clear" w:color="auto" w:fill="C5D9F0"/>
          </w:tcPr>
          <w:p w14:paraId="4CD3C38E" w14:textId="77777777" w:rsidR="009B4A23" w:rsidRDefault="009B4A23"/>
        </w:tc>
        <w:tc>
          <w:tcPr>
            <w:tcW w:w="2098" w:type="dxa"/>
            <w:tcBorders>
              <w:top w:val="single" w:sz="4" w:space="0" w:color="006FC0"/>
              <w:left w:val="nil"/>
              <w:bottom w:val="single" w:sz="4" w:space="0" w:color="006FC0"/>
              <w:right w:val="single" w:sz="4" w:space="0" w:color="006FC0"/>
            </w:tcBorders>
            <w:shd w:val="clear" w:color="auto" w:fill="C5D9F0"/>
          </w:tcPr>
          <w:p w14:paraId="7301FBCB" w14:textId="77777777" w:rsidR="009B4A23" w:rsidRDefault="009B4A23"/>
        </w:tc>
      </w:tr>
      <w:tr w:rsidR="009B4A23" w14:paraId="11037A34" w14:textId="77777777">
        <w:trPr>
          <w:trHeight w:hRule="exact" w:val="482"/>
        </w:trPr>
        <w:tc>
          <w:tcPr>
            <w:tcW w:w="2098" w:type="dxa"/>
            <w:gridSpan w:val="2"/>
            <w:tcBorders>
              <w:top w:val="single" w:sz="4" w:space="0" w:color="006FC0"/>
              <w:left w:val="single" w:sz="4" w:space="0" w:color="006FC0"/>
              <w:bottom w:val="single" w:sz="4" w:space="0" w:color="006FC0"/>
              <w:right w:val="single" w:sz="4" w:space="0" w:color="006FC0"/>
            </w:tcBorders>
          </w:tcPr>
          <w:p w14:paraId="737CB09C" w14:textId="77777777" w:rsidR="009B4A23" w:rsidRDefault="00A50B59">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119036BA" w14:textId="77777777" w:rsidR="009B4A23" w:rsidRDefault="00A50B59">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64904054" w14:textId="77777777" w:rsidR="009B4A23" w:rsidRDefault="00A50B59">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D00D0A7" w14:textId="77777777" w:rsidR="009B4A23" w:rsidRDefault="00A50B59">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3514CFD" w14:textId="77777777" w:rsidR="009B4A23" w:rsidRDefault="00A50B59">
            <w:pPr>
              <w:pStyle w:val="TableParagraph"/>
              <w:spacing w:line="180" w:lineRule="exact"/>
              <w:rPr>
                <w:sz w:val="16"/>
              </w:rPr>
            </w:pPr>
            <w:r>
              <w:rPr>
                <w:sz w:val="16"/>
              </w:rPr>
              <w:t>Not applicable</w:t>
            </w:r>
          </w:p>
        </w:tc>
      </w:tr>
      <w:tr w:rsidR="009B4A23" w14:paraId="7796C268"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4D73CCC5" w14:textId="77777777" w:rsidR="009B4A23" w:rsidRDefault="00A50B59">
            <w:pPr>
              <w:pStyle w:val="TableParagraph"/>
              <w:spacing w:line="178" w:lineRule="exact"/>
              <w:ind w:left="84" w:right="191"/>
              <w:jc w:val="center"/>
              <w:rPr>
                <w:b/>
                <w:sz w:val="16"/>
              </w:rPr>
            </w:pPr>
            <w:r>
              <w:rPr>
                <w:b/>
                <w:color w:val="006FC0"/>
                <w:sz w:val="16"/>
              </w:rPr>
              <w:t>14.5.</w:t>
            </w:r>
          </w:p>
        </w:tc>
        <w:tc>
          <w:tcPr>
            <w:tcW w:w="3517" w:type="dxa"/>
            <w:gridSpan w:val="2"/>
            <w:tcBorders>
              <w:top w:val="single" w:sz="4" w:space="0" w:color="006FC0"/>
              <w:left w:val="nil"/>
              <w:bottom w:val="single" w:sz="4" w:space="0" w:color="006FC0"/>
              <w:right w:val="nil"/>
            </w:tcBorders>
            <w:shd w:val="clear" w:color="auto" w:fill="C5D9F0"/>
          </w:tcPr>
          <w:p w14:paraId="6E837E07" w14:textId="77777777" w:rsidR="009B4A23" w:rsidRDefault="00A50B59">
            <w:pPr>
              <w:pStyle w:val="TableParagraph"/>
              <w:spacing w:line="178" w:lineRule="exact"/>
              <w:ind w:left="139"/>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5D9F0"/>
          </w:tcPr>
          <w:p w14:paraId="4586B1ED" w14:textId="77777777" w:rsidR="009B4A23" w:rsidRDefault="009B4A23"/>
        </w:tc>
        <w:tc>
          <w:tcPr>
            <w:tcW w:w="2098" w:type="dxa"/>
            <w:tcBorders>
              <w:top w:val="single" w:sz="4" w:space="0" w:color="006FC0"/>
              <w:left w:val="nil"/>
              <w:bottom w:val="single" w:sz="4" w:space="0" w:color="006FC0"/>
              <w:right w:val="nil"/>
            </w:tcBorders>
            <w:shd w:val="clear" w:color="auto" w:fill="C5D9F0"/>
          </w:tcPr>
          <w:p w14:paraId="5B64B3C7" w14:textId="77777777" w:rsidR="009B4A23" w:rsidRDefault="009B4A23"/>
        </w:tc>
        <w:tc>
          <w:tcPr>
            <w:tcW w:w="2098" w:type="dxa"/>
            <w:tcBorders>
              <w:top w:val="single" w:sz="4" w:space="0" w:color="006FC0"/>
              <w:left w:val="nil"/>
              <w:bottom w:val="single" w:sz="4" w:space="0" w:color="006FC0"/>
              <w:right w:val="single" w:sz="4" w:space="0" w:color="006FC0"/>
            </w:tcBorders>
            <w:shd w:val="clear" w:color="auto" w:fill="C5D9F0"/>
          </w:tcPr>
          <w:p w14:paraId="4151BB99" w14:textId="77777777" w:rsidR="009B4A23" w:rsidRDefault="009B4A23"/>
        </w:tc>
      </w:tr>
      <w:tr w:rsidR="009B4A23" w14:paraId="2164B073" w14:textId="77777777">
        <w:trPr>
          <w:trHeight w:hRule="exact" w:val="622"/>
        </w:trPr>
        <w:tc>
          <w:tcPr>
            <w:tcW w:w="2098" w:type="dxa"/>
            <w:gridSpan w:val="2"/>
            <w:tcBorders>
              <w:top w:val="single" w:sz="4" w:space="0" w:color="006FC0"/>
              <w:left w:val="single" w:sz="4" w:space="0" w:color="006FC0"/>
              <w:bottom w:val="single" w:sz="4" w:space="0" w:color="006FC0"/>
              <w:right w:val="single" w:sz="4" w:space="0" w:color="006FC0"/>
            </w:tcBorders>
          </w:tcPr>
          <w:p w14:paraId="6DAD0A36" w14:textId="77777777" w:rsidR="009B4A23" w:rsidRDefault="00A50B59">
            <w:pPr>
              <w:pStyle w:val="TableParagraph"/>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6" w:type="dxa"/>
            <w:tcBorders>
              <w:top w:val="single" w:sz="4" w:space="0" w:color="006FC0"/>
              <w:left w:val="single" w:sz="4" w:space="0" w:color="006FC0"/>
              <w:bottom w:val="single" w:sz="4" w:space="0" w:color="006FC0"/>
              <w:right w:val="single" w:sz="4" w:space="0" w:color="006FC0"/>
            </w:tcBorders>
          </w:tcPr>
          <w:p w14:paraId="226DB254" w14:textId="77777777" w:rsidR="009B4A23" w:rsidRDefault="00A50B59">
            <w:pPr>
              <w:pStyle w:val="TableParagraph"/>
              <w:ind w:right="486"/>
              <w:rPr>
                <w:sz w:val="16"/>
              </w:rPr>
            </w:pPr>
            <w:r>
              <w:rPr>
                <w:sz w:val="16"/>
              </w:rPr>
              <w:t xml:space="preserve">Dangerous for the </w:t>
            </w:r>
            <w:proofErr w:type="gramStart"/>
            <w:r>
              <w:rPr>
                <w:sz w:val="16"/>
              </w:rPr>
              <w:t>environment :</w:t>
            </w:r>
            <w:proofErr w:type="gramEnd"/>
            <w:r>
              <w:rPr>
                <w:sz w:val="16"/>
              </w:rPr>
              <w:t xml:space="preserve"> No Marine pollutant : No</w:t>
            </w:r>
          </w:p>
        </w:tc>
        <w:tc>
          <w:tcPr>
            <w:tcW w:w="2098" w:type="dxa"/>
            <w:tcBorders>
              <w:top w:val="single" w:sz="4" w:space="0" w:color="006FC0"/>
              <w:left w:val="single" w:sz="4" w:space="0" w:color="006FC0"/>
              <w:bottom w:val="single" w:sz="4" w:space="0" w:color="006FC0"/>
              <w:right w:val="single" w:sz="4" w:space="0" w:color="006FC0"/>
            </w:tcBorders>
          </w:tcPr>
          <w:p w14:paraId="655F0BF7" w14:textId="77777777" w:rsidR="009B4A23" w:rsidRDefault="00A50B59">
            <w:pPr>
              <w:pStyle w:val="TableParagraph"/>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Borders>
              <w:top w:val="single" w:sz="4" w:space="0" w:color="006FC0"/>
              <w:left w:val="single" w:sz="4" w:space="0" w:color="006FC0"/>
              <w:bottom w:val="single" w:sz="4" w:space="0" w:color="006FC0"/>
              <w:right w:val="single" w:sz="4" w:space="0" w:color="006FC0"/>
            </w:tcBorders>
          </w:tcPr>
          <w:p w14:paraId="0A5AFF91" w14:textId="77777777" w:rsidR="009B4A23" w:rsidRDefault="00A50B59">
            <w:pPr>
              <w:pStyle w:val="TableParagraph"/>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Borders>
              <w:top w:val="single" w:sz="4" w:space="0" w:color="006FC0"/>
              <w:left w:val="single" w:sz="4" w:space="0" w:color="006FC0"/>
              <w:bottom w:val="single" w:sz="4" w:space="0" w:color="006FC0"/>
              <w:right w:val="single" w:sz="4" w:space="0" w:color="006FC0"/>
            </w:tcBorders>
          </w:tcPr>
          <w:p w14:paraId="600B0250" w14:textId="77777777" w:rsidR="009B4A23" w:rsidRDefault="00A50B59">
            <w:pPr>
              <w:pStyle w:val="TableParagraph"/>
              <w:ind w:right="684"/>
              <w:rPr>
                <w:sz w:val="16"/>
              </w:rPr>
            </w:pPr>
            <w:r>
              <w:rPr>
                <w:sz w:val="16"/>
              </w:rPr>
              <w:t xml:space="preserve">Dangerous for the </w:t>
            </w:r>
            <w:proofErr w:type="gramStart"/>
            <w:r>
              <w:rPr>
                <w:sz w:val="16"/>
              </w:rPr>
              <w:t>environment :</w:t>
            </w:r>
            <w:proofErr w:type="gramEnd"/>
            <w:r>
              <w:rPr>
                <w:sz w:val="16"/>
              </w:rPr>
              <w:t xml:space="preserve"> No</w:t>
            </w:r>
          </w:p>
        </w:tc>
      </w:tr>
      <w:tr w:rsidR="009B4A23" w14:paraId="45EA0137" w14:textId="77777777">
        <w:trPr>
          <w:trHeight w:hRule="exact" w:val="254"/>
        </w:trPr>
        <w:tc>
          <w:tcPr>
            <w:tcW w:w="10488" w:type="dxa"/>
            <w:gridSpan w:val="6"/>
            <w:tcBorders>
              <w:top w:val="single" w:sz="4" w:space="0" w:color="006FC0"/>
              <w:left w:val="single" w:sz="4" w:space="0" w:color="006FC0"/>
              <w:bottom w:val="single" w:sz="4" w:space="0" w:color="006FC0"/>
              <w:right w:val="single" w:sz="4" w:space="0" w:color="006FC0"/>
            </w:tcBorders>
          </w:tcPr>
          <w:p w14:paraId="2ED1E925" w14:textId="77777777" w:rsidR="009B4A23" w:rsidRDefault="00A50B59">
            <w:pPr>
              <w:pStyle w:val="TableParagraph"/>
              <w:spacing w:line="180" w:lineRule="exact"/>
              <w:ind w:left="3812" w:right="3816"/>
              <w:jc w:val="center"/>
              <w:rPr>
                <w:sz w:val="16"/>
              </w:rPr>
            </w:pPr>
            <w:r>
              <w:rPr>
                <w:sz w:val="16"/>
              </w:rPr>
              <w:t>No supplementary information available</w:t>
            </w:r>
          </w:p>
        </w:tc>
      </w:tr>
    </w:tbl>
    <w:p w14:paraId="3D3D6D7A" w14:textId="77777777" w:rsidR="009B4A23" w:rsidRDefault="009B4A23">
      <w:pPr>
        <w:pStyle w:val="GvdeMetni"/>
        <w:spacing w:before="6"/>
        <w:ind w:left="0"/>
        <w:rPr>
          <w:sz w:val="15"/>
        </w:rPr>
      </w:pPr>
    </w:p>
    <w:p w14:paraId="789DBAA2" w14:textId="77777777" w:rsidR="009B4A23" w:rsidRDefault="00A50B59">
      <w:pPr>
        <w:pStyle w:val="Balk2"/>
        <w:tabs>
          <w:tab w:val="left" w:pos="948"/>
          <w:tab w:val="left" w:pos="10737"/>
        </w:tabs>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Special precautions for</w:t>
      </w:r>
      <w:r>
        <w:rPr>
          <w:color w:val="006FC0"/>
          <w:spacing w:val="-6"/>
          <w:shd w:val="clear" w:color="auto" w:fill="C5D9F0"/>
        </w:rPr>
        <w:t xml:space="preserve"> </w:t>
      </w:r>
      <w:r>
        <w:rPr>
          <w:color w:val="006FC0"/>
          <w:shd w:val="clear" w:color="auto" w:fill="C5D9F0"/>
        </w:rPr>
        <w:t>user</w:t>
      </w:r>
      <w:r>
        <w:rPr>
          <w:color w:val="006FC0"/>
          <w:shd w:val="clear" w:color="auto" w:fill="C5D9F0"/>
        </w:rPr>
        <w:tab/>
      </w:r>
    </w:p>
    <w:p w14:paraId="560DC678" w14:textId="77777777" w:rsidR="009B4A23" w:rsidRDefault="009B4A23">
      <w:pPr>
        <w:pStyle w:val="GvdeMetni"/>
        <w:spacing w:before="5"/>
        <w:ind w:left="0"/>
        <w:rPr>
          <w:b/>
          <w:sz w:val="15"/>
        </w:rPr>
      </w:pPr>
    </w:p>
    <w:p w14:paraId="6983DFE7" w14:textId="77777777" w:rsidR="009B4A23" w:rsidRDefault="00A50B59">
      <w:pPr>
        <w:ind w:left="235"/>
        <w:rPr>
          <w:b/>
          <w:sz w:val="16"/>
        </w:rPr>
      </w:pPr>
      <w:r>
        <w:rPr>
          <w:b/>
          <w:color w:val="006FC0"/>
          <w:sz w:val="16"/>
        </w:rPr>
        <w:t>- Overland transport</w:t>
      </w:r>
    </w:p>
    <w:p w14:paraId="033199DB" w14:textId="77777777" w:rsidR="009B4A23" w:rsidRDefault="00A50B59">
      <w:pPr>
        <w:pStyle w:val="GvdeMetni"/>
        <w:tabs>
          <w:tab w:val="left" w:pos="3785"/>
        </w:tabs>
        <w:spacing w:before="62"/>
      </w:pPr>
      <w:r>
        <w:t>Classification</w:t>
      </w:r>
      <w:r>
        <w:rPr>
          <w:spacing w:val="-5"/>
        </w:rPr>
        <w:t xml:space="preserve"> </w:t>
      </w:r>
      <w:r>
        <w:t>code</w:t>
      </w:r>
      <w:r>
        <w:rPr>
          <w:spacing w:val="-4"/>
        </w:rPr>
        <w:t xml:space="preserve"> </w:t>
      </w:r>
      <w:r>
        <w:t>(ADR)</w:t>
      </w:r>
      <w:r>
        <w:tab/>
        <w:t xml:space="preserve">: </w:t>
      </w:r>
      <w:r>
        <w:rPr>
          <w:spacing w:val="23"/>
        </w:rPr>
        <w:t xml:space="preserve"> </w:t>
      </w:r>
      <w:r>
        <w:t>5F</w:t>
      </w:r>
    </w:p>
    <w:p w14:paraId="20E8207B" w14:textId="77777777" w:rsidR="009B4A23" w:rsidRDefault="00A50B59">
      <w:pPr>
        <w:pStyle w:val="GvdeMetni"/>
        <w:tabs>
          <w:tab w:val="left" w:pos="3785"/>
        </w:tabs>
        <w:spacing w:before="60"/>
      </w:pPr>
      <w:r>
        <w:t>Special</w:t>
      </w:r>
      <w:r>
        <w:rPr>
          <w:spacing w:val="-4"/>
        </w:rPr>
        <w:t xml:space="preserve"> </w:t>
      </w:r>
      <w:r>
        <w:t>provisions (ADR)</w:t>
      </w:r>
      <w:r>
        <w:tab/>
        <w:t>:  190, 327, 344,</w:t>
      </w:r>
      <w:r>
        <w:rPr>
          <w:spacing w:val="19"/>
        </w:rPr>
        <w:t xml:space="preserve"> </w:t>
      </w:r>
      <w:r>
        <w:t>625</w:t>
      </w:r>
    </w:p>
    <w:p w14:paraId="0432D1D3" w14:textId="77777777" w:rsidR="009B4A23" w:rsidRDefault="00A50B59">
      <w:pPr>
        <w:pStyle w:val="GvdeMetni"/>
        <w:tabs>
          <w:tab w:val="left" w:pos="3785"/>
        </w:tabs>
        <w:spacing w:before="58"/>
      </w:pPr>
      <w:r>
        <w:t>Limited</w:t>
      </w:r>
      <w:r>
        <w:rPr>
          <w:spacing w:val="-3"/>
        </w:rPr>
        <w:t xml:space="preserve"> </w:t>
      </w:r>
      <w:r>
        <w:t>quantities</w:t>
      </w:r>
      <w:r>
        <w:rPr>
          <w:spacing w:val="-2"/>
        </w:rPr>
        <w:t xml:space="preserve"> </w:t>
      </w:r>
      <w:r>
        <w:t>(ADR)</w:t>
      </w:r>
      <w:r>
        <w:tab/>
        <w:t xml:space="preserve">: </w:t>
      </w:r>
      <w:r>
        <w:rPr>
          <w:spacing w:val="23"/>
        </w:rPr>
        <w:t xml:space="preserve"> </w:t>
      </w:r>
      <w:r>
        <w:t>1l</w:t>
      </w:r>
    </w:p>
    <w:p w14:paraId="2CA84C8B" w14:textId="77777777" w:rsidR="009B4A23" w:rsidRDefault="00A50B59">
      <w:pPr>
        <w:pStyle w:val="GvdeMetni"/>
        <w:tabs>
          <w:tab w:val="left" w:pos="3785"/>
        </w:tabs>
        <w:spacing w:before="60"/>
      </w:pPr>
      <w:r>
        <w:t>Excepted</w:t>
      </w:r>
      <w:r>
        <w:rPr>
          <w:spacing w:val="-2"/>
        </w:rPr>
        <w:t xml:space="preserve"> </w:t>
      </w:r>
      <w:r>
        <w:t>quantities</w:t>
      </w:r>
      <w:r>
        <w:rPr>
          <w:spacing w:val="-3"/>
        </w:rPr>
        <w:t xml:space="preserve"> </w:t>
      </w:r>
      <w:r>
        <w:t>(ADR)</w:t>
      </w:r>
      <w:r>
        <w:tab/>
        <w:t xml:space="preserve">: </w:t>
      </w:r>
      <w:r>
        <w:rPr>
          <w:spacing w:val="25"/>
        </w:rPr>
        <w:t xml:space="preserve"> </w:t>
      </w:r>
      <w:r>
        <w:t>E0</w:t>
      </w:r>
    </w:p>
    <w:p w14:paraId="4F8D2F83" w14:textId="77777777" w:rsidR="009B4A23" w:rsidRDefault="00A50B59">
      <w:pPr>
        <w:pStyle w:val="GvdeMetni"/>
        <w:tabs>
          <w:tab w:val="left" w:pos="3785"/>
        </w:tabs>
        <w:spacing w:before="60"/>
      </w:pPr>
      <w:r>
        <w:t>Packing</w:t>
      </w:r>
      <w:r>
        <w:rPr>
          <w:spacing w:val="-1"/>
        </w:rPr>
        <w:t xml:space="preserve"> </w:t>
      </w:r>
      <w:r>
        <w:t>instructions</w:t>
      </w:r>
      <w:r>
        <w:rPr>
          <w:spacing w:val="-3"/>
        </w:rPr>
        <w:t xml:space="preserve"> </w:t>
      </w:r>
      <w:r>
        <w:t>(ADR)</w:t>
      </w:r>
      <w:r>
        <w:tab/>
        <w:t>:  P207,</w:t>
      </w:r>
      <w:r>
        <w:rPr>
          <w:spacing w:val="21"/>
        </w:rPr>
        <w:t xml:space="preserve"> </w:t>
      </w:r>
      <w:r>
        <w:t>LP200</w:t>
      </w:r>
    </w:p>
    <w:p w14:paraId="76648536" w14:textId="77777777" w:rsidR="009B4A23" w:rsidRDefault="00A50B59">
      <w:pPr>
        <w:pStyle w:val="GvdeMetni"/>
        <w:tabs>
          <w:tab w:val="left" w:pos="3785"/>
        </w:tabs>
        <w:spacing w:before="57"/>
      </w:pPr>
      <w:r>
        <w:t>Special packing</w:t>
      </w:r>
      <w:r>
        <w:rPr>
          <w:spacing w:val="-5"/>
        </w:rPr>
        <w:t xml:space="preserve"> </w:t>
      </w:r>
      <w:r>
        <w:t>provisions</w:t>
      </w:r>
      <w:r>
        <w:rPr>
          <w:spacing w:val="-3"/>
        </w:rPr>
        <w:t xml:space="preserve"> </w:t>
      </w:r>
      <w:r>
        <w:t>(ADR)</w:t>
      </w:r>
      <w:r>
        <w:tab/>
        <w:t>:   PP87, RR6,</w:t>
      </w:r>
      <w:r>
        <w:rPr>
          <w:spacing w:val="-21"/>
        </w:rPr>
        <w:t xml:space="preserve"> </w:t>
      </w:r>
      <w:r>
        <w:t>L2</w:t>
      </w:r>
    </w:p>
    <w:p w14:paraId="0957538B" w14:textId="77777777" w:rsidR="009B4A23" w:rsidRDefault="00A50B59">
      <w:pPr>
        <w:pStyle w:val="GvdeMetni"/>
        <w:tabs>
          <w:tab w:val="left" w:pos="3785"/>
        </w:tabs>
        <w:spacing w:before="60"/>
      </w:pPr>
      <w:r>
        <w:t>Mixed packing</w:t>
      </w:r>
      <w:r>
        <w:rPr>
          <w:spacing w:val="-3"/>
        </w:rPr>
        <w:t xml:space="preserve"> </w:t>
      </w:r>
      <w:r>
        <w:t>provisions</w:t>
      </w:r>
      <w:r>
        <w:rPr>
          <w:spacing w:val="-3"/>
        </w:rPr>
        <w:t xml:space="preserve"> </w:t>
      </w:r>
      <w:r>
        <w:t>(ADR)</w:t>
      </w:r>
      <w:r>
        <w:tab/>
        <w:t xml:space="preserve">: </w:t>
      </w:r>
      <w:r>
        <w:rPr>
          <w:spacing w:val="24"/>
        </w:rPr>
        <w:t xml:space="preserve"> </w:t>
      </w:r>
      <w:r>
        <w:t>MP9</w:t>
      </w:r>
    </w:p>
    <w:p w14:paraId="762CB6C3" w14:textId="77777777" w:rsidR="009B4A23" w:rsidRDefault="00A50B59">
      <w:pPr>
        <w:pStyle w:val="GvdeMetni"/>
        <w:tabs>
          <w:tab w:val="left" w:pos="3785"/>
        </w:tabs>
        <w:spacing w:before="60"/>
      </w:pPr>
      <w:r>
        <w:t>Transport</w:t>
      </w:r>
      <w:r>
        <w:rPr>
          <w:spacing w:val="-3"/>
        </w:rPr>
        <w:t xml:space="preserve"> </w:t>
      </w:r>
      <w:r>
        <w:t>category</w:t>
      </w:r>
      <w:r>
        <w:rPr>
          <w:spacing w:val="-3"/>
        </w:rPr>
        <w:t xml:space="preserve"> </w:t>
      </w:r>
      <w:r>
        <w:t>(ADR)</w:t>
      </w:r>
      <w:r>
        <w:tab/>
        <w:t xml:space="preserve">: </w:t>
      </w:r>
      <w:r>
        <w:rPr>
          <w:spacing w:val="25"/>
        </w:rPr>
        <w:t xml:space="preserve"> </w:t>
      </w:r>
      <w:r>
        <w:t>2</w:t>
      </w:r>
    </w:p>
    <w:p w14:paraId="2C6C4AAE" w14:textId="77777777" w:rsidR="009B4A23" w:rsidRDefault="009B4A23">
      <w:pPr>
        <w:sectPr w:rsidR="009B4A23" w:rsidSect="00E43DB9">
          <w:headerReference w:type="default" r:id="rId22"/>
          <w:pgSz w:w="11910" w:h="16840"/>
          <w:pgMar w:top="1940" w:right="500" w:bottom="940" w:left="480" w:header="714" w:footer="743" w:gutter="0"/>
          <w:cols w:space="708"/>
        </w:sectPr>
      </w:pPr>
    </w:p>
    <w:p w14:paraId="5179C828" w14:textId="77777777" w:rsidR="009B4A23" w:rsidRDefault="00A50B59">
      <w:pPr>
        <w:pStyle w:val="GvdeMetni"/>
        <w:spacing w:before="57"/>
        <w:ind w:right="-19"/>
      </w:pPr>
      <w:r>
        <w:t>Special provisions for carriage - Packages (ADR)</w:t>
      </w:r>
    </w:p>
    <w:p w14:paraId="4800834B" w14:textId="77777777" w:rsidR="009B4A23" w:rsidRDefault="00A50B59">
      <w:pPr>
        <w:pStyle w:val="GvdeMetni"/>
        <w:spacing w:before="60"/>
        <w:ind w:right="70"/>
      </w:pPr>
      <w:r>
        <w:t>Special provisions for carriage - Loading, unloading and handling (ADR)</w:t>
      </w:r>
    </w:p>
    <w:p w14:paraId="56B9A924" w14:textId="77777777" w:rsidR="009B4A23" w:rsidRDefault="00A50B59">
      <w:pPr>
        <w:pStyle w:val="GvdeMetni"/>
        <w:spacing w:before="60"/>
        <w:ind w:right="-19"/>
      </w:pPr>
      <w:r>
        <w:t>Special provisions for carriage - Operation (ADR)</w:t>
      </w:r>
    </w:p>
    <w:p w14:paraId="2B9A9C33" w14:textId="77777777" w:rsidR="009B4A23" w:rsidRDefault="00A50B59">
      <w:pPr>
        <w:pStyle w:val="GvdeMetni"/>
        <w:spacing w:before="57"/>
      </w:pPr>
      <w:r>
        <w:br w:type="column"/>
      </w:r>
      <w:r>
        <w:t>:  V14</w:t>
      </w:r>
    </w:p>
    <w:p w14:paraId="65672D5D" w14:textId="77777777" w:rsidR="009B4A23" w:rsidRDefault="009B4A23">
      <w:pPr>
        <w:pStyle w:val="GvdeMetni"/>
        <w:spacing w:before="3"/>
        <w:ind w:left="0"/>
        <w:rPr>
          <w:sz w:val="21"/>
        </w:rPr>
      </w:pPr>
    </w:p>
    <w:p w14:paraId="424424A6" w14:textId="77777777" w:rsidR="009B4A23" w:rsidRDefault="00A50B59">
      <w:pPr>
        <w:pStyle w:val="GvdeMetni"/>
      </w:pPr>
      <w:r>
        <w:t>:   CV9, CV12</w:t>
      </w:r>
    </w:p>
    <w:p w14:paraId="4B3EC24E" w14:textId="77777777" w:rsidR="009B4A23" w:rsidRDefault="009B4A23">
      <w:pPr>
        <w:pStyle w:val="GvdeMetni"/>
        <w:spacing w:before="1"/>
        <w:ind w:left="0"/>
        <w:rPr>
          <w:sz w:val="21"/>
        </w:rPr>
      </w:pPr>
    </w:p>
    <w:p w14:paraId="41B1078C" w14:textId="77777777" w:rsidR="009B4A23" w:rsidRDefault="00A50B59">
      <w:pPr>
        <w:pStyle w:val="GvdeMetni"/>
      </w:pPr>
      <w:r>
        <w:t>:  S2</w:t>
      </w:r>
    </w:p>
    <w:p w14:paraId="3F7B5E33" w14:textId="77777777" w:rsidR="009B4A23" w:rsidRDefault="009B4A23">
      <w:pPr>
        <w:sectPr w:rsidR="009B4A23" w:rsidSect="00E43DB9">
          <w:type w:val="continuous"/>
          <w:pgSz w:w="11910" w:h="16840"/>
          <w:pgMar w:top="2000" w:right="500" w:bottom="940" w:left="480" w:header="708" w:footer="708" w:gutter="0"/>
          <w:cols w:num="2" w:space="708" w:equalWidth="0">
            <w:col w:w="3225" w:space="326"/>
            <w:col w:w="7379"/>
          </w:cols>
        </w:sectPr>
      </w:pPr>
    </w:p>
    <w:p w14:paraId="7AD9AA48" w14:textId="77777777" w:rsidR="009B4A23" w:rsidRDefault="00A50B59">
      <w:pPr>
        <w:pStyle w:val="GvdeMetni"/>
        <w:tabs>
          <w:tab w:val="left" w:pos="3785"/>
        </w:tabs>
        <w:spacing w:before="57"/>
      </w:pPr>
      <w:r>
        <w:t>Tunnel restriction</w:t>
      </w:r>
      <w:r>
        <w:rPr>
          <w:spacing w:val="-5"/>
        </w:rPr>
        <w:t xml:space="preserve"> </w:t>
      </w:r>
      <w:r>
        <w:t>code</w:t>
      </w:r>
      <w:r>
        <w:rPr>
          <w:spacing w:val="-2"/>
        </w:rPr>
        <w:t xml:space="preserve"> </w:t>
      </w:r>
      <w:r>
        <w:t>(ADR)</w:t>
      </w:r>
      <w:r>
        <w:tab/>
        <w:t xml:space="preserve">: </w:t>
      </w:r>
      <w:r>
        <w:rPr>
          <w:spacing w:val="25"/>
        </w:rPr>
        <w:t xml:space="preserve"> </w:t>
      </w:r>
      <w:r>
        <w:t>D</w:t>
      </w:r>
    </w:p>
    <w:p w14:paraId="0B66919B" w14:textId="77777777" w:rsidR="009B4A23" w:rsidRDefault="009B4A23">
      <w:pPr>
        <w:pStyle w:val="GvdeMetni"/>
        <w:spacing w:before="5"/>
        <w:ind w:left="0"/>
        <w:rPr>
          <w:sz w:val="15"/>
        </w:rPr>
      </w:pPr>
    </w:p>
    <w:p w14:paraId="78ECAE1D" w14:textId="77777777" w:rsidR="009B4A23" w:rsidRDefault="00A50B59">
      <w:pPr>
        <w:pStyle w:val="Balk2"/>
        <w:ind w:left="235"/>
      </w:pPr>
      <w:r>
        <w:rPr>
          <w:color w:val="006FC0"/>
        </w:rPr>
        <w:t>- Transport by sea</w:t>
      </w:r>
    </w:p>
    <w:p w14:paraId="2AE08154" w14:textId="77777777" w:rsidR="009B4A23" w:rsidRDefault="00A50B59">
      <w:pPr>
        <w:pStyle w:val="GvdeMetni"/>
        <w:tabs>
          <w:tab w:val="left" w:pos="3785"/>
        </w:tabs>
        <w:spacing w:before="63"/>
      </w:pPr>
      <w:r>
        <w:t>Special</w:t>
      </w:r>
      <w:r>
        <w:rPr>
          <w:spacing w:val="-4"/>
        </w:rPr>
        <w:t xml:space="preserve"> </w:t>
      </w:r>
      <w:r>
        <w:t>provisions (IMDG)</w:t>
      </w:r>
      <w:r>
        <w:tab/>
        <w:t>:  63, 190, 277, 327, 344, 381,</w:t>
      </w:r>
      <w:r>
        <w:rPr>
          <w:spacing w:val="15"/>
        </w:rPr>
        <w:t xml:space="preserve"> </w:t>
      </w:r>
      <w:r>
        <w:t>959</w:t>
      </w:r>
    </w:p>
    <w:p w14:paraId="01CE317C" w14:textId="77777777" w:rsidR="009B4A23" w:rsidRDefault="00A50B59">
      <w:pPr>
        <w:pStyle w:val="GvdeMetni"/>
        <w:tabs>
          <w:tab w:val="left" w:pos="3785"/>
        </w:tabs>
        <w:spacing w:before="58"/>
      </w:pPr>
      <w:r>
        <w:t>Packing</w:t>
      </w:r>
      <w:r>
        <w:rPr>
          <w:spacing w:val="-2"/>
        </w:rPr>
        <w:t xml:space="preserve"> </w:t>
      </w:r>
      <w:r>
        <w:t>instructions</w:t>
      </w:r>
      <w:r>
        <w:rPr>
          <w:spacing w:val="-3"/>
        </w:rPr>
        <w:t xml:space="preserve"> </w:t>
      </w:r>
      <w:r>
        <w:t>(IMDG)</w:t>
      </w:r>
      <w:r>
        <w:tab/>
        <w:t>:  P207,</w:t>
      </w:r>
      <w:r>
        <w:rPr>
          <w:spacing w:val="21"/>
        </w:rPr>
        <w:t xml:space="preserve"> </w:t>
      </w:r>
      <w:r>
        <w:t>LP200</w:t>
      </w:r>
    </w:p>
    <w:p w14:paraId="5E4D1DD7" w14:textId="77777777" w:rsidR="009B4A23" w:rsidRDefault="00A50B59">
      <w:pPr>
        <w:pStyle w:val="GvdeMetni"/>
        <w:tabs>
          <w:tab w:val="left" w:pos="3785"/>
        </w:tabs>
        <w:spacing w:before="60"/>
      </w:pPr>
      <w:r>
        <w:t>Special packing</w:t>
      </w:r>
      <w:r>
        <w:rPr>
          <w:spacing w:val="-5"/>
        </w:rPr>
        <w:t xml:space="preserve"> </w:t>
      </w:r>
      <w:r>
        <w:t>provisions</w:t>
      </w:r>
      <w:r>
        <w:rPr>
          <w:spacing w:val="-3"/>
        </w:rPr>
        <w:t xml:space="preserve"> </w:t>
      </w:r>
      <w:r>
        <w:t>(IMDG)</w:t>
      </w:r>
      <w:r>
        <w:tab/>
        <w:t>:   PP87,</w:t>
      </w:r>
      <w:r>
        <w:rPr>
          <w:spacing w:val="-21"/>
        </w:rPr>
        <w:t xml:space="preserve"> </w:t>
      </w:r>
      <w:r>
        <w:t>L2</w:t>
      </w:r>
    </w:p>
    <w:p w14:paraId="4F7E9900" w14:textId="77777777" w:rsidR="009B4A23" w:rsidRDefault="00A50B59">
      <w:pPr>
        <w:pStyle w:val="GvdeMetni"/>
        <w:tabs>
          <w:tab w:val="left" w:pos="3785"/>
        </w:tabs>
        <w:spacing w:before="60"/>
      </w:pPr>
      <w:proofErr w:type="spellStart"/>
      <w:r>
        <w:t>EmS</w:t>
      </w:r>
      <w:proofErr w:type="spellEnd"/>
      <w:r>
        <w:t>-No. (Fire)</w:t>
      </w:r>
      <w:r>
        <w:tab/>
        <w:t xml:space="preserve">: </w:t>
      </w:r>
      <w:r>
        <w:rPr>
          <w:spacing w:val="25"/>
        </w:rPr>
        <w:t xml:space="preserve"> </w:t>
      </w:r>
      <w:r>
        <w:t>F-D</w:t>
      </w:r>
    </w:p>
    <w:p w14:paraId="46C061F4" w14:textId="77777777" w:rsidR="009B4A23" w:rsidRDefault="00A50B59">
      <w:pPr>
        <w:pStyle w:val="GvdeMetni"/>
        <w:tabs>
          <w:tab w:val="left" w:pos="3785"/>
        </w:tabs>
        <w:spacing w:before="58"/>
      </w:pPr>
      <w:proofErr w:type="spellStart"/>
      <w:r>
        <w:t>EmS</w:t>
      </w:r>
      <w:proofErr w:type="spellEnd"/>
      <w:r>
        <w:t>-No.</w:t>
      </w:r>
      <w:r>
        <w:rPr>
          <w:spacing w:val="-1"/>
        </w:rPr>
        <w:t xml:space="preserve"> </w:t>
      </w:r>
      <w:r>
        <w:t>(Spillage)</w:t>
      </w:r>
      <w:r>
        <w:tab/>
        <w:t xml:space="preserve">: </w:t>
      </w:r>
      <w:r>
        <w:rPr>
          <w:spacing w:val="25"/>
        </w:rPr>
        <w:t xml:space="preserve"> </w:t>
      </w:r>
      <w:r>
        <w:t>S-U</w:t>
      </w:r>
    </w:p>
    <w:p w14:paraId="5D7A9605" w14:textId="77777777" w:rsidR="009B4A23" w:rsidRDefault="00A50B59">
      <w:pPr>
        <w:pStyle w:val="GvdeMetni"/>
        <w:tabs>
          <w:tab w:val="left" w:pos="3785"/>
        </w:tabs>
        <w:spacing w:before="60"/>
      </w:pPr>
      <w:r>
        <w:t>Stowage</w:t>
      </w:r>
      <w:r>
        <w:rPr>
          <w:spacing w:val="-2"/>
        </w:rPr>
        <w:t xml:space="preserve"> </w:t>
      </w:r>
      <w:r>
        <w:t>category</w:t>
      </w:r>
      <w:r>
        <w:rPr>
          <w:spacing w:val="-3"/>
        </w:rPr>
        <w:t xml:space="preserve"> </w:t>
      </w:r>
      <w:r>
        <w:t>(IMDG)</w:t>
      </w:r>
      <w:r>
        <w:tab/>
        <w:t xml:space="preserve">: </w:t>
      </w:r>
      <w:r>
        <w:rPr>
          <w:spacing w:val="23"/>
        </w:rPr>
        <w:t xml:space="preserve"> </w:t>
      </w:r>
      <w:r>
        <w:t>None</w:t>
      </w:r>
    </w:p>
    <w:p w14:paraId="42DA297D" w14:textId="77777777" w:rsidR="009B4A23" w:rsidRDefault="009B4A23">
      <w:pPr>
        <w:sectPr w:rsidR="009B4A23" w:rsidSect="00E43DB9">
          <w:type w:val="continuous"/>
          <w:pgSz w:w="11910" w:h="16840"/>
          <w:pgMar w:top="2000" w:right="500" w:bottom="940" w:left="480" w:header="708" w:footer="708" w:gutter="0"/>
          <w:cols w:space="708"/>
        </w:sectPr>
      </w:pPr>
    </w:p>
    <w:p w14:paraId="46767AEC" w14:textId="77777777" w:rsidR="009B4A23" w:rsidRDefault="009B4A23">
      <w:pPr>
        <w:pStyle w:val="GvdeMetni"/>
        <w:spacing w:before="4"/>
        <w:ind w:left="0"/>
        <w:rPr>
          <w:sz w:val="5"/>
        </w:rPr>
      </w:pPr>
    </w:p>
    <w:p w14:paraId="4A5699C2" w14:textId="77777777" w:rsidR="009B4A23" w:rsidRDefault="00000000">
      <w:pPr>
        <w:pStyle w:val="GvdeMetni"/>
        <w:spacing w:line="20" w:lineRule="exact"/>
        <w:ind w:left="112"/>
        <w:rPr>
          <w:sz w:val="2"/>
        </w:rPr>
      </w:pPr>
      <w:r>
        <w:rPr>
          <w:sz w:val="2"/>
        </w:rPr>
      </w:r>
      <w:r>
        <w:rPr>
          <w:sz w:val="2"/>
        </w:rPr>
        <w:pict w14:anchorId="56E1FF53">
          <v:group id="_x0000_s2059" style="width:535.25pt;height:.5pt;mso-position-horizontal-relative:char;mso-position-vertical-relative:line" coordsize="10705,10">
            <v:line id="_x0000_s2062" style="position:absolute" from="5,5" to="2396,5" strokecolor="#006fc0" strokeweight=".48pt"/>
            <v:line id="_x0000_s2061" style="position:absolute" from="2381,5" to="2391,5" strokecolor="#006fc0" strokeweight=".48pt"/>
            <v:line id="_x0000_s2060" style="position:absolute" from="2391,5" to="10699,5" strokecolor="#006fc0" strokeweight=".48pt"/>
            <w10:anchorlock/>
          </v:group>
        </w:pict>
      </w:r>
    </w:p>
    <w:p w14:paraId="77558223" w14:textId="77777777" w:rsidR="009B4A23" w:rsidRDefault="00A50B59">
      <w:pPr>
        <w:pStyle w:val="GvdeMetni"/>
        <w:tabs>
          <w:tab w:val="left" w:pos="3785"/>
        </w:tabs>
        <w:spacing w:before="70"/>
      </w:pPr>
      <w:r>
        <w:t>Stowage and</w:t>
      </w:r>
      <w:r>
        <w:rPr>
          <w:spacing w:val="-4"/>
        </w:rPr>
        <w:t xml:space="preserve"> </w:t>
      </w:r>
      <w:r>
        <w:t>handling</w:t>
      </w:r>
      <w:r>
        <w:rPr>
          <w:spacing w:val="-2"/>
        </w:rPr>
        <w:t xml:space="preserve"> </w:t>
      </w:r>
      <w:r>
        <w:t>(IMDG)</w:t>
      </w:r>
      <w:r>
        <w:tab/>
        <w:t>:   SW1,</w:t>
      </w:r>
      <w:r>
        <w:rPr>
          <w:spacing w:val="-21"/>
        </w:rPr>
        <w:t xml:space="preserve"> </w:t>
      </w:r>
      <w:r>
        <w:t>SW22</w:t>
      </w:r>
    </w:p>
    <w:p w14:paraId="266E70AD" w14:textId="77777777" w:rsidR="009B4A23" w:rsidRDefault="00A50B59">
      <w:pPr>
        <w:pStyle w:val="GvdeMetni"/>
        <w:tabs>
          <w:tab w:val="left" w:pos="3785"/>
        </w:tabs>
        <w:spacing w:before="60"/>
      </w:pPr>
      <w:r>
        <w:t>Segregation</w:t>
      </w:r>
      <w:r>
        <w:rPr>
          <w:spacing w:val="-2"/>
        </w:rPr>
        <w:t xml:space="preserve"> </w:t>
      </w:r>
      <w:r>
        <w:t>(IMDG)</w:t>
      </w:r>
      <w:r>
        <w:tab/>
        <w:t xml:space="preserve">: </w:t>
      </w:r>
      <w:r>
        <w:rPr>
          <w:spacing w:val="25"/>
        </w:rPr>
        <w:t xml:space="preserve"> </w:t>
      </w:r>
      <w:r>
        <w:t>SG69</w:t>
      </w:r>
    </w:p>
    <w:p w14:paraId="75E56F57" w14:textId="77777777" w:rsidR="009B4A23" w:rsidRDefault="009B4A23">
      <w:pPr>
        <w:pStyle w:val="GvdeMetni"/>
        <w:spacing w:before="2"/>
        <w:ind w:left="0"/>
        <w:rPr>
          <w:sz w:val="15"/>
        </w:rPr>
      </w:pPr>
    </w:p>
    <w:p w14:paraId="7DED5C48" w14:textId="77777777" w:rsidR="009B4A23" w:rsidRDefault="00A50B59">
      <w:pPr>
        <w:pStyle w:val="Balk2"/>
        <w:spacing w:before="1"/>
        <w:ind w:left="235"/>
      </w:pPr>
      <w:r>
        <w:rPr>
          <w:color w:val="006FC0"/>
        </w:rPr>
        <w:t>- Air transport</w:t>
      </w:r>
    </w:p>
    <w:p w14:paraId="15FA23C7" w14:textId="77777777" w:rsidR="009B4A23" w:rsidRDefault="00A50B59">
      <w:pPr>
        <w:pStyle w:val="GvdeMetni"/>
        <w:tabs>
          <w:tab w:val="left" w:pos="3785"/>
        </w:tabs>
        <w:spacing w:before="63"/>
      </w:pPr>
      <w:r>
        <w:t>PCA Excepted</w:t>
      </w:r>
      <w:r>
        <w:rPr>
          <w:spacing w:val="-6"/>
        </w:rPr>
        <w:t xml:space="preserve"> </w:t>
      </w:r>
      <w:r>
        <w:t>quantities</w:t>
      </w:r>
      <w:r>
        <w:rPr>
          <w:spacing w:val="-3"/>
        </w:rPr>
        <w:t xml:space="preserve"> </w:t>
      </w:r>
      <w:r>
        <w:t>(IATA)</w:t>
      </w:r>
      <w:r>
        <w:tab/>
        <w:t xml:space="preserve">: </w:t>
      </w:r>
      <w:r>
        <w:rPr>
          <w:spacing w:val="25"/>
        </w:rPr>
        <w:t xml:space="preserve"> </w:t>
      </w:r>
      <w:r>
        <w:t>E0</w:t>
      </w:r>
    </w:p>
    <w:p w14:paraId="383B593E" w14:textId="77777777" w:rsidR="009B4A23" w:rsidRDefault="00A50B59">
      <w:pPr>
        <w:pStyle w:val="GvdeMetni"/>
        <w:tabs>
          <w:tab w:val="left" w:pos="3785"/>
        </w:tabs>
        <w:spacing w:before="60" w:line="316" w:lineRule="auto"/>
        <w:ind w:right="6507"/>
      </w:pPr>
      <w:r>
        <w:t>PCA Limited</w:t>
      </w:r>
      <w:r>
        <w:rPr>
          <w:spacing w:val="-5"/>
        </w:rPr>
        <w:t xml:space="preserve"> </w:t>
      </w:r>
      <w:r>
        <w:t>quantities</w:t>
      </w:r>
      <w:r>
        <w:rPr>
          <w:spacing w:val="-1"/>
        </w:rPr>
        <w:t xml:space="preserve"> </w:t>
      </w:r>
      <w:r>
        <w:t>(IATA)</w:t>
      </w:r>
      <w:r>
        <w:tab/>
        <w:t xml:space="preserve">: </w:t>
      </w:r>
      <w:r>
        <w:rPr>
          <w:spacing w:val="24"/>
        </w:rPr>
        <w:t xml:space="preserve"> </w:t>
      </w:r>
      <w:r>
        <w:t>Y203 PCA limited quantity max net</w:t>
      </w:r>
      <w:r>
        <w:rPr>
          <w:spacing w:val="-12"/>
        </w:rPr>
        <w:t xml:space="preserve"> </w:t>
      </w:r>
      <w:r>
        <w:t>quantity</w:t>
      </w:r>
      <w:r>
        <w:rPr>
          <w:spacing w:val="-3"/>
        </w:rPr>
        <w:t xml:space="preserve"> </w:t>
      </w:r>
      <w:r>
        <w:t>(IATA)</w:t>
      </w:r>
      <w:r>
        <w:tab/>
        <w:t xml:space="preserve">: </w:t>
      </w:r>
      <w:r>
        <w:rPr>
          <w:spacing w:val="24"/>
        </w:rPr>
        <w:t xml:space="preserve"> </w:t>
      </w:r>
      <w:r>
        <w:t>30kgG PCA packing</w:t>
      </w:r>
      <w:r>
        <w:rPr>
          <w:spacing w:val="-6"/>
        </w:rPr>
        <w:t xml:space="preserve"> </w:t>
      </w:r>
      <w:r>
        <w:t>instructions</w:t>
      </w:r>
      <w:r>
        <w:rPr>
          <w:spacing w:val="-2"/>
        </w:rPr>
        <w:t xml:space="preserve"> </w:t>
      </w:r>
      <w:r>
        <w:t>(IATA)</w:t>
      </w:r>
      <w:r>
        <w:tab/>
        <w:t xml:space="preserve">: </w:t>
      </w:r>
      <w:r>
        <w:rPr>
          <w:spacing w:val="22"/>
        </w:rPr>
        <w:t xml:space="preserve"> </w:t>
      </w:r>
      <w:r>
        <w:t>203</w:t>
      </w:r>
    </w:p>
    <w:p w14:paraId="57DB7218" w14:textId="77777777" w:rsidR="009B4A23" w:rsidRDefault="00A50B59">
      <w:pPr>
        <w:pStyle w:val="GvdeMetni"/>
        <w:tabs>
          <w:tab w:val="left" w:pos="3785"/>
        </w:tabs>
      </w:pPr>
      <w:r>
        <w:t>PCA max net</w:t>
      </w:r>
      <w:r>
        <w:rPr>
          <w:spacing w:val="-5"/>
        </w:rPr>
        <w:t xml:space="preserve"> </w:t>
      </w:r>
      <w:r>
        <w:t>quantity</w:t>
      </w:r>
      <w:r>
        <w:rPr>
          <w:spacing w:val="-2"/>
        </w:rPr>
        <w:t xml:space="preserve"> </w:t>
      </w:r>
      <w:r>
        <w:t>(IATA)</w:t>
      </w:r>
      <w:r>
        <w:tab/>
        <w:t xml:space="preserve">: </w:t>
      </w:r>
      <w:r>
        <w:rPr>
          <w:spacing w:val="24"/>
        </w:rPr>
        <w:t xml:space="preserve"> </w:t>
      </w:r>
      <w:r>
        <w:t>75kg</w:t>
      </w:r>
    </w:p>
    <w:p w14:paraId="18B4E301" w14:textId="77777777" w:rsidR="009B4A23" w:rsidRDefault="00A50B59">
      <w:pPr>
        <w:pStyle w:val="GvdeMetni"/>
        <w:tabs>
          <w:tab w:val="left" w:pos="3785"/>
        </w:tabs>
        <w:spacing w:before="60"/>
      </w:pPr>
      <w:r>
        <w:t>CAO packing</w:t>
      </w:r>
      <w:r>
        <w:rPr>
          <w:spacing w:val="-7"/>
        </w:rPr>
        <w:t xml:space="preserve"> </w:t>
      </w:r>
      <w:r>
        <w:t>instructions</w:t>
      </w:r>
      <w:r>
        <w:rPr>
          <w:spacing w:val="-3"/>
        </w:rPr>
        <w:t xml:space="preserve"> </w:t>
      </w:r>
      <w:r>
        <w:t>(IATA)</w:t>
      </w:r>
      <w:r>
        <w:tab/>
        <w:t xml:space="preserve">: </w:t>
      </w:r>
      <w:r>
        <w:rPr>
          <w:spacing w:val="22"/>
        </w:rPr>
        <w:t xml:space="preserve"> </w:t>
      </w:r>
      <w:r>
        <w:t>203</w:t>
      </w:r>
    </w:p>
    <w:p w14:paraId="6E75607F" w14:textId="77777777" w:rsidR="009B4A23" w:rsidRDefault="00A50B59">
      <w:pPr>
        <w:pStyle w:val="GvdeMetni"/>
        <w:tabs>
          <w:tab w:val="left" w:pos="3785"/>
        </w:tabs>
        <w:spacing w:before="60"/>
      </w:pPr>
      <w:r>
        <w:t>CAO max net</w:t>
      </w:r>
      <w:r>
        <w:rPr>
          <w:spacing w:val="-7"/>
        </w:rPr>
        <w:t xml:space="preserve"> </w:t>
      </w:r>
      <w:r>
        <w:t>quantity</w:t>
      </w:r>
      <w:r>
        <w:rPr>
          <w:spacing w:val="-2"/>
        </w:rPr>
        <w:t xml:space="preserve"> </w:t>
      </w:r>
      <w:r>
        <w:t>(IATA)</w:t>
      </w:r>
      <w:r>
        <w:tab/>
        <w:t xml:space="preserve">: </w:t>
      </w:r>
      <w:r>
        <w:rPr>
          <w:spacing w:val="23"/>
        </w:rPr>
        <w:t xml:space="preserve"> </w:t>
      </w:r>
      <w:r>
        <w:t>150kg</w:t>
      </w:r>
    </w:p>
    <w:p w14:paraId="2803DEC0" w14:textId="77777777" w:rsidR="009B4A23" w:rsidRDefault="00A50B59">
      <w:pPr>
        <w:pStyle w:val="GvdeMetni"/>
        <w:tabs>
          <w:tab w:val="left" w:pos="3785"/>
        </w:tabs>
        <w:spacing w:before="58"/>
      </w:pPr>
      <w:r>
        <w:t>Special</w:t>
      </w:r>
      <w:r>
        <w:rPr>
          <w:spacing w:val="-4"/>
        </w:rPr>
        <w:t xml:space="preserve"> </w:t>
      </w:r>
      <w:r>
        <w:t>provisions (IATA)</w:t>
      </w:r>
      <w:r>
        <w:tab/>
        <w:t>:   A145, A167,</w:t>
      </w:r>
      <w:r>
        <w:rPr>
          <w:spacing w:val="-24"/>
        </w:rPr>
        <w:t xml:space="preserve"> </w:t>
      </w:r>
      <w:r>
        <w:t>A802</w:t>
      </w:r>
    </w:p>
    <w:p w14:paraId="378533E8" w14:textId="77777777" w:rsidR="009B4A23" w:rsidRDefault="00A50B59">
      <w:pPr>
        <w:pStyle w:val="GvdeMetni"/>
        <w:tabs>
          <w:tab w:val="left" w:pos="3785"/>
        </w:tabs>
        <w:spacing w:before="60"/>
      </w:pPr>
      <w:r>
        <w:t>ERG</w:t>
      </w:r>
      <w:r>
        <w:rPr>
          <w:spacing w:val="-3"/>
        </w:rPr>
        <w:t xml:space="preserve"> </w:t>
      </w:r>
      <w:r>
        <w:t>code</w:t>
      </w:r>
      <w:r>
        <w:rPr>
          <w:spacing w:val="-1"/>
        </w:rPr>
        <w:t xml:space="preserve"> </w:t>
      </w:r>
      <w:r>
        <w:t>(IATA)</w:t>
      </w:r>
      <w:r>
        <w:tab/>
        <w:t xml:space="preserve">: </w:t>
      </w:r>
      <w:r>
        <w:rPr>
          <w:spacing w:val="22"/>
        </w:rPr>
        <w:t xml:space="preserve"> </w:t>
      </w:r>
      <w:r>
        <w:t>10L</w:t>
      </w:r>
    </w:p>
    <w:p w14:paraId="0C25220D" w14:textId="77777777" w:rsidR="009B4A23" w:rsidRDefault="009B4A23">
      <w:pPr>
        <w:pStyle w:val="GvdeMetni"/>
        <w:spacing w:before="5"/>
        <w:ind w:left="0"/>
        <w:rPr>
          <w:sz w:val="15"/>
        </w:rPr>
      </w:pPr>
    </w:p>
    <w:p w14:paraId="07980D3D" w14:textId="77777777" w:rsidR="009B4A23" w:rsidRDefault="00A50B59">
      <w:pPr>
        <w:pStyle w:val="Balk2"/>
        <w:ind w:left="235"/>
      </w:pPr>
      <w:r>
        <w:rPr>
          <w:color w:val="006FC0"/>
        </w:rPr>
        <w:t>- Inland waterway transport</w:t>
      </w:r>
    </w:p>
    <w:p w14:paraId="6F409FB2" w14:textId="77777777" w:rsidR="009B4A23" w:rsidRDefault="00A50B59">
      <w:pPr>
        <w:pStyle w:val="GvdeMetni"/>
        <w:tabs>
          <w:tab w:val="left" w:pos="3785"/>
        </w:tabs>
        <w:spacing w:before="60"/>
      </w:pPr>
      <w:r>
        <w:t>Classification</w:t>
      </w:r>
      <w:r>
        <w:rPr>
          <w:spacing w:val="-5"/>
        </w:rPr>
        <w:t xml:space="preserve"> </w:t>
      </w:r>
      <w:r>
        <w:t>code</w:t>
      </w:r>
      <w:r>
        <w:rPr>
          <w:spacing w:val="-4"/>
        </w:rPr>
        <w:t xml:space="preserve"> </w:t>
      </w:r>
      <w:r>
        <w:t>(ADN)</w:t>
      </w:r>
      <w:r>
        <w:tab/>
        <w:t xml:space="preserve">: </w:t>
      </w:r>
      <w:r>
        <w:rPr>
          <w:spacing w:val="23"/>
        </w:rPr>
        <w:t xml:space="preserve"> </w:t>
      </w:r>
      <w:r>
        <w:t>5F</w:t>
      </w:r>
    </w:p>
    <w:p w14:paraId="1D3B54E5" w14:textId="77777777" w:rsidR="009B4A23" w:rsidRDefault="00A50B59">
      <w:pPr>
        <w:pStyle w:val="GvdeMetni"/>
        <w:tabs>
          <w:tab w:val="left" w:pos="3785"/>
        </w:tabs>
        <w:spacing w:before="60"/>
      </w:pPr>
      <w:r>
        <w:t>Special</w:t>
      </w:r>
      <w:r>
        <w:rPr>
          <w:spacing w:val="-4"/>
        </w:rPr>
        <w:t xml:space="preserve"> </w:t>
      </w:r>
      <w:r>
        <w:t>provisions (ADN)</w:t>
      </w:r>
      <w:r>
        <w:tab/>
        <w:t>:  190, 327, 344,</w:t>
      </w:r>
      <w:r>
        <w:rPr>
          <w:spacing w:val="19"/>
        </w:rPr>
        <w:t xml:space="preserve"> </w:t>
      </w:r>
      <w:r>
        <w:t>625</w:t>
      </w:r>
    </w:p>
    <w:p w14:paraId="083497F5" w14:textId="77777777" w:rsidR="009B4A23" w:rsidRDefault="00A50B59">
      <w:pPr>
        <w:pStyle w:val="GvdeMetni"/>
        <w:tabs>
          <w:tab w:val="left" w:pos="3785"/>
        </w:tabs>
        <w:spacing w:before="60"/>
      </w:pPr>
      <w:r>
        <w:t>Limited</w:t>
      </w:r>
      <w:r>
        <w:rPr>
          <w:spacing w:val="-3"/>
        </w:rPr>
        <w:t xml:space="preserve"> </w:t>
      </w:r>
      <w:r>
        <w:t>quantities</w:t>
      </w:r>
      <w:r>
        <w:rPr>
          <w:spacing w:val="-2"/>
        </w:rPr>
        <w:t xml:space="preserve"> </w:t>
      </w:r>
      <w:r>
        <w:t>(ADN)</w:t>
      </w:r>
      <w:r>
        <w:tab/>
        <w:t>:   1</w:t>
      </w:r>
      <w:r>
        <w:rPr>
          <w:spacing w:val="-19"/>
        </w:rPr>
        <w:t xml:space="preserve"> </w:t>
      </w:r>
      <w:r>
        <w:t>L</w:t>
      </w:r>
    </w:p>
    <w:p w14:paraId="64B63F69" w14:textId="77777777" w:rsidR="009B4A23" w:rsidRDefault="00A50B59">
      <w:pPr>
        <w:pStyle w:val="GvdeMetni"/>
        <w:tabs>
          <w:tab w:val="left" w:pos="3785"/>
        </w:tabs>
        <w:spacing w:before="58"/>
      </w:pPr>
      <w:r>
        <w:t>Excepted</w:t>
      </w:r>
      <w:r>
        <w:rPr>
          <w:spacing w:val="-2"/>
        </w:rPr>
        <w:t xml:space="preserve"> </w:t>
      </w:r>
      <w:r>
        <w:t>quantities</w:t>
      </w:r>
      <w:r>
        <w:rPr>
          <w:spacing w:val="-3"/>
        </w:rPr>
        <w:t xml:space="preserve"> </w:t>
      </w:r>
      <w:r>
        <w:t>(ADN)</w:t>
      </w:r>
      <w:r>
        <w:tab/>
        <w:t xml:space="preserve">: </w:t>
      </w:r>
      <w:r>
        <w:rPr>
          <w:spacing w:val="25"/>
        </w:rPr>
        <w:t xml:space="preserve"> </w:t>
      </w:r>
      <w:r>
        <w:t>E0</w:t>
      </w:r>
    </w:p>
    <w:p w14:paraId="3EAB7BD5" w14:textId="77777777" w:rsidR="009B4A23" w:rsidRDefault="00A50B59">
      <w:pPr>
        <w:pStyle w:val="GvdeMetni"/>
        <w:tabs>
          <w:tab w:val="left" w:pos="3785"/>
        </w:tabs>
        <w:spacing w:before="61"/>
      </w:pPr>
      <w:r>
        <w:t>Equipment</w:t>
      </w:r>
      <w:r>
        <w:rPr>
          <w:spacing w:val="-3"/>
        </w:rPr>
        <w:t xml:space="preserve"> </w:t>
      </w:r>
      <w:r>
        <w:t>required</w:t>
      </w:r>
      <w:r>
        <w:rPr>
          <w:spacing w:val="-2"/>
        </w:rPr>
        <w:t xml:space="preserve"> </w:t>
      </w:r>
      <w:r>
        <w:t>(ADN)</w:t>
      </w:r>
      <w:r>
        <w:tab/>
        <w:t>:   PP, EX,</w:t>
      </w:r>
      <w:r>
        <w:rPr>
          <w:spacing w:val="-22"/>
        </w:rPr>
        <w:t xml:space="preserve"> </w:t>
      </w:r>
      <w:r>
        <w:t>A</w:t>
      </w:r>
    </w:p>
    <w:p w14:paraId="53BA684E" w14:textId="77777777" w:rsidR="009B4A23" w:rsidRDefault="00A50B59">
      <w:pPr>
        <w:pStyle w:val="GvdeMetni"/>
        <w:tabs>
          <w:tab w:val="left" w:pos="3785"/>
        </w:tabs>
        <w:spacing w:before="61"/>
      </w:pPr>
      <w:r>
        <w:t>Ventilation</w:t>
      </w:r>
      <w:r>
        <w:rPr>
          <w:spacing w:val="-2"/>
        </w:rPr>
        <w:t xml:space="preserve"> </w:t>
      </w:r>
      <w:r>
        <w:t>(ADN)</w:t>
      </w:r>
      <w:r>
        <w:tab/>
        <w:t>:   VE01,</w:t>
      </w:r>
      <w:r>
        <w:rPr>
          <w:spacing w:val="-22"/>
        </w:rPr>
        <w:t xml:space="preserve"> </w:t>
      </w:r>
      <w:r>
        <w:t>VE04</w:t>
      </w:r>
    </w:p>
    <w:p w14:paraId="31404E94" w14:textId="77777777" w:rsidR="009B4A23" w:rsidRDefault="00A50B59">
      <w:pPr>
        <w:pStyle w:val="GvdeMetni"/>
        <w:tabs>
          <w:tab w:val="left" w:pos="3785"/>
        </w:tabs>
        <w:spacing w:before="58"/>
      </w:pPr>
      <w:r>
        <w:t>Number of blue</w:t>
      </w:r>
      <w:r>
        <w:rPr>
          <w:spacing w:val="-8"/>
        </w:rPr>
        <w:t xml:space="preserve"> </w:t>
      </w:r>
      <w:r>
        <w:t>cones/lights (ADN)</w:t>
      </w:r>
      <w:r>
        <w:tab/>
        <w:t xml:space="preserve">: </w:t>
      </w:r>
      <w:r>
        <w:rPr>
          <w:spacing w:val="25"/>
        </w:rPr>
        <w:t xml:space="preserve"> </w:t>
      </w:r>
      <w:r>
        <w:t>1</w:t>
      </w:r>
    </w:p>
    <w:p w14:paraId="0B13603B" w14:textId="77777777" w:rsidR="009B4A23" w:rsidRDefault="009B4A23">
      <w:pPr>
        <w:pStyle w:val="GvdeMetni"/>
        <w:spacing w:before="5"/>
        <w:ind w:left="0"/>
        <w:rPr>
          <w:sz w:val="15"/>
        </w:rPr>
      </w:pPr>
    </w:p>
    <w:p w14:paraId="015F7075" w14:textId="77777777" w:rsidR="009B4A23" w:rsidRDefault="00A50B59">
      <w:pPr>
        <w:pStyle w:val="Balk2"/>
        <w:ind w:left="235"/>
      </w:pPr>
      <w:r>
        <w:rPr>
          <w:color w:val="006FC0"/>
        </w:rPr>
        <w:t>- Rail transport</w:t>
      </w:r>
    </w:p>
    <w:p w14:paraId="4569F4BF" w14:textId="77777777" w:rsidR="009B4A23" w:rsidRDefault="00A50B59">
      <w:pPr>
        <w:pStyle w:val="GvdeMetni"/>
        <w:tabs>
          <w:tab w:val="left" w:pos="3785"/>
        </w:tabs>
        <w:spacing w:before="62"/>
      </w:pPr>
      <w:r>
        <w:t>Classification</w:t>
      </w:r>
      <w:r>
        <w:rPr>
          <w:spacing w:val="-5"/>
        </w:rPr>
        <w:t xml:space="preserve"> </w:t>
      </w:r>
      <w:r>
        <w:t>code</w:t>
      </w:r>
      <w:r>
        <w:rPr>
          <w:spacing w:val="-4"/>
        </w:rPr>
        <w:t xml:space="preserve"> </w:t>
      </w:r>
      <w:r>
        <w:t>(RID)</w:t>
      </w:r>
      <w:r>
        <w:tab/>
        <w:t xml:space="preserve">: </w:t>
      </w:r>
      <w:r>
        <w:rPr>
          <w:spacing w:val="23"/>
        </w:rPr>
        <w:t xml:space="preserve"> </w:t>
      </w:r>
      <w:r>
        <w:t>5F</w:t>
      </w:r>
    </w:p>
    <w:p w14:paraId="0CDF1EBB" w14:textId="77777777" w:rsidR="009B4A23" w:rsidRDefault="00A50B59">
      <w:pPr>
        <w:pStyle w:val="GvdeMetni"/>
        <w:tabs>
          <w:tab w:val="left" w:pos="3785"/>
        </w:tabs>
        <w:spacing w:before="58"/>
      </w:pPr>
      <w:r>
        <w:t>Special</w:t>
      </w:r>
      <w:r>
        <w:rPr>
          <w:spacing w:val="-4"/>
        </w:rPr>
        <w:t xml:space="preserve"> </w:t>
      </w:r>
      <w:r>
        <w:t>provisions (RID)</w:t>
      </w:r>
      <w:r>
        <w:tab/>
        <w:t>:  190, 327, 344,</w:t>
      </w:r>
      <w:r>
        <w:rPr>
          <w:spacing w:val="19"/>
        </w:rPr>
        <w:t xml:space="preserve"> </w:t>
      </w:r>
      <w:r>
        <w:t>625</w:t>
      </w:r>
    </w:p>
    <w:p w14:paraId="66AA949E" w14:textId="77777777" w:rsidR="009B4A23" w:rsidRDefault="00A50B59">
      <w:pPr>
        <w:pStyle w:val="GvdeMetni"/>
        <w:tabs>
          <w:tab w:val="left" w:pos="3785"/>
        </w:tabs>
        <w:spacing w:before="60"/>
      </w:pPr>
      <w:r>
        <w:t>Limited</w:t>
      </w:r>
      <w:r>
        <w:rPr>
          <w:spacing w:val="-3"/>
        </w:rPr>
        <w:t xml:space="preserve"> </w:t>
      </w:r>
      <w:r>
        <w:t>quantities</w:t>
      </w:r>
      <w:r>
        <w:rPr>
          <w:spacing w:val="-3"/>
        </w:rPr>
        <w:t xml:space="preserve"> </w:t>
      </w:r>
      <w:r>
        <w:t>(RID)</w:t>
      </w:r>
      <w:r>
        <w:tab/>
        <w:t xml:space="preserve">: </w:t>
      </w:r>
      <w:r>
        <w:rPr>
          <w:spacing w:val="23"/>
        </w:rPr>
        <w:t xml:space="preserve"> </w:t>
      </w:r>
      <w:r>
        <w:t>1L</w:t>
      </w:r>
    </w:p>
    <w:p w14:paraId="39146371" w14:textId="77777777" w:rsidR="009B4A23" w:rsidRDefault="00A50B59">
      <w:pPr>
        <w:pStyle w:val="GvdeMetni"/>
        <w:tabs>
          <w:tab w:val="left" w:pos="3785"/>
        </w:tabs>
        <w:spacing w:before="60"/>
      </w:pPr>
      <w:r>
        <w:t>Excepted</w:t>
      </w:r>
      <w:r>
        <w:rPr>
          <w:spacing w:val="-2"/>
        </w:rPr>
        <w:t xml:space="preserve"> </w:t>
      </w:r>
      <w:r>
        <w:t>quantities</w:t>
      </w:r>
      <w:r>
        <w:rPr>
          <w:spacing w:val="-3"/>
        </w:rPr>
        <w:t xml:space="preserve"> </w:t>
      </w:r>
      <w:r>
        <w:t>(RID)</w:t>
      </w:r>
      <w:r>
        <w:tab/>
        <w:t xml:space="preserve">: </w:t>
      </w:r>
      <w:r>
        <w:rPr>
          <w:spacing w:val="25"/>
        </w:rPr>
        <w:t xml:space="preserve"> </w:t>
      </w:r>
      <w:r>
        <w:t>E0</w:t>
      </w:r>
    </w:p>
    <w:p w14:paraId="5E37AB0F" w14:textId="77777777" w:rsidR="009B4A23" w:rsidRDefault="00A50B59">
      <w:pPr>
        <w:pStyle w:val="GvdeMetni"/>
        <w:tabs>
          <w:tab w:val="left" w:pos="3785"/>
        </w:tabs>
        <w:spacing w:before="58"/>
      </w:pPr>
      <w:r>
        <w:t>Packing</w:t>
      </w:r>
      <w:r>
        <w:rPr>
          <w:spacing w:val="-2"/>
        </w:rPr>
        <w:t xml:space="preserve"> </w:t>
      </w:r>
      <w:r>
        <w:t>instructions</w:t>
      </w:r>
      <w:r>
        <w:rPr>
          <w:spacing w:val="-3"/>
        </w:rPr>
        <w:t xml:space="preserve"> </w:t>
      </w:r>
      <w:r>
        <w:t>(RID)</w:t>
      </w:r>
      <w:r>
        <w:tab/>
        <w:t>:  P207,</w:t>
      </w:r>
      <w:r>
        <w:rPr>
          <w:spacing w:val="21"/>
        </w:rPr>
        <w:t xml:space="preserve"> </w:t>
      </w:r>
      <w:r>
        <w:t>LP200</w:t>
      </w:r>
    </w:p>
    <w:p w14:paraId="18AA4375" w14:textId="77777777" w:rsidR="009B4A23" w:rsidRDefault="00A50B59">
      <w:pPr>
        <w:pStyle w:val="GvdeMetni"/>
        <w:tabs>
          <w:tab w:val="left" w:pos="3785"/>
        </w:tabs>
        <w:spacing w:before="60"/>
      </w:pPr>
      <w:r>
        <w:t>Special packing</w:t>
      </w:r>
      <w:r>
        <w:rPr>
          <w:spacing w:val="-5"/>
        </w:rPr>
        <w:t xml:space="preserve"> </w:t>
      </w:r>
      <w:r>
        <w:t>provisions</w:t>
      </w:r>
      <w:r>
        <w:rPr>
          <w:spacing w:val="-3"/>
        </w:rPr>
        <w:t xml:space="preserve"> </w:t>
      </w:r>
      <w:r>
        <w:t>(RID)</w:t>
      </w:r>
      <w:r>
        <w:tab/>
        <w:t>:   PP87, RR6,</w:t>
      </w:r>
      <w:r>
        <w:rPr>
          <w:spacing w:val="-21"/>
        </w:rPr>
        <w:t xml:space="preserve"> </w:t>
      </w:r>
      <w:r>
        <w:t>L2</w:t>
      </w:r>
    </w:p>
    <w:p w14:paraId="56EA8D49" w14:textId="77777777" w:rsidR="009B4A23" w:rsidRDefault="00A50B59">
      <w:pPr>
        <w:pStyle w:val="GvdeMetni"/>
        <w:tabs>
          <w:tab w:val="left" w:pos="3785"/>
        </w:tabs>
        <w:spacing w:before="60"/>
      </w:pPr>
      <w:r>
        <w:t>Mixed packing</w:t>
      </w:r>
      <w:r>
        <w:rPr>
          <w:spacing w:val="-3"/>
        </w:rPr>
        <w:t xml:space="preserve"> </w:t>
      </w:r>
      <w:r>
        <w:t>provisions</w:t>
      </w:r>
      <w:r>
        <w:rPr>
          <w:spacing w:val="-3"/>
        </w:rPr>
        <w:t xml:space="preserve"> </w:t>
      </w:r>
      <w:r>
        <w:t>(RID)</w:t>
      </w:r>
      <w:r>
        <w:tab/>
        <w:t xml:space="preserve">: </w:t>
      </w:r>
      <w:r>
        <w:rPr>
          <w:spacing w:val="24"/>
        </w:rPr>
        <w:t xml:space="preserve"> </w:t>
      </w:r>
      <w:r>
        <w:t>MP9</w:t>
      </w:r>
    </w:p>
    <w:p w14:paraId="7F3B02AE" w14:textId="77777777" w:rsidR="009B4A23" w:rsidRDefault="00A50B59">
      <w:pPr>
        <w:pStyle w:val="GvdeMetni"/>
        <w:tabs>
          <w:tab w:val="left" w:pos="3785"/>
        </w:tabs>
        <w:spacing w:before="58"/>
      </w:pPr>
      <w:r>
        <w:t>Transport</w:t>
      </w:r>
      <w:r>
        <w:rPr>
          <w:spacing w:val="-3"/>
        </w:rPr>
        <w:t xml:space="preserve"> </w:t>
      </w:r>
      <w:r>
        <w:t>category</w:t>
      </w:r>
      <w:r>
        <w:rPr>
          <w:spacing w:val="-3"/>
        </w:rPr>
        <w:t xml:space="preserve"> </w:t>
      </w:r>
      <w:r>
        <w:t>(RID)</w:t>
      </w:r>
      <w:r>
        <w:tab/>
        <w:t xml:space="preserve">: </w:t>
      </w:r>
      <w:r>
        <w:rPr>
          <w:spacing w:val="25"/>
        </w:rPr>
        <w:t xml:space="preserve"> </w:t>
      </w:r>
      <w:r>
        <w:t>2</w:t>
      </w:r>
    </w:p>
    <w:p w14:paraId="15E2D343" w14:textId="77777777" w:rsidR="009B4A23" w:rsidRDefault="009B4A23">
      <w:pPr>
        <w:sectPr w:rsidR="009B4A23" w:rsidSect="00E43DB9">
          <w:pgSz w:w="11910" w:h="16840"/>
          <w:pgMar w:top="1940" w:right="500" w:bottom="940" w:left="480" w:header="714" w:footer="743" w:gutter="0"/>
          <w:cols w:space="708"/>
        </w:sectPr>
      </w:pPr>
    </w:p>
    <w:p w14:paraId="39CF632B" w14:textId="77777777" w:rsidR="009B4A23" w:rsidRDefault="00A50B59">
      <w:pPr>
        <w:pStyle w:val="GvdeMetni"/>
        <w:spacing w:before="60"/>
        <w:ind w:right="-18"/>
      </w:pPr>
      <w:r>
        <w:t>Special provisions for carriage – Packages (RID)</w:t>
      </w:r>
    </w:p>
    <w:p w14:paraId="641C3A71" w14:textId="77777777" w:rsidR="009B4A23" w:rsidRDefault="00A50B59">
      <w:pPr>
        <w:pStyle w:val="GvdeMetni"/>
        <w:spacing w:before="57"/>
        <w:ind w:right="106"/>
      </w:pPr>
      <w:r>
        <w:t>Special provisions for carriage - Loading, unloading and handling (RID)</w:t>
      </w:r>
    </w:p>
    <w:p w14:paraId="29FAE861" w14:textId="77777777" w:rsidR="009B4A23" w:rsidRDefault="00A50B59">
      <w:pPr>
        <w:pStyle w:val="GvdeMetni"/>
        <w:spacing w:before="60"/>
      </w:pPr>
      <w:r>
        <w:br w:type="column"/>
      </w:r>
      <w:r>
        <w:t>:  W14</w:t>
      </w:r>
    </w:p>
    <w:p w14:paraId="19B19739" w14:textId="77777777" w:rsidR="009B4A23" w:rsidRDefault="009B4A23">
      <w:pPr>
        <w:pStyle w:val="GvdeMetni"/>
        <w:spacing w:before="1"/>
        <w:ind w:left="0"/>
        <w:rPr>
          <w:sz w:val="21"/>
        </w:rPr>
      </w:pPr>
    </w:p>
    <w:p w14:paraId="4D033235" w14:textId="77777777" w:rsidR="009B4A23" w:rsidRDefault="00A50B59">
      <w:pPr>
        <w:pStyle w:val="GvdeMetni"/>
      </w:pPr>
      <w:r>
        <w:t>:   CW9, CW12</w:t>
      </w:r>
    </w:p>
    <w:p w14:paraId="0EAA068E" w14:textId="77777777" w:rsidR="009B4A23" w:rsidRDefault="009B4A23">
      <w:pPr>
        <w:sectPr w:rsidR="009B4A23" w:rsidSect="00E43DB9">
          <w:type w:val="continuous"/>
          <w:pgSz w:w="11910" w:h="16840"/>
          <w:pgMar w:top="2000" w:right="500" w:bottom="940" w:left="480" w:header="708" w:footer="708" w:gutter="0"/>
          <w:cols w:num="2" w:space="708" w:equalWidth="0">
            <w:col w:w="3261" w:space="290"/>
            <w:col w:w="7379"/>
          </w:cols>
        </w:sectPr>
      </w:pPr>
    </w:p>
    <w:p w14:paraId="2BCA2D42" w14:textId="77777777" w:rsidR="009B4A23" w:rsidRDefault="00A50B59">
      <w:pPr>
        <w:pStyle w:val="GvdeMetni"/>
        <w:tabs>
          <w:tab w:val="left" w:pos="3785"/>
        </w:tabs>
        <w:spacing w:before="60"/>
      </w:pPr>
      <w:r>
        <w:t>Colis express (express</w:t>
      </w:r>
      <w:r>
        <w:rPr>
          <w:spacing w:val="-3"/>
        </w:rPr>
        <w:t xml:space="preserve"> </w:t>
      </w:r>
      <w:r>
        <w:t>parcels)</w:t>
      </w:r>
      <w:r>
        <w:rPr>
          <w:spacing w:val="-3"/>
        </w:rPr>
        <w:t xml:space="preserve"> </w:t>
      </w:r>
      <w:r>
        <w:t>(RID)</w:t>
      </w:r>
      <w:r>
        <w:tab/>
        <w:t xml:space="preserve">: </w:t>
      </w:r>
      <w:r>
        <w:rPr>
          <w:spacing w:val="25"/>
        </w:rPr>
        <w:t xml:space="preserve"> </w:t>
      </w:r>
      <w:r>
        <w:t>CE2</w:t>
      </w:r>
    </w:p>
    <w:p w14:paraId="0637153F" w14:textId="77777777" w:rsidR="009B4A23" w:rsidRDefault="00A50B59">
      <w:pPr>
        <w:pStyle w:val="GvdeMetni"/>
        <w:tabs>
          <w:tab w:val="left" w:pos="3785"/>
        </w:tabs>
        <w:spacing w:before="58"/>
      </w:pPr>
      <w:r>
        <w:t>Hazard identification</w:t>
      </w:r>
      <w:r>
        <w:rPr>
          <w:spacing w:val="-5"/>
        </w:rPr>
        <w:t xml:space="preserve"> </w:t>
      </w:r>
      <w:r>
        <w:t>number</w:t>
      </w:r>
      <w:r>
        <w:rPr>
          <w:spacing w:val="-3"/>
        </w:rPr>
        <w:t xml:space="preserve"> </w:t>
      </w:r>
      <w:r>
        <w:t>(RID)</w:t>
      </w:r>
      <w:r>
        <w:tab/>
        <w:t xml:space="preserve">: </w:t>
      </w:r>
      <w:r>
        <w:rPr>
          <w:spacing w:val="23"/>
        </w:rPr>
        <w:t xml:space="preserve"> </w:t>
      </w:r>
      <w:r>
        <w:t>23</w:t>
      </w:r>
    </w:p>
    <w:p w14:paraId="0A36C451" w14:textId="77777777" w:rsidR="009B4A23" w:rsidRDefault="00A50B59">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Transport in bulk according to Annex II of MARPOL 73/78 and the IBC</w:t>
      </w:r>
      <w:r>
        <w:rPr>
          <w:color w:val="006FC0"/>
          <w:spacing w:val="-21"/>
          <w:shd w:val="clear" w:color="auto" w:fill="C5D9F0"/>
        </w:rPr>
        <w:t xml:space="preserve"> </w:t>
      </w:r>
      <w:r>
        <w:rPr>
          <w:color w:val="006FC0"/>
          <w:shd w:val="clear" w:color="auto" w:fill="C5D9F0"/>
        </w:rPr>
        <w:t>Code</w:t>
      </w:r>
      <w:r>
        <w:rPr>
          <w:color w:val="006FC0"/>
          <w:shd w:val="clear" w:color="auto" w:fill="C5D9F0"/>
        </w:rPr>
        <w:tab/>
      </w:r>
    </w:p>
    <w:p w14:paraId="72161444" w14:textId="77777777" w:rsidR="009B4A23" w:rsidRDefault="00000000">
      <w:pPr>
        <w:pStyle w:val="GvdeMetni"/>
        <w:spacing w:before="60"/>
        <w:ind w:left="240"/>
      </w:pPr>
      <w:r>
        <w:pict w14:anchorId="370CE8B9">
          <v:group id="_x0000_s2054" style="position:absolute;left:0;text-align:left;margin-left:34.55pt;margin-top:18.4pt;width:526.35pt;height:24.15pt;z-index:2800;mso-wrap-distance-left:0;mso-wrap-distance-right:0;mso-position-horizontal-relative:page" coordorigin="691,368" coordsize="10527,483">
            <v:rect id="_x0000_s2058" style="position:absolute;left:691;top:368;width:10526;height:230" fillcolor="#006fc0" stroked="f"/>
            <v:rect id="_x0000_s2057" style="position:absolute;left:691;top:668;width:10526;height:182" fillcolor="#c5d9f0" stroked="f"/>
            <v:shape id="_x0000_s2056" type="#_x0000_t202" style="position:absolute;left:691;top:368;width:10527;height:483" filled="f" stroked="f">
              <v:textbox inset="0,0,0,0">
                <w:txbxContent>
                  <w:p w14:paraId="352038CA" w14:textId="77777777" w:rsidR="009B4A23" w:rsidRDefault="009B4A23">
                    <w:pPr>
                      <w:spacing w:before="6"/>
                      <w:rPr>
                        <w:sz w:val="25"/>
                      </w:rPr>
                    </w:pPr>
                  </w:p>
                  <w:p w14:paraId="302F7F3E" w14:textId="77777777" w:rsidR="009B4A23" w:rsidRDefault="00A50B59">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v:textbox>
            </v:shape>
            <v:shape id="_x0000_s2055" type="#_x0000_t202" style="position:absolute;left:691;top:368;width:10527;height:266" filled="f" stroked="f">
              <v:textbox inset="0,0,0,0">
                <w:txbxContent>
                  <w:p w14:paraId="5E137FED" w14:textId="77777777" w:rsidR="009B4A23" w:rsidRDefault="00A50B59">
                    <w:pPr>
                      <w:spacing w:line="225" w:lineRule="exact"/>
                      <w:ind w:left="28"/>
                      <w:rPr>
                        <w:b/>
                        <w:sz w:val="20"/>
                      </w:rPr>
                    </w:pPr>
                    <w:r>
                      <w:rPr>
                        <w:b/>
                        <w:color w:val="FFFFFF"/>
                        <w:sz w:val="20"/>
                      </w:rPr>
                      <w:t>SECTION 15: Regulatory information</w:t>
                    </w:r>
                  </w:p>
                </w:txbxContent>
              </v:textbox>
            </v:shape>
            <w10:wrap type="topAndBottom" anchorx="page"/>
          </v:group>
        </w:pict>
      </w:r>
      <w:r w:rsidR="00A50B59">
        <w:t>Not applicable</w:t>
      </w:r>
    </w:p>
    <w:p w14:paraId="5414616C" w14:textId="77777777" w:rsidR="009B4A23" w:rsidRDefault="00A50B59">
      <w:pPr>
        <w:pStyle w:val="Balk2"/>
        <w:tabs>
          <w:tab w:val="left" w:pos="948"/>
        </w:tabs>
        <w:spacing w:before="85"/>
        <w:ind w:left="240"/>
      </w:pPr>
      <w:r>
        <w:rPr>
          <w:color w:val="006FC0"/>
        </w:rPr>
        <w:t>15.1.1.</w:t>
      </w:r>
      <w:r>
        <w:rPr>
          <w:color w:val="006FC0"/>
        </w:rPr>
        <w:tab/>
        <w:t>National</w:t>
      </w:r>
      <w:r>
        <w:rPr>
          <w:color w:val="006FC0"/>
          <w:spacing w:val="-3"/>
        </w:rPr>
        <w:t xml:space="preserve"> </w:t>
      </w:r>
      <w:r>
        <w:rPr>
          <w:color w:val="006FC0"/>
        </w:rPr>
        <w:t>regulations</w:t>
      </w:r>
    </w:p>
    <w:p w14:paraId="2CEA5BA7" w14:textId="77777777" w:rsidR="009B4A23" w:rsidRDefault="00A50B59">
      <w:pPr>
        <w:pStyle w:val="GvdeMetni"/>
        <w:spacing w:before="63"/>
        <w:ind w:left="240" w:right="432"/>
      </w:pPr>
      <w:r>
        <w:t>This product doesn’t contain any substances that is controlled or prohibited for use according to the Regulation for Reduction of Ozone Depleting Substances published in the Official Journal numbered 27052 on November 12, 2008.</w:t>
      </w:r>
    </w:p>
    <w:p w14:paraId="35CAF354" w14:textId="77777777" w:rsidR="009B4A23" w:rsidRDefault="00A50B59">
      <w:pPr>
        <w:pStyle w:val="GvdeMetni"/>
        <w:tabs>
          <w:tab w:val="left" w:pos="3785"/>
        </w:tabs>
        <w:spacing w:before="142"/>
        <w:ind w:left="3944" w:right="448" w:hanging="3709"/>
      </w:pPr>
      <w:r>
        <w:t>Regulatory</w:t>
      </w:r>
      <w:r>
        <w:rPr>
          <w:spacing w:val="-3"/>
        </w:rPr>
        <w:t xml:space="preserve"> </w:t>
      </w:r>
      <w:r>
        <w:t>reference</w:t>
      </w:r>
      <w:r>
        <w:tab/>
        <w:t>:  Waste Management Regulation published in the Official Journal numbered 29314 on</w:t>
      </w:r>
      <w:r>
        <w:rPr>
          <w:spacing w:val="3"/>
        </w:rPr>
        <w:t xml:space="preserve"> </w:t>
      </w:r>
      <w:r>
        <w:t>April</w:t>
      </w:r>
      <w:r>
        <w:rPr>
          <w:spacing w:val="-2"/>
        </w:rPr>
        <w:t xml:space="preserve"> </w:t>
      </w:r>
      <w:r>
        <w:t>2, 2015</w:t>
      </w:r>
    </w:p>
    <w:p w14:paraId="45E5B94E" w14:textId="77777777" w:rsidR="009B4A23" w:rsidRDefault="00A50B59">
      <w:pPr>
        <w:pStyle w:val="GvdeMetni"/>
        <w:spacing w:before="58"/>
        <w:ind w:left="3944" w:right="580"/>
      </w:pPr>
      <w:r>
        <w:t>Regulation on Test Methods that will be Applied to Determine the Physicochemical, Toxicological and Ecotoxicological Properties of Substances and Mixtures published in the Official Journal numbered 28848 on December 11, 2013</w:t>
      </w:r>
    </w:p>
    <w:p w14:paraId="1902AC5F" w14:textId="77777777" w:rsidR="009B4A23" w:rsidRDefault="00A50B59">
      <w:pPr>
        <w:pStyle w:val="GvdeMetni"/>
        <w:spacing w:before="60"/>
        <w:ind w:left="3944" w:right="758"/>
      </w:pPr>
      <w:r>
        <w:t>Regulation on Health and Safety Precautions When Working with Chemical Substances published in the Official Journal numbered 28733 on August 12, 2013</w:t>
      </w:r>
    </w:p>
    <w:p w14:paraId="169B737C" w14:textId="77777777" w:rsidR="009B4A23" w:rsidRDefault="00A50B59">
      <w:pPr>
        <w:pStyle w:val="GvdeMetni"/>
        <w:spacing w:before="58"/>
        <w:ind w:left="3944" w:right="402"/>
      </w:pPr>
      <w:r>
        <w:t>Regulation on Inventory and Control of Chemicals published in the Official Journal numbered 27092 on December 26, 2008</w:t>
      </w:r>
    </w:p>
    <w:p w14:paraId="64AA0DA6" w14:textId="77777777" w:rsidR="009B4A23" w:rsidRDefault="00A50B59">
      <w:pPr>
        <w:pStyle w:val="GvdeMetni"/>
        <w:spacing w:before="61"/>
        <w:ind w:left="3944" w:right="331"/>
      </w:pPr>
      <w:r>
        <w:t>Regulation on Restriction and Prohibition of Hazardous Substances and Mixtures published in the Official Journal numbered 27092 on December 26, 2008</w:t>
      </w:r>
    </w:p>
    <w:p w14:paraId="6ADA7C95" w14:textId="77777777" w:rsidR="009B4A23" w:rsidRDefault="00A50B59">
      <w:pPr>
        <w:pStyle w:val="GvdeMetni"/>
        <w:spacing w:before="61"/>
        <w:ind w:left="3944" w:right="686"/>
      </w:pPr>
      <w:r>
        <w:t>Communiqué on Detergents and Surfactants Used in Detergents published in the Official Journal numbered 27092 on December 26, 2008.</w:t>
      </w:r>
    </w:p>
    <w:p w14:paraId="5AEA53D1" w14:textId="77777777" w:rsidR="009B4A23" w:rsidRDefault="009B4A23">
      <w:pPr>
        <w:sectPr w:rsidR="009B4A23" w:rsidSect="00E43DB9">
          <w:type w:val="continuous"/>
          <w:pgSz w:w="11910" w:h="16840"/>
          <w:pgMar w:top="2000" w:right="500" w:bottom="940" w:left="480" w:header="708" w:footer="708" w:gutter="0"/>
          <w:cols w:space="708"/>
        </w:sectPr>
      </w:pPr>
    </w:p>
    <w:p w14:paraId="6A9E6425" w14:textId="77777777" w:rsidR="009B4A23" w:rsidRDefault="009B4A23">
      <w:pPr>
        <w:pStyle w:val="GvdeMetni"/>
        <w:spacing w:before="4"/>
        <w:ind w:left="0"/>
        <w:rPr>
          <w:sz w:val="5"/>
        </w:rPr>
      </w:pPr>
    </w:p>
    <w:p w14:paraId="5974DCDF" w14:textId="77777777" w:rsidR="009B4A23" w:rsidRDefault="00000000">
      <w:pPr>
        <w:pStyle w:val="GvdeMetni"/>
        <w:spacing w:line="20" w:lineRule="exact"/>
        <w:ind w:left="112"/>
        <w:rPr>
          <w:sz w:val="2"/>
        </w:rPr>
      </w:pPr>
      <w:r>
        <w:rPr>
          <w:sz w:val="2"/>
        </w:rPr>
      </w:r>
      <w:r>
        <w:rPr>
          <w:sz w:val="2"/>
        </w:rPr>
        <w:pict w14:anchorId="53C69289">
          <v:group id="_x0000_s2050" style="width:535.25pt;height:.5pt;mso-position-horizontal-relative:char;mso-position-vertical-relative:line" coordsize="10705,10">
            <v:line id="_x0000_s2053" style="position:absolute" from="5,5" to="2396,5" strokecolor="#006fc0" strokeweight=".48pt"/>
            <v:line id="_x0000_s2052" style="position:absolute" from="2381,5" to="2391,5" strokecolor="#006fc0" strokeweight=".48pt"/>
            <v:line id="_x0000_s2051" style="position:absolute" from="2391,5" to="10699,5" strokecolor="#006fc0" strokeweight=".48pt"/>
            <w10:anchorlock/>
          </v:group>
        </w:pict>
      </w:r>
    </w:p>
    <w:p w14:paraId="734A3365" w14:textId="77777777" w:rsidR="009B4A23" w:rsidRDefault="00A50B59">
      <w:pPr>
        <w:pStyle w:val="Balk1"/>
        <w:tabs>
          <w:tab w:val="left" w:pos="10737"/>
        </w:tabs>
        <w:spacing w:before="68"/>
      </w:pPr>
      <w:r>
        <w:rPr>
          <w:color w:val="FFFFFF"/>
          <w:spacing w:val="-27"/>
          <w:w w:val="99"/>
          <w:shd w:val="clear" w:color="auto" w:fill="006FC0"/>
        </w:rPr>
        <w:t xml:space="preserve"> </w:t>
      </w:r>
      <w:r>
        <w:rPr>
          <w:color w:val="FFFFFF"/>
          <w:shd w:val="clear" w:color="auto" w:fill="006FC0"/>
        </w:rPr>
        <w:t>SECTION 16: Other</w:t>
      </w:r>
      <w:r>
        <w:rPr>
          <w:color w:val="FFFFFF"/>
          <w:spacing w:val="-9"/>
          <w:shd w:val="clear" w:color="auto" w:fill="006FC0"/>
        </w:rPr>
        <w:t xml:space="preserve"> </w:t>
      </w:r>
      <w:r>
        <w:rPr>
          <w:color w:val="FFFFFF"/>
          <w:shd w:val="clear" w:color="auto" w:fill="006FC0"/>
        </w:rPr>
        <w:t>information</w:t>
      </w:r>
      <w:r>
        <w:rPr>
          <w:color w:val="FFFFFF"/>
          <w:shd w:val="clear" w:color="auto" w:fill="006FC0"/>
        </w:rPr>
        <w:tab/>
      </w:r>
    </w:p>
    <w:p w14:paraId="00A2A879" w14:textId="77777777" w:rsidR="009B4A23" w:rsidRDefault="009B4A23">
      <w:pPr>
        <w:pStyle w:val="GvdeMetni"/>
        <w:spacing w:before="6"/>
        <w:ind w:left="0"/>
        <w:rPr>
          <w:b/>
          <w:sz w:val="29"/>
        </w:rPr>
      </w:pPr>
    </w:p>
    <w:p w14:paraId="7B25EA51" w14:textId="77777777" w:rsidR="009B4A23" w:rsidRDefault="00A50B59">
      <w:pPr>
        <w:pStyle w:val="GvdeMetni"/>
        <w:ind w:left="240"/>
      </w:pPr>
      <w:r>
        <w:t>Full text of H-statements</w:t>
      </w:r>
    </w:p>
    <w:p w14:paraId="789B26C0" w14:textId="77777777" w:rsidR="009B4A23" w:rsidRDefault="009B4A23">
      <w:pPr>
        <w:pStyle w:val="GvdeMetni"/>
        <w:spacing w:before="2"/>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6"/>
        <w:gridCol w:w="7797"/>
      </w:tblGrid>
      <w:tr w:rsidR="009B4A23" w14:paraId="7E2505E4" w14:textId="77777777">
        <w:trPr>
          <w:trHeight w:hRule="exact" w:val="233"/>
        </w:trPr>
        <w:tc>
          <w:tcPr>
            <w:tcW w:w="2696" w:type="dxa"/>
          </w:tcPr>
          <w:p w14:paraId="732A8CC2" w14:textId="77777777" w:rsidR="009B4A23" w:rsidRDefault="00A50B59">
            <w:pPr>
              <w:pStyle w:val="TableParagraph"/>
              <w:spacing w:before="15"/>
              <w:rPr>
                <w:sz w:val="16"/>
              </w:rPr>
            </w:pPr>
            <w:r>
              <w:rPr>
                <w:sz w:val="16"/>
              </w:rPr>
              <w:t>Acute Tox. 4 (Dermal)</w:t>
            </w:r>
          </w:p>
        </w:tc>
        <w:tc>
          <w:tcPr>
            <w:tcW w:w="7797" w:type="dxa"/>
          </w:tcPr>
          <w:p w14:paraId="4266D5CE" w14:textId="77777777" w:rsidR="009B4A23" w:rsidRDefault="00A50B59">
            <w:pPr>
              <w:pStyle w:val="TableParagraph"/>
              <w:spacing w:before="15"/>
              <w:ind w:left="100"/>
              <w:rPr>
                <w:sz w:val="16"/>
              </w:rPr>
            </w:pPr>
            <w:r>
              <w:rPr>
                <w:sz w:val="16"/>
              </w:rPr>
              <w:t>Acute toxicity (dermal), Category 4</w:t>
            </w:r>
          </w:p>
        </w:tc>
      </w:tr>
      <w:tr w:rsidR="009B4A23" w14:paraId="27DFEE44" w14:textId="77777777">
        <w:trPr>
          <w:trHeight w:hRule="exact" w:val="235"/>
        </w:trPr>
        <w:tc>
          <w:tcPr>
            <w:tcW w:w="2696" w:type="dxa"/>
          </w:tcPr>
          <w:p w14:paraId="6D5FF5A9" w14:textId="77777777" w:rsidR="009B4A23" w:rsidRDefault="00A50B59">
            <w:pPr>
              <w:pStyle w:val="TableParagraph"/>
              <w:spacing w:before="18"/>
              <w:rPr>
                <w:sz w:val="16"/>
              </w:rPr>
            </w:pPr>
            <w:r>
              <w:rPr>
                <w:sz w:val="16"/>
              </w:rPr>
              <w:t>Acute Tox. 4 (Inhalation)</w:t>
            </w:r>
          </w:p>
        </w:tc>
        <w:tc>
          <w:tcPr>
            <w:tcW w:w="7797" w:type="dxa"/>
          </w:tcPr>
          <w:p w14:paraId="15603BB9" w14:textId="77777777" w:rsidR="009B4A23" w:rsidRDefault="00A50B59">
            <w:pPr>
              <w:pStyle w:val="TableParagraph"/>
              <w:spacing w:before="18"/>
              <w:ind w:left="100"/>
              <w:rPr>
                <w:sz w:val="16"/>
              </w:rPr>
            </w:pPr>
            <w:r>
              <w:rPr>
                <w:sz w:val="16"/>
              </w:rPr>
              <w:t>Acute toxicity (</w:t>
            </w:r>
            <w:proofErr w:type="spellStart"/>
            <w:r>
              <w:rPr>
                <w:sz w:val="16"/>
              </w:rPr>
              <w:t>inhal</w:t>
            </w:r>
            <w:proofErr w:type="spellEnd"/>
            <w:r>
              <w:rPr>
                <w:sz w:val="16"/>
              </w:rPr>
              <w:t>.), Category 4</w:t>
            </w:r>
          </w:p>
        </w:tc>
      </w:tr>
      <w:tr w:rsidR="009B4A23" w14:paraId="7857F04D" w14:textId="77777777">
        <w:trPr>
          <w:trHeight w:hRule="exact" w:val="233"/>
        </w:trPr>
        <w:tc>
          <w:tcPr>
            <w:tcW w:w="2696" w:type="dxa"/>
          </w:tcPr>
          <w:p w14:paraId="54C47A2C" w14:textId="77777777" w:rsidR="009B4A23" w:rsidRDefault="00A50B59">
            <w:pPr>
              <w:pStyle w:val="TableParagraph"/>
              <w:spacing w:before="15"/>
              <w:rPr>
                <w:sz w:val="16"/>
              </w:rPr>
            </w:pPr>
            <w:r>
              <w:rPr>
                <w:sz w:val="16"/>
              </w:rPr>
              <w:t>Asp. Tox. 1</w:t>
            </w:r>
          </w:p>
        </w:tc>
        <w:tc>
          <w:tcPr>
            <w:tcW w:w="7797" w:type="dxa"/>
          </w:tcPr>
          <w:p w14:paraId="108FD12A" w14:textId="77777777" w:rsidR="009B4A23" w:rsidRDefault="00A50B59">
            <w:pPr>
              <w:pStyle w:val="TableParagraph"/>
              <w:spacing w:before="15"/>
              <w:ind w:left="100"/>
              <w:rPr>
                <w:sz w:val="16"/>
              </w:rPr>
            </w:pPr>
            <w:r>
              <w:rPr>
                <w:sz w:val="16"/>
              </w:rPr>
              <w:t>Aspiration hazard, Category 1</w:t>
            </w:r>
          </w:p>
        </w:tc>
      </w:tr>
      <w:tr w:rsidR="009B4A23" w14:paraId="4535B283" w14:textId="77777777">
        <w:trPr>
          <w:trHeight w:hRule="exact" w:val="233"/>
        </w:trPr>
        <w:tc>
          <w:tcPr>
            <w:tcW w:w="2696" w:type="dxa"/>
          </w:tcPr>
          <w:p w14:paraId="60AAB514" w14:textId="77777777" w:rsidR="009B4A23" w:rsidRDefault="00A50B59">
            <w:pPr>
              <w:pStyle w:val="TableParagraph"/>
              <w:spacing w:before="18"/>
              <w:rPr>
                <w:sz w:val="16"/>
              </w:rPr>
            </w:pPr>
            <w:r>
              <w:rPr>
                <w:sz w:val="16"/>
              </w:rPr>
              <w:t xml:space="preserve">Eye </w:t>
            </w:r>
            <w:proofErr w:type="spellStart"/>
            <w:r>
              <w:rPr>
                <w:sz w:val="16"/>
              </w:rPr>
              <w:t>Irrit</w:t>
            </w:r>
            <w:proofErr w:type="spellEnd"/>
            <w:r>
              <w:rPr>
                <w:sz w:val="16"/>
              </w:rPr>
              <w:t>. 2</w:t>
            </w:r>
          </w:p>
        </w:tc>
        <w:tc>
          <w:tcPr>
            <w:tcW w:w="7797" w:type="dxa"/>
          </w:tcPr>
          <w:p w14:paraId="0FF1AAE4" w14:textId="77777777" w:rsidR="009B4A23" w:rsidRDefault="00A50B59">
            <w:pPr>
              <w:pStyle w:val="TableParagraph"/>
              <w:spacing w:before="18"/>
              <w:ind w:left="100"/>
              <w:rPr>
                <w:sz w:val="16"/>
              </w:rPr>
            </w:pPr>
            <w:r>
              <w:rPr>
                <w:sz w:val="16"/>
              </w:rPr>
              <w:t>Serious eye damage/eye irritation, Category 2</w:t>
            </w:r>
          </w:p>
        </w:tc>
      </w:tr>
      <w:tr w:rsidR="009B4A23" w14:paraId="7F306E64" w14:textId="77777777">
        <w:trPr>
          <w:trHeight w:hRule="exact" w:val="235"/>
        </w:trPr>
        <w:tc>
          <w:tcPr>
            <w:tcW w:w="2696" w:type="dxa"/>
          </w:tcPr>
          <w:p w14:paraId="380E2295" w14:textId="77777777" w:rsidR="009B4A23" w:rsidRDefault="00A50B59">
            <w:pPr>
              <w:pStyle w:val="TableParagraph"/>
              <w:spacing w:before="18"/>
              <w:rPr>
                <w:sz w:val="16"/>
              </w:rPr>
            </w:pPr>
            <w:r>
              <w:rPr>
                <w:sz w:val="16"/>
              </w:rPr>
              <w:t>Flam. Liq. 2</w:t>
            </w:r>
          </w:p>
        </w:tc>
        <w:tc>
          <w:tcPr>
            <w:tcW w:w="7797" w:type="dxa"/>
          </w:tcPr>
          <w:p w14:paraId="1151838D" w14:textId="77777777" w:rsidR="009B4A23" w:rsidRDefault="00A50B59">
            <w:pPr>
              <w:pStyle w:val="TableParagraph"/>
              <w:spacing w:before="18"/>
              <w:ind w:left="100"/>
              <w:rPr>
                <w:sz w:val="16"/>
              </w:rPr>
            </w:pPr>
            <w:r>
              <w:rPr>
                <w:sz w:val="16"/>
              </w:rPr>
              <w:t>Flammable liquids, Category 2</w:t>
            </w:r>
          </w:p>
        </w:tc>
      </w:tr>
      <w:tr w:rsidR="009B4A23" w14:paraId="458D3523" w14:textId="77777777">
        <w:trPr>
          <w:trHeight w:hRule="exact" w:val="233"/>
        </w:trPr>
        <w:tc>
          <w:tcPr>
            <w:tcW w:w="2696" w:type="dxa"/>
          </w:tcPr>
          <w:p w14:paraId="0007FF0C" w14:textId="77777777" w:rsidR="009B4A23" w:rsidRDefault="00A50B59">
            <w:pPr>
              <w:pStyle w:val="TableParagraph"/>
              <w:spacing w:before="15"/>
              <w:rPr>
                <w:sz w:val="16"/>
              </w:rPr>
            </w:pPr>
            <w:r>
              <w:rPr>
                <w:sz w:val="16"/>
              </w:rPr>
              <w:t>Flam. Liq. 3</w:t>
            </w:r>
          </w:p>
        </w:tc>
        <w:tc>
          <w:tcPr>
            <w:tcW w:w="7797" w:type="dxa"/>
          </w:tcPr>
          <w:p w14:paraId="4DD027A1" w14:textId="77777777" w:rsidR="009B4A23" w:rsidRDefault="00A50B59">
            <w:pPr>
              <w:pStyle w:val="TableParagraph"/>
              <w:spacing w:before="15"/>
              <w:ind w:left="100"/>
              <w:rPr>
                <w:sz w:val="16"/>
              </w:rPr>
            </w:pPr>
            <w:r>
              <w:rPr>
                <w:sz w:val="16"/>
              </w:rPr>
              <w:t>Flammable liquids, Category 3</w:t>
            </w:r>
          </w:p>
        </w:tc>
      </w:tr>
      <w:tr w:rsidR="009B4A23" w14:paraId="4949F920" w14:textId="77777777">
        <w:trPr>
          <w:trHeight w:hRule="exact" w:val="235"/>
        </w:trPr>
        <w:tc>
          <w:tcPr>
            <w:tcW w:w="2696" w:type="dxa"/>
          </w:tcPr>
          <w:p w14:paraId="553C6B89" w14:textId="77777777" w:rsidR="009B4A23" w:rsidRDefault="00A50B59">
            <w:pPr>
              <w:pStyle w:val="TableParagraph"/>
              <w:spacing w:before="18"/>
              <w:rPr>
                <w:sz w:val="16"/>
              </w:rPr>
            </w:pPr>
            <w:r>
              <w:rPr>
                <w:sz w:val="16"/>
              </w:rPr>
              <w:t>Press. Gas (Comp.)</w:t>
            </w:r>
          </w:p>
        </w:tc>
        <w:tc>
          <w:tcPr>
            <w:tcW w:w="7797" w:type="dxa"/>
          </w:tcPr>
          <w:p w14:paraId="09F64F39" w14:textId="77777777" w:rsidR="009B4A23" w:rsidRDefault="00A50B59">
            <w:pPr>
              <w:pStyle w:val="TableParagraph"/>
              <w:spacing w:before="18"/>
              <w:ind w:left="100"/>
              <w:rPr>
                <w:sz w:val="16"/>
              </w:rPr>
            </w:pPr>
            <w:r>
              <w:rPr>
                <w:sz w:val="16"/>
              </w:rPr>
              <w:t xml:space="preserve">Gases under </w:t>
            </w:r>
            <w:proofErr w:type="gramStart"/>
            <w:r>
              <w:rPr>
                <w:sz w:val="16"/>
              </w:rPr>
              <w:t>pressure :</w:t>
            </w:r>
            <w:proofErr w:type="gramEnd"/>
            <w:r>
              <w:rPr>
                <w:sz w:val="16"/>
              </w:rPr>
              <w:t xml:space="preserve"> Compressed gas</w:t>
            </w:r>
          </w:p>
        </w:tc>
      </w:tr>
      <w:tr w:rsidR="009B4A23" w14:paraId="6461DF02" w14:textId="77777777">
        <w:trPr>
          <w:trHeight w:hRule="exact" w:val="233"/>
        </w:trPr>
        <w:tc>
          <w:tcPr>
            <w:tcW w:w="2696" w:type="dxa"/>
          </w:tcPr>
          <w:p w14:paraId="35E71C0A" w14:textId="77777777" w:rsidR="009B4A23" w:rsidRDefault="00A50B59">
            <w:pPr>
              <w:pStyle w:val="TableParagraph"/>
              <w:spacing w:before="16"/>
              <w:rPr>
                <w:sz w:val="16"/>
              </w:rPr>
            </w:pPr>
            <w:r>
              <w:rPr>
                <w:sz w:val="16"/>
              </w:rPr>
              <w:t xml:space="preserve">Skin </w:t>
            </w:r>
            <w:proofErr w:type="spellStart"/>
            <w:r>
              <w:rPr>
                <w:sz w:val="16"/>
              </w:rPr>
              <w:t>Irrit</w:t>
            </w:r>
            <w:proofErr w:type="spellEnd"/>
            <w:r>
              <w:rPr>
                <w:sz w:val="16"/>
              </w:rPr>
              <w:t>. 2</w:t>
            </w:r>
          </w:p>
        </w:tc>
        <w:tc>
          <w:tcPr>
            <w:tcW w:w="7797" w:type="dxa"/>
          </w:tcPr>
          <w:p w14:paraId="7E2B762F" w14:textId="77777777" w:rsidR="009B4A23" w:rsidRDefault="00A50B59">
            <w:pPr>
              <w:pStyle w:val="TableParagraph"/>
              <w:spacing w:before="16"/>
              <w:ind w:left="100"/>
              <w:rPr>
                <w:sz w:val="16"/>
              </w:rPr>
            </w:pPr>
            <w:r>
              <w:rPr>
                <w:sz w:val="16"/>
              </w:rPr>
              <w:t>Skin corrosion/irritation, Category 2</w:t>
            </w:r>
          </w:p>
        </w:tc>
      </w:tr>
      <w:tr w:rsidR="009B4A23" w14:paraId="7C9129FC" w14:textId="77777777">
        <w:trPr>
          <w:trHeight w:hRule="exact" w:val="235"/>
        </w:trPr>
        <w:tc>
          <w:tcPr>
            <w:tcW w:w="2696" w:type="dxa"/>
          </w:tcPr>
          <w:p w14:paraId="19B54C56" w14:textId="77777777" w:rsidR="009B4A23" w:rsidRDefault="00A50B59">
            <w:pPr>
              <w:pStyle w:val="TableParagraph"/>
              <w:spacing w:before="18"/>
              <w:rPr>
                <w:sz w:val="16"/>
              </w:rPr>
            </w:pPr>
            <w:r>
              <w:rPr>
                <w:sz w:val="16"/>
              </w:rPr>
              <w:t>STOT RE 2</w:t>
            </w:r>
          </w:p>
        </w:tc>
        <w:tc>
          <w:tcPr>
            <w:tcW w:w="7797" w:type="dxa"/>
          </w:tcPr>
          <w:p w14:paraId="5B3E3557" w14:textId="77777777" w:rsidR="009B4A23" w:rsidRDefault="00A50B59">
            <w:pPr>
              <w:pStyle w:val="TableParagraph"/>
              <w:spacing w:before="18"/>
              <w:ind w:left="100"/>
              <w:rPr>
                <w:sz w:val="16"/>
              </w:rPr>
            </w:pPr>
            <w:r>
              <w:rPr>
                <w:sz w:val="16"/>
              </w:rPr>
              <w:t>Specific target organ toxicity — Repeated exposure, Category 2</w:t>
            </w:r>
          </w:p>
        </w:tc>
      </w:tr>
      <w:tr w:rsidR="009B4A23" w14:paraId="7F8130D4" w14:textId="77777777">
        <w:trPr>
          <w:trHeight w:hRule="exact" w:val="235"/>
        </w:trPr>
        <w:tc>
          <w:tcPr>
            <w:tcW w:w="2696" w:type="dxa"/>
          </w:tcPr>
          <w:p w14:paraId="6804B183" w14:textId="77777777" w:rsidR="009B4A23" w:rsidRDefault="00A50B59">
            <w:pPr>
              <w:pStyle w:val="TableParagraph"/>
              <w:spacing w:before="15"/>
              <w:rPr>
                <w:sz w:val="16"/>
              </w:rPr>
            </w:pPr>
            <w:r>
              <w:rPr>
                <w:sz w:val="16"/>
              </w:rPr>
              <w:t>STOT SE 3</w:t>
            </w:r>
          </w:p>
        </w:tc>
        <w:tc>
          <w:tcPr>
            <w:tcW w:w="7797" w:type="dxa"/>
          </w:tcPr>
          <w:p w14:paraId="171AF04B" w14:textId="77777777" w:rsidR="009B4A23" w:rsidRDefault="00A50B59">
            <w:pPr>
              <w:pStyle w:val="TableParagraph"/>
              <w:spacing w:before="15"/>
              <w:ind w:left="100"/>
              <w:rPr>
                <w:sz w:val="16"/>
              </w:rPr>
            </w:pPr>
            <w:r>
              <w:rPr>
                <w:sz w:val="16"/>
              </w:rPr>
              <w:t>Specific target organ toxicity — Single exposure, Category 3, Narcosis</w:t>
            </w:r>
          </w:p>
        </w:tc>
      </w:tr>
    </w:tbl>
    <w:p w14:paraId="1A3B2F14" w14:textId="77777777" w:rsidR="009B4A23" w:rsidRDefault="009B4A23">
      <w:pPr>
        <w:pStyle w:val="GvdeMetni"/>
        <w:spacing w:before="11"/>
        <w:ind w:left="0"/>
        <w:rPr>
          <w:sz w:val="18"/>
        </w:rPr>
      </w:pPr>
    </w:p>
    <w:p w14:paraId="6B89C1B1" w14:textId="77777777" w:rsidR="009B4A23" w:rsidRDefault="00A50B59">
      <w:pPr>
        <w:pStyle w:val="GvdeMetni"/>
        <w:ind w:left="240"/>
      </w:pPr>
      <w:r>
        <w:t>Safety Data Sheet author's</w:t>
      </w:r>
    </w:p>
    <w:p w14:paraId="1ED8A2AE" w14:textId="77777777" w:rsidR="009B4A23" w:rsidRDefault="00A50B59">
      <w:pPr>
        <w:pStyle w:val="GvdeMetni"/>
        <w:tabs>
          <w:tab w:val="left" w:pos="3780"/>
          <w:tab w:val="left" w:pos="4052"/>
        </w:tabs>
        <w:spacing w:before="58"/>
        <w:ind w:left="240"/>
      </w:pPr>
      <w:r>
        <w:t>Name</w:t>
      </w:r>
      <w:r>
        <w:tab/>
      </w:r>
      <w:r>
        <w:rPr>
          <w:color w:val="585858"/>
        </w:rPr>
        <w:t>:</w:t>
      </w:r>
      <w:r>
        <w:rPr>
          <w:color w:val="585858"/>
        </w:rPr>
        <w:tab/>
      </w:r>
      <w:r>
        <w:t>İrem BEKTAŞ</w:t>
      </w:r>
      <w:r>
        <w:rPr>
          <w:spacing w:val="-7"/>
        </w:rPr>
        <w:t xml:space="preserve"> </w:t>
      </w:r>
      <w:r>
        <w:t>KART</w:t>
      </w:r>
    </w:p>
    <w:p w14:paraId="77E5BEF4" w14:textId="77777777" w:rsidR="009B4A23" w:rsidRDefault="00A50B59">
      <w:pPr>
        <w:pStyle w:val="GvdeMetni"/>
        <w:tabs>
          <w:tab w:val="left" w:pos="3780"/>
          <w:tab w:val="left" w:pos="4052"/>
        </w:tabs>
        <w:spacing w:before="60"/>
        <w:ind w:left="240"/>
      </w:pPr>
      <w:r>
        <w:t>Certificate</w:t>
      </w:r>
      <w:r>
        <w:rPr>
          <w:spacing w:val="-3"/>
        </w:rPr>
        <w:t xml:space="preserve"> </w:t>
      </w:r>
      <w:r>
        <w:t>number</w:t>
      </w:r>
      <w:r>
        <w:tab/>
      </w:r>
      <w:r>
        <w:rPr>
          <w:color w:val="585858"/>
        </w:rPr>
        <w:t>:</w:t>
      </w:r>
      <w:r>
        <w:rPr>
          <w:color w:val="585858"/>
        </w:rPr>
        <w:tab/>
      </w:r>
      <w:r>
        <w:t>GBF-A-0-2732</w:t>
      </w:r>
    </w:p>
    <w:p w14:paraId="43DB9D5D" w14:textId="77777777" w:rsidR="009B4A23" w:rsidRDefault="00A50B59">
      <w:pPr>
        <w:pStyle w:val="GvdeMetni"/>
        <w:tabs>
          <w:tab w:val="left" w:pos="3780"/>
          <w:tab w:val="left" w:pos="4052"/>
        </w:tabs>
        <w:spacing w:before="60"/>
        <w:ind w:left="240"/>
      </w:pPr>
      <w:r>
        <w:t>Contact</w:t>
      </w:r>
      <w:r>
        <w:rPr>
          <w:spacing w:val="-3"/>
        </w:rPr>
        <w:t xml:space="preserve"> </w:t>
      </w:r>
      <w:r>
        <w:t>information</w:t>
      </w:r>
      <w:r>
        <w:tab/>
      </w:r>
      <w:r>
        <w:rPr>
          <w:color w:val="585858"/>
        </w:rPr>
        <w:t>:</w:t>
      </w:r>
      <w:r>
        <w:rPr>
          <w:color w:val="585858"/>
        </w:rPr>
        <w:tab/>
      </w:r>
      <w:hyperlink r:id="rId23">
        <w:r>
          <w:t>irem@bekkdanismanlik.com</w:t>
        </w:r>
      </w:hyperlink>
    </w:p>
    <w:p w14:paraId="5B30C30A" w14:textId="77777777" w:rsidR="009B4A23" w:rsidRDefault="009B4A23">
      <w:pPr>
        <w:pStyle w:val="GvdeMetni"/>
        <w:spacing w:before="4"/>
        <w:ind w:left="0"/>
        <w:rPr>
          <w:sz w:val="23"/>
        </w:rPr>
      </w:pPr>
    </w:p>
    <w:p w14:paraId="78B730B2" w14:textId="77777777" w:rsidR="009B4A23" w:rsidRDefault="00A50B59">
      <w:pPr>
        <w:ind w:left="240"/>
        <w:rPr>
          <w:sz w:val="14"/>
        </w:rPr>
      </w:pPr>
      <w:r>
        <w:rPr>
          <w:sz w:val="14"/>
        </w:rPr>
        <w:t>SDS Turkey</w:t>
      </w:r>
    </w:p>
    <w:p w14:paraId="26D4033E" w14:textId="77777777" w:rsidR="009B4A23" w:rsidRDefault="009B4A23">
      <w:pPr>
        <w:pStyle w:val="GvdeMetni"/>
        <w:spacing w:before="8"/>
        <w:ind w:left="0"/>
        <w:rPr>
          <w:sz w:val="15"/>
        </w:rPr>
      </w:pPr>
    </w:p>
    <w:p w14:paraId="2E8D2EA0" w14:textId="77777777" w:rsidR="009B4A23" w:rsidRDefault="00A50B59">
      <w:pPr>
        <w:spacing w:before="1"/>
        <w:ind w:left="240" w:right="432"/>
        <w:rPr>
          <w:i/>
          <w:sz w:val="12"/>
        </w:rPr>
      </w:pPr>
      <w:r>
        <w:rPr>
          <w:i/>
          <w:sz w:val="12"/>
        </w:rPr>
        <w:t xml:space="preserve">This information is based on our current knowledge and is intended to describe the product for the purposes of health, safety and environmental </w:t>
      </w:r>
      <w:proofErr w:type="spellStart"/>
      <w:r>
        <w:rPr>
          <w:i/>
          <w:sz w:val="12"/>
        </w:rPr>
        <w:t>requiremen</w:t>
      </w:r>
      <w:proofErr w:type="spellEnd"/>
      <w:r>
        <w:rPr>
          <w:i/>
          <w:sz w:val="12"/>
        </w:rPr>
        <w:t xml:space="preserve"> </w:t>
      </w:r>
      <w:proofErr w:type="spellStart"/>
      <w:r>
        <w:rPr>
          <w:i/>
          <w:sz w:val="12"/>
        </w:rPr>
        <w:t>ts</w:t>
      </w:r>
      <w:proofErr w:type="spellEnd"/>
      <w:r>
        <w:rPr>
          <w:i/>
          <w:sz w:val="12"/>
        </w:rPr>
        <w:t xml:space="preserve"> only. It should not therefore be construed as guaranteeing any specific property of the product</w:t>
      </w:r>
    </w:p>
    <w:sectPr w:rsidR="009B4A23">
      <w:pgSz w:w="11910" w:h="16840"/>
      <w:pgMar w:top="1940" w:right="500" w:bottom="940" w:left="480" w:header="714" w:footer="7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C356E" w14:textId="77777777" w:rsidR="00E43DB9" w:rsidRDefault="00E43DB9">
      <w:r>
        <w:separator/>
      </w:r>
    </w:p>
  </w:endnote>
  <w:endnote w:type="continuationSeparator" w:id="0">
    <w:p w14:paraId="2E219C44" w14:textId="77777777" w:rsidR="00E43DB9" w:rsidRDefault="00E4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791A" w14:textId="77777777" w:rsidR="006A376E" w:rsidRDefault="006A376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13BD" w14:textId="77777777" w:rsidR="009B4A23" w:rsidRDefault="00000000">
    <w:pPr>
      <w:pStyle w:val="GvdeMetni"/>
      <w:spacing w:line="14" w:lineRule="auto"/>
      <w:ind w:left="0"/>
      <w:rPr>
        <w:sz w:val="20"/>
      </w:rPr>
    </w:pPr>
    <w:r>
      <w:pict w14:anchorId="06E65AC5">
        <v:group id="_x0000_s1041" style="position:absolute;margin-left:30.35pt;margin-top:791.75pt;width:530.55pt;height:.5pt;z-index:-37288;mso-position-horizontal-relative:page;mso-position-vertical-relative:page" coordorigin="607,15835" coordsize="10611,10">
          <v:line id="_x0000_s1048" style="position:absolute" from="612,15840" to="3419,15840" strokecolor="#006fc0" strokeweight=".48pt"/>
          <v:line id="_x0000_s1047" style="position:absolute" from="3419,15840" to="3428,15840" strokecolor="#006fc0" strokeweight=".48pt"/>
          <v:line id="_x0000_s1046" style="position:absolute" from="3428,15840" to="6251,15840" strokecolor="#006fc0" strokeweight=".48pt"/>
          <v:line id="_x0000_s1045" style="position:absolute" from="6251,15840" to="6261,15840" strokecolor="#006fc0" strokeweight=".48pt"/>
          <v:line id="_x0000_s1044" style="position:absolute" from="6261,15840" to="10222,15840" strokecolor="#006fc0" strokeweight=".48pt"/>
          <v:line id="_x0000_s1043" style="position:absolute" from="10222,15840" to="10231,15840" strokecolor="#006fc0" strokeweight=".48pt"/>
          <v:line id="_x0000_s1042" style="position:absolute" from="10231,15840" to="11213,15840" strokecolor="#006fc0" strokeweight=".48pt"/>
          <w10:wrap anchorx="page" anchory="page"/>
        </v:group>
      </w:pict>
    </w:r>
    <w:r>
      <w:pict w14:anchorId="4E34F1A3">
        <v:shapetype id="_x0000_t202" coordsize="21600,21600" o:spt="202" path="m,l,21600r21600,l21600,xe">
          <v:stroke joinstyle="miter"/>
          <v:path gradientshapeok="t" o:connecttype="rect"/>
        </v:shapetype>
        <v:shape id="_x0000_s1040" type="#_x0000_t202" style="position:absolute;margin-left:35pt;margin-top:792.4pt;width:36.95pt;height:9.8pt;z-index:-37264;mso-position-horizontal-relative:page;mso-position-vertical-relative:page" filled="f" stroked="f">
          <v:textbox inset="0,0,0,0">
            <w:txbxContent>
              <w:p w14:paraId="14AB1BC3" w14:textId="21CC4562" w:rsidR="009B4A23" w:rsidRDefault="006A376E">
                <w:pPr>
                  <w:spacing w:before="14"/>
                  <w:ind w:left="20"/>
                  <w:rPr>
                    <w:sz w:val="14"/>
                  </w:rPr>
                </w:pPr>
                <w:r>
                  <w:rPr>
                    <w:sz w:val="14"/>
                  </w:rPr>
                  <w:t xml:space="preserve">09/01/2023   </w:t>
                </w:r>
              </w:p>
            </w:txbxContent>
          </v:textbox>
          <w10:wrap anchorx="page" anchory="page"/>
        </v:shape>
      </w:pict>
    </w:r>
    <w:r>
      <w:pict w14:anchorId="6026CB49">
        <v:shape id="_x0000_s1039" type="#_x0000_t202" style="position:absolute;margin-left:221.05pt;margin-top:792.4pt;width:41.15pt;height:9.8pt;z-index:-37240;mso-position-horizontal-relative:page;mso-position-vertical-relative:page" filled="f" stroked="f">
          <v:textbox inset="0,0,0,0">
            <w:txbxContent>
              <w:p w14:paraId="647D85C7" w14:textId="77777777" w:rsidR="009B4A23" w:rsidRDefault="00A50B59">
                <w:pPr>
                  <w:spacing w:before="14"/>
                  <w:ind w:left="20"/>
                  <w:rPr>
                    <w:sz w:val="14"/>
                  </w:rPr>
                </w:pPr>
                <w:r>
                  <w:rPr>
                    <w:sz w:val="14"/>
                  </w:rPr>
                  <w:t>EN (English)</w:t>
                </w:r>
              </w:p>
            </w:txbxContent>
          </v:textbox>
          <w10:wrap anchorx="page" anchory="page"/>
        </v:shape>
      </w:pict>
    </w:r>
    <w:r>
      <w:pict w14:anchorId="4B519DE3">
        <v:shape id="_x0000_s1038" type="#_x0000_t202" style="position:absolute;margin-left:543.4pt;margin-top:792.4pt;width:12.65pt;height:9.8pt;z-index:-37216;mso-position-horizontal-relative:page;mso-position-vertical-relative:page" filled="f" stroked="f">
          <v:textbox inset="0,0,0,0">
            <w:txbxContent>
              <w:p w14:paraId="1E0F308D" w14:textId="77777777" w:rsidR="009B4A23" w:rsidRDefault="00A50B59">
                <w:pPr>
                  <w:spacing w:before="14"/>
                  <w:ind w:left="40"/>
                  <w:rPr>
                    <w:sz w:val="14"/>
                  </w:rPr>
                </w:pPr>
                <w:r>
                  <w:fldChar w:fldCharType="begin"/>
                </w:r>
                <w:r>
                  <w:rPr>
                    <w:sz w:val="14"/>
                  </w:rPr>
                  <w:instrText xml:space="preserve"> PAGE </w:instrText>
                </w:r>
                <w:r>
                  <w:fldChar w:fldCharType="separate"/>
                </w:r>
                <w:r w:rsidR="00040E65">
                  <w:rPr>
                    <w:noProof/>
                    <w:sz w:val="14"/>
                  </w:rPr>
                  <w:t>1</w:t>
                </w:r>
                <w:r>
                  <w:fldChar w:fldCharType="end"/>
                </w:r>
                <w:r>
                  <w:rPr>
                    <w:sz w:val="14"/>
                  </w:rPr>
                  <w:t>/8</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1D4E" w14:textId="77777777" w:rsidR="006A376E" w:rsidRDefault="006A376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A93B" w14:textId="77777777" w:rsidR="00E43DB9" w:rsidRDefault="00E43DB9">
      <w:r>
        <w:separator/>
      </w:r>
    </w:p>
  </w:footnote>
  <w:footnote w:type="continuationSeparator" w:id="0">
    <w:p w14:paraId="1A696E36" w14:textId="77777777" w:rsidR="00E43DB9" w:rsidRDefault="00E43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0830" w14:textId="77777777" w:rsidR="006A376E" w:rsidRDefault="006A376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0215" w14:textId="348E8D1B" w:rsidR="009B4A23" w:rsidRDefault="006A376E" w:rsidP="006A376E">
    <w:pPr>
      <w:pStyle w:val="GvdeMetni"/>
      <w:tabs>
        <w:tab w:val="right" w:pos="10930"/>
      </w:tabs>
      <w:spacing w:line="14" w:lineRule="auto"/>
      <w:ind w:left="0"/>
      <w:rPr>
        <w:sz w:val="20"/>
      </w:rPr>
    </w:pPr>
    <w:r>
      <w:pict w14:anchorId="0AA34EF4">
        <v:shapetype id="_x0000_t202" coordsize="21600,21600" o:spt="202" path="m,l,21600r21600,l21600,xe">
          <v:stroke joinstyle="miter"/>
          <v:path gradientshapeok="t" o:connecttype="rect"/>
        </v:shapetype>
        <v:shape id="_x0000_s1051" type="#_x0000_t202" style="position:absolute;margin-left:148.4pt;margin-top:14.45pt;width:416.45pt;height:86.15pt;z-index:-37360;mso-position-horizontal-relative:page;mso-position-vertical-relative:page" filled="f" stroked="f">
          <v:textbox style="mso-next-textbox:#_x0000_s1051" inset="0,0,0,0">
            <w:txbxContent>
              <w:p w14:paraId="195727C4" w14:textId="77777777" w:rsidR="009B4A23" w:rsidRDefault="00A50B59">
                <w:pPr>
                  <w:spacing w:before="9"/>
                  <w:ind w:left="20"/>
                  <w:rPr>
                    <w:b/>
                    <w:sz w:val="32"/>
                  </w:rPr>
                </w:pPr>
                <w:r>
                  <w:rPr>
                    <w:b/>
                    <w:sz w:val="32"/>
                  </w:rPr>
                  <w:t>CARBURETOR CLEANING SPRAY</w:t>
                </w:r>
              </w:p>
              <w:p w14:paraId="08EC4C65" w14:textId="77777777" w:rsidR="006A376E" w:rsidRDefault="006A376E" w:rsidP="006A376E">
                <w:pPr>
                  <w:spacing w:before="2"/>
                  <w:rPr>
                    <w:sz w:val="24"/>
                  </w:rPr>
                </w:pPr>
                <w:r>
                  <w:rPr>
                    <w:sz w:val="24"/>
                  </w:rPr>
                  <w:t>Safety Data Sheet</w:t>
                </w:r>
              </w:p>
              <w:p w14:paraId="6C3B80B3" w14:textId="77777777" w:rsidR="006A376E" w:rsidRDefault="006A376E" w:rsidP="006A376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1C55434" w14:textId="77777777" w:rsidR="006A376E" w:rsidRDefault="006A376E" w:rsidP="006A376E">
                <w:pPr>
                  <w:spacing w:before="52"/>
                  <w:ind w:left="20"/>
                  <w:rPr>
                    <w:sz w:val="14"/>
                  </w:rPr>
                </w:pPr>
              </w:p>
              <w:p w14:paraId="4A3C2E6D" w14:textId="77777777" w:rsidR="006A376E" w:rsidRDefault="006A376E" w:rsidP="006A376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01CDD5C8" w14:textId="77777777" w:rsidR="006A376E" w:rsidRDefault="006A376E" w:rsidP="006A376E">
                <w:pPr>
                  <w:spacing w:before="14"/>
                  <w:ind w:left="20"/>
                  <w:rPr>
                    <w:sz w:val="14"/>
                  </w:rPr>
                </w:pPr>
                <w:r>
                  <w:rPr>
                    <w:sz w:val="14"/>
                  </w:rPr>
                  <w:t>Version: 0.3</w:t>
                </w:r>
              </w:p>
              <w:p w14:paraId="10ACD2DB" w14:textId="6D2393DC" w:rsidR="009B4A23" w:rsidRDefault="009B4A23" w:rsidP="006A376E">
                <w:pPr>
                  <w:spacing w:before="2"/>
                  <w:ind w:left="20"/>
                  <w:rPr>
                    <w:sz w:val="14"/>
                  </w:rPr>
                </w:pPr>
              </w:p>
            </w:txbxContent>
          </v:textbox>
          <w10:wrap anchorx="page" anchory="page"/>
        </v:shape>
      </w:pict>
    </w:r>
    <w:r w:rsidR="00040E65">
      <w:rPr>
        <w:noProof/>
        <w:lang w:val="tr-TR" w:eastAsia="tr-TR"/>
      </w:rPr>
      <w:drawing>
        <wp:inline distT="0" distB="0" distL="0" distR="0" wp14:anchorId="3E2D4847" wp14:editId="6A3AB36B">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6901F1BA">
        <v:group id="_x0000_s1052" style="position:absolute;margin-left:29.65pt;margin-top:100.1pt;width:535.2pt;height:.5pt;z-index:-37384;mso-position-horizontal-relative:page;mso-position-vertical-relative:page" coordorigin="593,2002" coordsize="10704,10">
          <v:line id="_x0000_s1055" style="position:absolute" from="598,2007" to="2988,2007" strokecolor="#006fc0" strokeweight=".48pt"/>
          <v:line id="_x0000_s1054" style="position:absolute" from="2974,2007" to="2984,2007" strokecolor="#006fc0" strokeweight=".48pt"/>
          <v:line id="_x0000_s1053" style="position:absolute" from="2984,2007" to="11292,2007" strokecolor="#006fc0" strokeweight=".48pt"/>
          <w10:wrap anchorx="page" anchory="page"/>
        </v:group>
      </w:pict>
    </w:r>
    <w:r>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9943" w14:textId="77777777" w:rsidR="006A376E" w:rsidRDefault="006A376E">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7776" w14:textId="2FF91861" w:rsidR="009B4A23" w:rsidRDefault="006A376E">
    <w:pPr>
      <w:pStyle w:val="GvdeMetni"/>
      <w:spacing w:line="14" w:lineRule="auto"/>
      <w:ind w:left="0"/>
      <w:rPr>
        <w:sz w:val="20"/>
      </w:rPr>
    </w:pPr>
    <w:r>
      <w:pict w14:anchorId="1096A1F5">
        <v:shapetype id="_x0000_t202" coordsize="21600,21600" o:spt="202" path="m,l,21600r21600,l21600,xe">
          <v:stroke joinstyle="miter"/>
          <v:path gradientshapeok="t" o:connecttype="rect"/>
        </v:shapetype>
        <v:shape id="_x0000_s1037" type="#_x0000_t202" style="position:absolute;margin-left:148.4pt;margin-top:12.75pt;width:430.6pt;height:87pt;z-index:-37168;mso-position-horizontal-relative:page;mso-position-vertical-relative:page" filled="f" stroked="f">
          <v:textbox inset="0,0,0,0">
            <w:txbxContent>
              <w:p w14:paraId="1FAA71A5" w14:textId="77777777" w:rsidR="009B4A23" w:rsidRDefault="00A50B59">
                <w:pPr>
                  <w:spacing w:before="9"/>
                  <w:ind w:left="20"/>
                  <w:rPr>
                    <w:b/>
                    <w:sz w:val="32"/>
                  </w:rPr>
                </w:pPr>
                <w:r>
                  <w:rPr>
                    <w:b/>
                    <w:sz w:val="32"/>
                  </w:rPr>
                  <w:t>CARBURETOR CLEANING SPRAY</w:t>
                </w:r>
              </w:p>
              <w:p w14:paraId="7A7FC849" w14:textId="77777777" w:rsidR="006A376E" w:rsidRDefault="006A376E" w:rsidP="006A376E">
                <w:pPr>
                  <w:spacing w:before="2"/>
                  <w:rPr>
                    <w:sz w:val="24"/>
                  </w:rPr>
                </w:pPr>
                <w:r>
                  <w:rPr>
                    <w:sz w:val="24"/>
                  </w:rPr>
                  <w:t>Safety Data Sheet</w:t>
                </w:r>
              </w:p>
              <w:p w14:paraId="133385B2" w14:textId="77777777" w:rsidR="006A376E" w:rsidRDefault="006A376E" w:rsidP="006A376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A9CBABB" w14:textId="77777777" w:rsidR="006A376E" w:rsidRDefault="006A376E" w:rsidP="006A376E">
                <w:pPr>
                  <w:spacing w:before="52"/>
                  <w:ind w:left="20"/>
                  <w:rPr>
                    <w:sz w:val="14"/>
                  </w:rPr>
                </w:pPr>
              </w:p>
              <w:p w14:paraId="29B47333" w14:textId="77777777" w:rsidR="006A376E" w:rsidRDefault="006A376E" w:rsidP="006A376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0AB42826" w14:textId="77777777" w:rsidR="006A376E" w:rsidRDefault="006A376E" w:rsidP="006A376E">
                <w:pPr>
                  <w:spacing w:before="14"/>
                  <w:ind w:left="20"/>
                  <w:rPr>
                    <w:sz w:val="14"/>
                  </w:rPr>
                </w:pPr>
                <w:r>
                  <w:rPr>
                    <w:sz w:val="14"/>
                  </w:rPr>
                  <w:t>Version: 0.3</w:t>
                </w:r>
              </w:p>
              <w:p w14:paraId="0A480856" w14:textId="022903B4" w:rsidR="009B4A23" w:rsidRDefault="009B4A23" w:rsidP="006A376E">
                <w:pPr>
                  <w:spacing w:before="2"/>
                  <w:ind w:left="20"/>
                  <w:rPr>
                    <w:sz w:val="14"/>
                  </w:rPr>
                </w:pPr>
              </w:p>
            </w:txbxContent>
          </v:textbox>
          <w10:wrap anchorx="page" anchory="page"/>
        </v:shape>
      </w:pict>
    </w:r>
    <w:r w:rsidR="00040E65">
      <w:rPr>
        <w:noProof/>
        <w:lang w:val="tr-TR" w:eastAsia="tr-TR"/>
      </w:rPr>
      <w:drawing>
        <wp:inline distT="0" distB="0" distL="0" distR="0" wp14:anchorId="1522FCA9" wp14:editId="7A43A826">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D801" w14:textId="5BC3C3E7" w:rsidR="009B4A23" w:rsidRDefault="006A376E">
    <w:pPr>
      <w:pStyle w:val="GvdeMetni"/>
      <w:spacing w:line="14" w:lineRule="auto"/>
      <w:ind w:left="0"/>
      <w:rPr>
        <w:sz w:val="20"/>
      </w:rPr>
    </w:pPr>
    <w:r>
      <w:pict w14:anchorId="3F170727">
        <v:shapetype id="_x0000_t202" coordsize="21600,21600" o:spt="202" path="m,l,21600r21600,l21600,xe">
          <v:stroke joinstyle="miter"/>
          <v:path gradientshapeok="t" o:connecttype="rect"/>
        </v:shapetype>
        <v:shape id="_x0000_s1030" type="#_x0000_t202" style="position:absolute;margin-left:148.4pt;margin-top:18.2pt;width:433.6pt;height:81.9pt;z-index:-37048;mso-position-horizontal-relative:page;mso-position-vertical-relative:page" filled="f" stroked="f">
          <v:textbox inset="0,0,0,0">
            <w:txbxContent>
              <w:p w14:paraId="7FE32543" w14:textId="77777777" w:rsidR="006A376E" w:rsidRDefault="006A376E" w:rsidP="006A376E">
                <w:pPr>
                  <w:spacing w:before="9"/>
                  <w:ind w:left="20"/>
                  <w:rPr>
                    <w:b/>
                    <w:sz w:val="32"/>
                  </w:rPr>
                </w:pPr>
                <w:r>
                  <w:rPr>
                    <w:b/>
                    <w:sz w:val="32"/>
                  </w:rPr>
                  <w:t>CARBURETOR CLEANING SPRAY</w:t>
                </w:r>
              </w:p>
              <w:p w14:paraId="48197B8B" w14:textId="77777777" w:rsidR="006A376E" w:rsidRDefault="006A376E" w:rsidP="006A376E">
                <w:pPr>
                  <w:spacing w:before="2"/>
                  <w:rPr>
                    <w:sz w:val="24"/>
                  </w:rPr>
                </w:pPr>
                <w:r>
                  <w:rPr>
                    <w:sz w:val="24"/>
                  </w:rPr>
                  <w:t>Safety Data Sheet</w:t>
                </w:r>
              </w:p>
              <w:p w14:paraId="14A5553F" w14:textId="77777777" w:rsidR="006A376E" w:rsidRDefault="006A376E" w:rsidP="006A376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25C40BE2" w14:textId="77777777" w:rsidR="006A376E" w:rsidRDefault="006A376E" w:rsidP="006A376E">
                <w:pPr>
                  <w:spacing w:before="52"/>
                  <w:ind w:left="20"/>
                  <w:rPr>
                    <w:sz w:val="14"/>
                  </w:rPr>
                </w:pPr>
              </w:p>
              <w:p w14:paraId="6D08A734" w14:textId="77777777" w:rsidR="006A376E" w:rsidRDefault="006A376E" w:rsidP="006A376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00036863" w14:textId="77777777" w:rsidR="006A376E" w:rsidRDefault="006A376E" w:rsidP="006A376E">
                <w:pPr>
                  <w:spacing w:before="14"/>
                  <w:ind w:left="20"/>
                  <w:rPr>
                    <w:sz w:val="14"/>
                  </w:rPr>
                </w:pPr>
                <w:r>
                  <w:rPr>
                    <w:sz w:val="14"/>
                  </w:rPr>
                  <w:t>Version: 0.3</w:t>
                </w:r>
              </w:p>
              <w:p w14:paraId="1DC8400F" w14:textId="77777777" w:rsidR="006A376E" w:rsidRDefault="006A376E" w:rsidP="006A376E">
                <w:pPr>
                  <w:spacing w:before="2"/>
                  <w:ind w:left="20"/>
                  <w:rPr>
                    <w:sz w:val="14"/>
                  </w:rPr>
                </w:pPr>
              </w:p>
              <w:p w14:paraId="38F5F331" w14:textId="1ADBDE12" w:rsidR="009B4A23" w:rsidRDefault="009B4A23">
                <w:pPr>
                  <w:spacing w:before="48"/>
                  <w:ind w:left="20" w:right="-4"/>
                  <w:rPr>
                    <w:sz w:val="14"/>
                  </w:rPr>
                </w:pPr>
              </w:p>
            </w:txbxContent>
          </v:textbox>
          <w10:wrap anchorx="page" anchory="page"/>
        </v:shape>
      </w:pict>
    </w:r>
    <w:r w:rsidR="00040E65">
      <w:rPr>
        <w:noProof/>
        <w:lang w:val="tr-TR" w:eastAsia="tr-TR"/>
      </w:rPr>
      <w:drawing>
        <wp:inline distT="0" distB="0" distL="0" distR="0" wp14:anchorId="0BF2B07C" wp14:editId="78694B07">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7A703E68">
        <v:group id="_x0000_s1031" style="position:absolute;margin-left:29.65pt;margin-top:100.1pt;width:535.2pt;height:.5pt;z-index:-37072;mso-position-horizontal-relative:page;mso-position-vertical-relative:page" coordorigin="593,2002" coordsize="10704,10">
          <v:line id="_x0000_s1034" style="position:absolute" from="598,2007" to="2988,2007" strokecolor="#006fc0" strokeweight=".48pt"/>
          <v:line id="_x0000_s1033" style="position:absolute" from="2974,2007" to="2984,2007" strokecolor="#006fc0" strokeweight=".48pt"/>
          <v:line id="_x0000_s1032" style="position:absolute" from="2984,2007" to="11292,2007" strokecolor="#006fc0" strokeweight=".48pt"/>
          <w10:wrap anchorx="page" anchory="page"/>
        </v:group>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3FE2" w14:textId="7749349A" w:rsidR="009B4A23" w:rsidRDefault="006A376E">
    <w:pPr>
      <w:pStyle w:val="GvdeMetni"/>
      <w:spacing w:line="14" w:lineRule="auto"/>
      <w:ind w:left="0"/>
      <w:rPr>
        <w:sz w:val="20"/>
      </w:rPr>
    </w:pPr>
    <w:r>
      <w:pict w14:anchorId="272CFC8D">
        <v:shapetype id="_x0000_t202" coordsize="21600,21600" o:spt="202" path="m,l,21600r21600,l21600,xe">
          <v:stroke joinstyle="miter"/>
          <v:path gradientshapeok="t" o:connecttype="rect"/>
        </v:shapetype>
        <v:shape id="_x0000_s1027" type="#_x0000_t202" style="position:absolute;margin-left:148.4pt;margin-top:12.75pt;width:423.35pt;height:86.25pt;z-index:-36952;mso-position-horizontal-relative:page;mso-position-vertical-relative:page" filled="f" stroked="f">
          <v:textbox style="mso-next-textbox:#_x0000_s1027" inset="0,0,0,0">
            <w:txbxContent>
              <w:p w14:paraId="50F567B5" w14:textId="77777777" w:rsidR="006A376E" w:rsidRDefault="006A376E" w:rsidP="006A376E">
                <w:pPr>
                  <w:spacing w:before="9"/>
                  <w:ind w:left="20"/>
                  <w:rPr>
                    <w:b/>
                    <w:sz w:val="32"/>
                  </w:rPr>
                </w:pPr>
                <w:r>
                  <w:rPr>
                    <w:b/>
                    <w:sz w:val="32"/>
                  </w:rPr>
                  <w:t>CARBURETOR CLEANING SPRAY</w:t>
                </w:r>
              </w:p>
              <w:p w14:paraId="71986EDB" w14:textId="77777777" w:rsidR="006A376E" w:rsidRDefault="006A376E" w:rsidP="006A376E">
                <w:pPr>
                  <w:spacing w:before="2"/>
                  <w:rPr>
                    <w:sz w:val="24"/>
                  </w:rPr>
                </w:pPr>
                <w:r>
                  <w:rPr>
                    <w:sz w:val="24"/>
                  </w:rPr>
                  <w:t>Safety Data Sheet</w:t>
                </w:r>
              </w:p>
              <w:p w14:paraId="7FE1BB2B" w14:textId="77777777" w:rsidR="006A376E" w:rsidRDefault="006A376E" w:rsidP="006A376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1D66B51" w14:textId="77777777" w:rsidR="006A376E" w:rsidRDefault="006A376E" w:rsidP="006A376E">
                <w:pPr>
                  <w:spacing w:before="52"/>
                  <w:ind w:left="20"/>
                  <w:rPr>
                    <w:sz w:val="14"/>
                  </w:rPr>
                </w:pPr>
              </w:p>
              <w:p w14:paraId="69DFBE4B" w14:textId="77777777" w:rsidR="006A376E" w:rsidRDefault="006A376E" w:rsidP="006A376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4794221B" w14:textId="77777777" w:rsidR="006A376E" w:rsidRDefault="006A376E" w:rsidP="006A376E">
                <w:pPr>
                  <w:spacing w:before="14"/>
                  <w:ind w:left="20"/>
                  <w:rPr>
                    <w:sz w:val="14"/>
                  </w:rPr>
                </w:pPr>
                <w:r>
                  <w:rPr>
                    <w:sz w:val="14"/>
                  </w:rPr>
                  <w:t>Version: 0.3</w:t>
                </w:r>
              </w:p>
              <w:p w14:paraId="18ED3E00" w14:textId="77777777" w:rsidR="006A376E" w:rsidRDefault="006A376E" w:rsidP="006A376E">
                <w:pPr>
                  <w:spacing w:before="2"/>
                  <w:ind w:left="20"/>
                  <w:rPr>
                    <w:sz w:val="14"/>
                  </w:rPr>
                </w:pPr>
              </w:p>
              <w:p w14:paraId="1005BFC6" w14:textId="4E73F11B" w:rsidR="009B4A23" w:rsidRDefault="009B4A23">
                <w:pPr>
                  <w:spacing w:before="48"/>
                  <w:ind w:left="20" w:right="-4"/>
                  <w:rPr>
                    <w:sz w:val="14"/>
                  </w:rPr>
                </w:pPr>
              </w:p>
            </w:txbxContent>
          </v:textbox>
          <w10:wrap anchorx="page" anchory="page"/>
        </v:shape>
      </w:pict>
    </w:r>
    <w:r w:rsidR="00040E65">
      <w:rPr>
        <w:noProof/>
        <w:lang w:val="tr-TR" w:eastAsia="tr-TR"/>
      </w:rPr>
      <w:drawing>
        <wp:inline distT="0" distB="0" distL="0" distR="0" wp14:anchorId="5998F90B" wp14:editId="5C96FB21">
          <wp:extent cx="1446530" cy="89907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900D27"/>
    <w:multiLevelType w:val="multilevel"/>
    <w:tmpl w:val="AAF4D788"/>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num w:numId="1" w16cid:durableId="1290018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167"/>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B4A23"/>
    <w:rsid w:val="00040E65"/>
    <w:rsid w:val="006A376E"/>
    <w:rsid w:val="009B4A23"/>
    <w:rsid w:val="00A50B59"/>
    <w:rsid w:val="00E43D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67"/>
    <o:shapelayout v:ext="edit">
      <o:idmap v:ext="edit" data="2"/>
    </o:shapelayout>
  </w:shapeDefaults>
  <w:decimalSymbol w:val=","/>
  <w:listSeparator w:val=";"/>
  <w14:docId w14:val="38E6B109"/>
  <w15:docId w15:val="{10675ED4-BAEC-440F-9419-5661DE10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spacing w:before="1"/>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040E65"/>
    <w:pPr>
      <w:tabs>
        <w:tab w:val="center" w:pos="4536"/>
        <w:tab w:val="right" w:pos="9072"/>
      </w:tabs>
    </w:pPr>
  </w:style>
  <w:style w:type="character" w:customStyle="1" w:styleId="stBilgiChar">
    <w:name w:val="Üst Bilgi Char"/>
    <w:basedOn w:val="VarsaylanParagrafYazTipi"/>
    <w:link w:val="stBilgi"/>
    <w:uiPriority w:val="99"/>
    <w:rsid w:val="00040E65"/>
    <w:rPr>
      <w:rFonts w:ascii="Arial" w:eastAsia="Arial" w:hAnsi="Arial" w:cs="Arial"/>
    </w:rPr>
  </w:style>
  <w:style w:type="paragraph" w:styleId="AltBilgi">
    <w:name w:val="footer"/>
    <w:basedOn w:val="Normal"/>
    <w:link w:val="AltBilgiChar"/>
    <w:uiPriority w:val="99"/>
    <w:unhideWhenUsed/>
    <w:rsid w:val="00040E65"/>
    <w:pPr>
      <w:tabs>
        <w:tab w:val="center" w:pos="4536"/>
        <w:tab w:val="right" w:pos="9072"/>
      </w:tabs>
    </w:pPr>
  </w:style>
  <w:style w:type="character" w:customStyle="1" w:styleId="AltBilgiChar">
    <w:name w:val="Alt Bilgi Char"/>
    <w:basedOn w:val="VarsaylanParagrafYazTipi"/>
    <w:link w:val="AltBilgi"/>
    <w:uiPriority w:val="99"/>
    <w:rsid w:val="00040E65"/>
    <w:rPr>
      <w:rFonts w:ascii="Arial" w:eastAsia="Arial" w:hAnsi="Arial" w:cs="Arial"/>
    </w:rPr>
  </w:style>
  <w:style w:type="character" w:styleId="Kpr">
    <w:name w:val="Hyperlink"/>
    <w:basedOn w:val="VarsaylanParagrafYazTipi"/>
    <w:uiPriority w:val="99"/>
    <w:unhideWhenUsed/>
    <w:rsid w:val="00040E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irem@bekkdanismanlik.com"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2530</Words>
  <Characters>14423</Characters>
  <Application>Microsoft Office Word</Application>
  <DocSecurity>0</DocSecurity>
  <Lines>120</Lines>
  <Paragraphs>33</Paragraphs>
  <ScaleCrop>false</ScaleCrop>
  <Company>NouS/TncTR</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3</cp:revision>
  <dcterms:created xsi:type="dcterms:W3CDTF">2019-08-02T20:37:00Z</dcterms:created>
  <dcterms:modified xsi:type="dcterms:W3CDTF">2024-01-12T08:05:00Z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2019-02-11T00:00:00Z</vt:filetime>
  </property>
  <property fmtid="{D5CDD505-2E9C-101B-9397-08002B2CF9AE}" pid="3" name="Creator">
    <vt:lpwstr>Microsoft® Word 2013</vt:lpwstr>
  </property>
  <property fmtid="{D5CDD505-2E9C-101B-9397-08002B2CF9AE}" pid="4" name="LastSaved">
    <vt:filetime>2019-08-02T00:00:00Z</vt:filetime>
  </property>
</Properties>
</file>