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CD90C" w14:textId="77777777" w:rsidR="00DC091A" w:rsidRDefault="00DC091A">
      <w:pPr>
        <w:pStyle w:val="GvdeMetni"/>
        <w:spacing w:before="4"/>
        <w:ind w:left="0"/>
        <w:rPr>
          <w:rFonts w:ascii="Times New Roman"/>
          <w:sz w:val="5"/>
        </w:rPr>
      </w:pPr>
    </w:p>
    <w:p w14:paraId="5EDFA05C" w14:textId="77777777" w:rsidR="00DC091A" w:rsidRDefault="00000000">
      <w:pPr>
        <w:pStyle w:val="GvdeMetni"/>
        <w:spacing w:line="20" w:lineRule="exact"/>
        <w:ind w:left="112"/>
        <w:rPr>
          <w:rFonts w:ascii="Times New Roman"/>
          <w:sz w:val="2"/>
        </w:rPr>
      </w:pPr>
      <w:r>
        <w:rPr>
          <w:rFonts w:ascii="Times New Roman"/>
          <w:sz w:val="2"/>
        </w:rPr>
      </w:r>
      <w:r>
        <w:rPr>
          <w:rFonts w:ascii="Times New Roman"/>
          <w:sz w:val="2"/>
        </w:rPr>
        <w:pict w14:anchorId="313949D8">
          <v:group id="_x0000_s2147" style="width:535.25pt;height:.5pt;mso-position-horizontal-relative:char;mso-position-vertical-relative:line" coordsize="10705,10">
            <v:line id="_x0000_s2150" style="position:absolute" from="5,5" to="2396,5" strokecolor="#006fc0" strokeweight=".48pt"/>
            <v:line id="_x0000_s2149" style="position:absolute" from="2381,5" to="2391,5" strokecolor="#006fc0" strokeweight=".48pt"/>
            <v:line id="_x0000_s2148" style="position:absolute" from="2391,5" to="10699,5" strokecolor="#006fc0" strokeweight=".48pt"/>
            <w10:anchorlock/>
          </v:group>
        </w:pict>
      </w:r>
    </w:p>
    <w:p w14:paraId="4417E50E" w14:textId="77777777" w:rsidR="00DC091A" w:rsidRDefault="00000000">
      <w:pPr>
        <w:pStyle w:val="GvdeMetni"/>
        <w:spacing w:before="5"/>
        <w:ind w:left="0"/>
        <w:rPr>
          <w:rFonts w:ascii="Times New Roman"/>
          <w:sz w:val="13"/>
        </w:rPr>
      </w:pPr>
      <w:r>
        <w:pict w14:anchorId="7DD2BCA1">
          <v:group id="_x0000_s2141" style="position:absolute;margin-left:34.55pt;margin-top:9.7pt;width:526.35pt;height:24.15pt;z-index:1120;mso-wrap-distance-left:0;mso-wrap-distance-right:0;mso-position-horizontal-relative:page" coordorigin="691,194" coordsize="10527,483">
            <v:rect id="_x0000_s2146" style="position:absolute;left:691;top:194;width:10526;height:230" fillcolor="#006fc0" stroked="f"/>
            <v:rect id="_x0000_s2145" style="position:absolute;left:691;top:491;width:10526;height:185" fillcolor="#c5d9f0" stroked="f"/>
            <v:shapetype id="_x0000_t202" coordsize="21600,21600" o:spt="202" path="m,l,21600r21600,l21600,xe">
              <v:stroke joinstyle="miter"/>
              <v:path gradientshapeok="t" o:connecttype="rect"/>
            </v:shapetype>
            <v:shape id="_x0000_s2144" type="#_x0000_t202" style="position:absolute;left:720;top:490;width:288;height:180" filled="f" stroked="f">
              <v:textbox inset="0,0,0,0">
                <w:txbxContent>
                  <w:p w14:paraId="477E2C69" w14:textId="77777777" w:rsidR="00DC091A" w:rsidRDefault="00DD522B">
                    <w:pPr>
                      <w:spacing w:line="179" w:lineRule="exact"/>
                      <w:rPr>
                        <w:b/>
                        <w:sz w:val="16"/>
                      </w:rPr>
                    </w:pPr>
                    <w:r>
                      <w:rPr>
                        <w:b/>
                        <w:color w:val="006FC0"/>
                        <w:sz w:val="16"/>
                      </w:rPr>
                      <w:t>1.1.</w:t>
                    </w:r>
                  </w:p>
                </w:txbxContent>
              </v:textbox>
            </v:shape>
            <v:shape id="_x0000_s2143" type="#_x0000_t202" style="position:absolute;left:1428;top:490;width:1898;height:180" filled="f" stroked="f">
              <v:textbox inset="0,0,0,0">
                <w:txbxContent>
                  <w:p w14:paraId="4CFD7C36" w14:textId="77777777" w:rsidR="00DC091A" w:rsidRDefault="00DD522B">
                    <w:pPr>
                      <w:spacing w:line="179" w:lineRule="exact"/>
                      <w:rPr>
                        <w:b/>
                        <w:sz w:val="16"/>
                      </w:rPr>
                    </w:pPr>
                    <w:r>
                      <w:rPr>
                        <w:b/>
                        <w:color w:val="006FC0"/>
                        <w:sz w:val="16"/>
                      </w:rPr>
                      <w:t>Madde /Karışımın kimliği</w:t>
                    </w:r>
                  </w:p>
                </w:txbxContent>
              </v:textbox>
            </v:shape>
            <v:shape id="_x0000_s2142" type="#_x0000_t202" style="position:absolute;left:691;top:194;width:10527;height:264" filled="f" stroked="f">
              <v:textbox inset="0,0,0,0">
                <w:txbxContent>
                  <w:p w14:paraId="2C67FCC4" w14:textId="77777777" w:rsidR="00DC091A" w:rsidRDefault="00DD522B">
                    <w:pPr>
                      <w:spacing w:line="225" w:lineRule="exact"/>
                      <w:ind w:left="28"/>
                      <w:rPr>
                        <w:b/>
                        <w:sz w:val="20"/>
                      </w:rPr>
                    </w:pPr>
                    <w:r>
                      <w:rPr>
                        <w:b/>
                        <w:color w:val="FFFFFF"/>
                        <w:sz w:val="20"/>
                      </w:rPr>
                      <w:t>KISIM 1: Maddenin/karışımın ve şirketin/dağıtıcının kimliği</w:t>
                    </w:r>
                  </w:p>
                </w:txbxContent>
              </v:textbox>
            </v:shape>
            <w10:wrap type="topAndBottom" anchorx="page"/>
          </v:group>
        </w:pict>
      </w:r>
    </w:p>
    <w:p w14:paraId="63BB18AF" w14:textId="77777777" w:rsidR="00DC091A" w:rsidRDefault="00DD522B">
      <w:pPr>
        <w:pStyle w:val="GvdeMetni"/>
        <w:tabs>
          <w:tab w:val="left" w:pos="3785"/>
        </w:tabs>
        <w:spacing w:before="27"/>
      </w:pPr>
      <w:r>
        <w:t>Ürün</w:t>
      </w:r>
      <w:r>
        <w:rPr>
          <w:spacing w:val="-1"/>
        </w:rPr>
        <w:t xml:space="preserve"> </w:t>
      </w:r>
      <w:r>
        <w:t>formu</w:t>
      </w:r>
      <w:r>
        <w:tab/>
        <w:t xml:space="preserve">: </w:t>
      </w:r>
      <w:r>
        <w:rPr>
          <w:spacing w:val="21"/>
        </w:rPr>
        <w:t xml:space="preserve"> </w:t>
      </w:r>
      <w:r>
        <w:t>Karışım</w:t>
      </w:r>
    </w:p>
    <w:p w14:paraId="1BAEE02C" w14:textId="77777777" w:rsidR="00DC091A" w:rsidRDefault="00DD522B">
      <w:pPr>
        <w:pStyle w:val="GvdeMetni"/>
        <w:tabs>
          <w:tab w:val="left" w:pos="3785"/>
        </w:tabs>
        <w:spacing w:before="60"/>
      </w:pPr>
      <w:r>
        <w:t>Ürün</w:t>
      </w:r>
      <w:r>
        <w:rPr>
          <w:spacing w:val="-1"/>
        </w:rPr>
        <w:t xml:space="preserve"> </w:t>
      </w:r>
      <w:r>
        <w:t>adı</w:t>
      </w:r>
      <w:r>
        <w:tab/>
        <w:t>:   DIZEL YAKIT</w:t>
      </w:r>
      <w:r>
        <w:rPr>
          <w:spacing w:val="-27"/>
        </w:rPr>
        <w:t xml:space="preserve"> </w:t>
      </w:r>
      <w:r>
        <w:t>ANTİFRİZİ</w:t>
      </w:r>
    </w:p>
    <w:p w14:paraId="1EDAAF5C" w14:textId="77777777" w:rsidR="00DC091A" w:rsidRDefault="00000000">
      <w:pPr>
        <w:pStyle w:val="GvdeMetni"/>
        <w:spacing w:before="6"/>
        <w:ind w:left="0"/>
        <w:rPr>
          <w:sz w:val="24"/>
        </w:rPr>
      </w:pPr>
      <w:r>
        <w:pict w14:anchorId="189B728A">
          <v:shape id="_x0000_s2140" type="#_x0000_t202" style="position:absolute;margin-left:34.55pt;margin-top:15.3pt;width:526.35pt;height:9.25pt;z-index:1144;mso-wrap-distance-left:0;mso-wrap-distance-right:0;mso-position-horizontal-relative:page" fillcolor="#c5d9f0" stroked="f">
            <v:textbox inset="0,0,0,0">
              <w:txbxContent>
                <w:p w14:paraId="6507A31B" w14:textId="77777777" w:rsidR="00DC091A" w:rsidRDefault="00DD522B">
                  <w:pPr>
                    <w:tabs>
                      <w:tab w:val="left" w:pos="737"/>
                    </w:tabs>
                    <w:spacing w:line="178" w:lineRule="exact"/>
                    <w:ind w:left="28"/>
                    <w:rPr>
                      <w:b/>
                      <w:sz w:val="16"/>
                    </w:rPr>
                  </w:pPr>
                  <w:r>
                    <w:rPr>
                      <w:b/>
                      <w:color w:val="006FC0"/>
                      <w:sz w:val="16"/>
                    </w:rPr>
                    <w:t>1.2.</w:t>
                  </w:r>
                  <w:r>
                    <w:rPr>
                      <w:b/>
                      <w:color w:val="006FC0"/>
                      <w:sz w:val="16"/>
                    </w:rPr>
                    <w:tab/>
                    <w:t>Madde veya karışımın belirlenmiş kullanımları ve</w:t>
                  </w:r>
                  <w:r>
                    <w:rPr>
                      <w:b/>
                      <w:color w:val="006FC0"/>
                      <w:spacing w:val="-32"/>
                      <w:sz w:val="16"/>
                    </w:rPr>
                    <w:t xml:space="preserve"> </w:t>
                  </w:r>
                  <w:r>
                    <w:rPr>
                      <w:b/>
                      <w:color w:val="006FC0"/>
                      <w:sz w:val="16"/>
                    </w:rPr>
                    <w:t>tavsiye edilmeyen kullanımları</w:t>
                  </w:r>
                </w:p>
              </w:txbxContent>
            </v:textbox>
            <w10:wrap type="topAndBottom" anchorx="page"/>
          </v:shape>
        </w:pict>
      </w:r>
    </w:p>
    <w:p w14:paraId="468618D0" w14:textId="77777777" w:rsidR="00DC091A" w:rsidRDefault="00DD522B">
      <w:pPr>
        <w:pStyle w:val="GvdeMetni"/>
        <w:tabs>
          <w:tab w:val="left" w:pos="3785"/>
        </w:tabs>
        <w:spacing w:before="41" w:after="98" w:line="316" w:lineRule="auto"/>
        <w:ind w:left="3944" w:right="5743" w:hanging="3709"/>
      </w:pPr>
      <w:r>
        <w:t>Maddenin/karışımın</w:t>
      </w:r>
      <w:r>
        <w:rPr>
          <w:spacing w:val="-4"/>
        </w:rPr>
        <w:t xml:space="preserve"> </w:t>
      </w:r>
      <w:r>
        <w:t>kullanımı</w:t>
      </w:r>
      <w:r>
        <w:tab/>
        <w:t xml:space="preserve">: </w:t>
      </w:r>
      <w:r>
        <w:rPr>
          <w:spacing w:val="20"/>
        </w:rPr>
        <w:t xml:space="preserve"> </w:t>
      </w:r>
      <w:r>
        <w:t>Tüketici</w:t>
      </w:r>
      <w:r>
        <w:rPr>
          <w:spacing w:val="-4"/>
        </w:rPr>
        <w:t xml:space="preserve"> </w:t>
      </w:r>
      <w:r>
        <w:t>kullanımı Yakıt</w:t>
      </w:r>
    </w:p>
    <w:p w14:paraId="2172CCD7" w14:textId="77777777" w:rsidR="00DC091A" w:rsidRDefault="00000000">
      <w:pPr>
        <w:pStyle w:val="GvdeMetni"/>
        <w:spacing w:line="184" w:lineRule="exact"/>
        <w:ind w:left="211"/>
        <w:rPr>
          <w:sz w:val="18"/>
        </w:rPr>
      </w:pPr>
      <w:r>
        <w:rPr>
          <w:position w:val="-3"/>
          <w:sz w:val="18"/>
        </w:rPr>
      </w:r>
      <w:r>
        <w:rPr>
          <w:position w:val="-3"/>
          <w:sz w:val="18"/>
        </w:rPr>
        <w:pict w14:anchorId="0DA1B431">
          <v:shape id="_x0000_s2158" type="#_x0000_t202" style="width:526.35pt;height:9.25pt;mso-left-percent:-10001;mso-top-percent:-10001;mso-position-horizontal:absolute;mso-position-horizontal-relative:char;mso-position-vertical:absolute;mso-position-vertical-relative:line;mso-left-percent:-10001;mso-top-percent:-10001" fillcolor="#c5d9f0" stroked="f">
            <v:textbox inset="0,0,0,0">
              <w:txbxContent>
                <w:p w14:paraId="07BC258A" w14:textId="77777777" w:rsidR="00DC091A" w:rsidRDefault="00DD522B">
                  <w:pPr>
                    <w:tabs>
                      <w:tab w:val="left" w:pos="737"/>
                    </w:tabs>
                    <w:spacing w:line="178" w:lineRule="exact"/>
                    <w:ind w:left="28"/>
                    <w:rPr>
                      <w:b/>
                      <w:sz w:val="16"/>
                    </w:rPr>
                  </w:pPr>
                  <w:r>
                    <w:rPr>
                      <w:b/>
                      <w:color w:val="006FC0"/>
                      <w:sz w:val="16"/>
                    </w:rPr>
                    <w:t>1.3.</w:t>
                  </w:r>
                  <w:r>
                    <w:rPr>
                      <w:b/>
                      <w:color w:val="006FC0"/>
                      <w:sz w:val="16"/>
                    </w:rPr>
                    <w:tab/>
                    <w:t>Güvenlik bilgi formu tedarikçisinin</w:t>
                  </w:r>
                  <w:r>
                    <w:rPr>
                      <w:b/>
                      <w:color w:val="006FC0"/>
                      <w:spacing w:val="-18"/>
                      <w:sz w:val="16"/>
                    </w:rPr>
                    <w:t xml:space="preserve"> </w:t>
                  </w:r>
                  <w:r>
                    <w:rPr>
                      <w:b/>
                      <w:color w:val="006FC0"/>
                      <w:sz w:val="16"/>
                    </w:rPr>
                    <w:t>bilgileri</w:t>
                  </w:r>
                </w:p>
              </w:txbxContent>
            </v:textbox>
            <w10:anchorlock/>
          </v:shape>
        </w:pict>
      </w:r>
    </w:p>
    <w:p w14:paraId="4C290F73" w14:textId="77777777" w:rsidR="00851AE1" w:rsidRDefault="00851AE1" w:rsidP="00851AE1">
      <w:pPr>
        <w:pStyle w:val="GvdeMetni"/>
        <w:spacing w:before="57"/>
        <w:ind w:left="240"/>
      </w:pPr>
      <w:r>
        <w:t xml:space="preserve">BÖRFH KİMYA SAN VE TİC A.Ş </w:t>
      </w:r>
    </w:p>
    <w:p w14:paraId="5E428338" w14:textId="77777777" w:rsidR="00851AE1" w:rsidRDefault="00851AE1" w:rsidP="00851AE1">
      <w:pPr>
        <w:pStyle w:val="GvdeMetni"/>
        <w:ind w:left="240" w:right="6837"/>
      </w:pPr>
      <w:r>
        <w:t>Hicriye Mahallesi Yukarı Sk No:36/A                           SAKARYA - TÜRKİYE</w:t>
      </w:r>
    </w:p>
    <w:p w14:paraId="38B0F062" w14:textId="77777777" w:rsidR="00851AE1" w:rsidRPr="000D2B40" w:rsidRDefault="00851AE1" w:rsidP="00851AE1">
      <w:pPr>
        <w:pStyle w:val="GvdeMetni"/>
        <w:ind w:left="240"/>
        <w:rPr>
          <w:lang w:val="de-LU"/>
        </w:rPr>
      </w:pPr>
      <w:r w:rsidRPr="000D2B40">
        <w:rPr>
          <w:lang w:val="de-LU"/>
        </w:rPr>
        <w:t>T + 90 532 053 20 27</w:t>
      </w:r>
    </w:p>
    <w:p w14:paraId="7702AECC" w14:textId="77777777" w:rsidR="00DC091A" w:rsidRPr="000D2B40" w:rsidRDefault="00000000" w:rsidP="00851AE1">
      <w:pPr>
        <w:pStyle w:val="GvdeMetni"/>
        <w:ind w:left="0" w:firstLine="240"/>
        <w:rPr>
          <w:sz w:val="6"/>
          <w:lang w:val="de-LU"/>
        </w:rPr>
      </w:pPr>
      <w:r>
        <w:pict w14:anchorId="0F8A7CC4">
          <v:shape id="_x0000_s2152" type="#_x0000_t202" style="position:absolute;left:0;text-align:left;margin-left:34.55pt;margin-top:14.7pt;width:526.35pt;height:9.15pt;z-index:251659264;mso-wrap-distance-left:0;mso-wrap-distance-right:0;mso-position-horizontal-relative:page" fillcolor="#c5d9f0" stroked="f">
            <v:textbox inset="0,0,0,0">
              <w:txbxContent>
                <w:p w14:paraId="7DE89108" w14:textId="77777777" w:rsidR="00851AE1" w:rsidRDefault="00851AE1" w:rsidP="00851AE1">
                  <w:pPr>
                    <w:tabs>
                      <w:tab w:val="left" w:pos="737"/>
                    </w:tabs>
                    <w:spacing w:line="178" w:lineRule="exact"/>
                    <w:ind w:left="28"/>
                    <w:rPr>
                      <w:b/>
                      <w:sz w:val="16"/>
                    </w:rPr>
                  </w:pPr>
                  <w:r>
                    <w:rPr>
                      <w:b/>
                      <w:color w:val="006FC0"/>
                      <w:sz w:val="16"/>
                    </w:rPr>
                    <w:t>1.4.</w:t>
                  </w:r>
                  <w:r>
                    <w:rPr>
                      <w:b/>
                      <w:color w:val="006FC0"/>
                      <w:sz w:val="16"/>
                    </w:rPr>
                    <w:tab/>
                    <w:t>Acil durum telefon</w:t>
                  </w:r>
                  <w:r>
                    <w:rPr>
                      <w:b/>
                      <w:color w:val="006FC0"/>
                      <w:spacing w:val="-10"/>
                      <w:sz w:val="16"/>
                    </w:rPr>
                    <w:t xml:space="preserve"> </w:t>
                  </w:r>
                  <w:r>
                    <w:rPr>
                      <w:b/>
                      <w:color w:val="006FC0"/>
                      <w:sz w:val="16"/>
                    </w:rPr>
                    <w:t>numarası</w:t>
                  </w:r>
                </w:p>
              </w:txbxContent>
            </v:textbox>
            <w10:wrap type="topAndBottom" anchorx="page"/>
          </v:shape>
        </w:pict>
      </w:r>
      <w:hyperlink r:id="rId7" w:history="1">
        <w:r w:rsidR="00851AE1" w:rsidRPr="000D2B40">
          <w:rPr>
            <w:rStyle w:val="Kpr"/>
            <w:u w:color="0000ED"/>
            <w:lang w:val="de-LU"/>
          </w:rPr>
          <w:t xml:space="preserve">info@borfh.com </w:t>
        </w:r>
        <w:r w:rsidR="00851AE1" w:rsidRPr="000D2B40">
          <w:rPr>
            <w:rStyle w:val="Kpr"/>
            <w:lang w:val="de-LU"/>
          </w:rPr>
          <w:t>-</w:t>
        </w:r>
      </w:hyperlink>
      <w:r w:rsidR="00851AE1" w:rsidRPr="000D2B40">
        <w:rPr>
          <w:lang w:val="de-LU"/>
        </w:rPr>
        <w:t xml:space="preserve"> </w:t>
      </w:r>
      <w:hyperlink r:id="rId8" w:history="1">
        <w:r w:rsidR="00851AE1" w:rsidRPr="000D2B40">
          <w:rPr>
            <w:rStyle w:val="Kpr"/>
            <w:u w:color="0000ED"/>
            <w:lang w:val="de-LU"/>
          </w:rPr>
          <w:t>www.borfh.com</w:t>
        </w:r>
      </w:hyperlink>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1419"/>
        <w:gridCol w:w="2410"/>
        <w:gridCol w:w="2410"/>
        <w:gridCol w:w="1983"/>
        <w:gridCol w:w="2268"/>
      </w:tblGrid>
      <w:tr w:rsidR="00DC091A" w14:paraId="1FF55E5A" w14:textId="77777777">
        <w:trPr>
          <w:trHeight w:hRule="exact" w:val="233"/>
        </w:trPr>
        <w:tc>
          <w:tcPr>
            <w:tcW w:w="1419" w:type="dxa"/>
            <w:shd w:val="clear" w:color="auto" w:fill="C5D9F0"/>
          </w:tcPr>
          <w:p w14:paraId="3CF8C816" w14:textId="77777777" w:rsidR="00DC091A" w:rsidRDefault="00DD522B">
            <w:pPr>
              <w:pStyle w:val="TableParagraph"/>
              <w:spacing w:before="13"/>
              <w:rPr>
                <w:b/>
                <w:sz w:val="16"/>
              </w:rPr>
            </w:pPr>
            <w:r>
              <w:rPr>
                <w:b/>
                <w:sz w:val="16"/>
              </w:rPr>
              <w:t>Ülke</w:t>
            </w:r>
          </w:p>
        </w:tc>
        <w:tc>
          <w:tcPr>
            <w:tcW w:w="2410" w:type="dxa"/>
            <w:shd w:val="clear" w:color="auto" w:fill="C5D9F0"/>
          </w:tcPr>
          <w:p w14:paraId="2F20D720" w14:textId="77777777" w:rsidR="00DC091A" w:rsidRDefault="00DD522B">
            <w:pPr>
              <w:pStyle w:val="TableParagraph"/>
              <w:spacing w:before="13"/>
              <w:rPr>
                <w:b/>
                <w:sz w:val="16"/>
              </w:rPr>
            </w:pPr>
            <w:r>
              <w:rPr>
                <w:b/>
                <w:sz w:val="16"/>
              </w:rPr>
              <w:t>Kuruluş/Şirket</w:t>
            </w:r>
          </w:p>
        </w:tc>
        <w:tc>
          <w:tcPr>
            <w:tcW w:w="2410" w:type="dxa"/>
            <w:shd w:val="clear" w:color="auto" w:fill="C5D9F0"/>
          </w:tcPr>
          <w:p w14:paraId="19E9A604" w14:textId="77777777" w:rsidR="00DC091A" w:rsidRDefault="00DD522B">
            <w:pPr>
              <w:pStyle w:val="TableParagraph"/>
              <w:spacing w:before="13"/>
              <w:rPr>
                <w:b/>
                <w:sz w:val="16"/>
              </w:rPr>
            </w:pPr>
            <w:r>
              <w:rPr>
                <w:b/>
                <w:sz w:val="16"/>
              </w:rPr>
              <w:t>Adres</w:t>
            </w:r>
          </w:p>
        </w:tc>
        <w:tc>
          <w:tcPr>
            <w:tcW w:w="1983" w:type="dxa"/>
            <w:shd w:val="clear" w:color="auto" w:fill="C5D9F0"/>
          </w:tcPr>
          <w:p w14:paraId="3392B48E" w14:textId="77777777" w:rsidR="00DC091A" w:rsidRDefault="00DD522B">
            <w:pPr>
              <w:pStyle w:val="TableParagraph"/>
              <w:spacing w:before="13"/>
              <w:rPr>
                <w:b/>
                <w:sz w:val="16"/>
              </w:rPr>
            </w:pPr>
            <w:r>
              <w:rPr>
                <w:b/>
                <w:sz w:val="16"/>
              </w:rPr>
              <w:t>Acil durum numarası</w:t>
            </w:r>
          </w:p>
        </w:tc>
        <w:tc>
          <w:tcPr>
            <w:tcW w:w="2268" w:type="dxa"/>
            <w:shd w:val="clear" w:color="auto" w:fill="C5D9F0"/>
          </w:tcPr>
          <w:p w14:paraId="1E2581E8" w14:textId="77777777" w:rsidR="00DC091A" w:rsidRDefault="00DD522B">
            <w:pPr>
              <w:pStyle w:val="TableParagraph"/>
              <w:spacing w:before="13"/>
              <w:rPr>
                <w:b/>
                <w:sz w:val="16"/>
              </w:rPr>
            </w:pPr>
            <w:r>
              <w:rPr>
                <w:b/>
                <w:sz w:val="16"/>
              </w:rPr>
              <w:t>Yorum</w:t>
            </w:r>
          </w:p>
        </w:tc>
      </w:tr>
      <w:tr w:rsidR="00DC091A" w14:paraId="2ABDA88E" w14:textId="77777777">
        <w:trPr>
          <w:trHeight w:hRule="exact" w:val="972"/>
        </w:trPr>
        <w:tc>
          <w:tcPr>
            <w:tcW w:w="1419" w:type="dxa"/>
            <w:tcBorders>
              <w:top w:val="thickThinMediumGap" w:sz="6" w:space="0" w:color="C5D9F0"/>
            </w:tcBorders>
          </w:tcPr>
          <w:p w14:paraId="23315799" w14:textId="77777777" w:rsidR="00DC091A" w:rsidRDefault="00DD522B">
            <w:pPr>
              <w:pStyle w:val="TableParagraph"/>
              <w:spacing w:before="7"/>
              <w:rPr>
                <w:sz w:val="16"/>
              </w:rPr>
            </w:pPr>
            <w:r>
              <w:rPr>
                <w:sz w:val="16"/>
              </w:rPr>
              <w:t>Türkiye</w:t>
            </w:r>
          </w:p>
        </w:tc>
        <w:tc>
          <w:tcPr>
            <w:tcW w:w="2410" w:type="dxa"/>
            <w:tcBorders>
              <w:top w:val="thickThinMediumGap" w:sz="6" w:space="0" w:color="C5D9F0"/>
            </w:tcBorders>
          </w:tcPr>
          <w:p w14:paraId="36FA4533" w14:textId="77777777" w:rsidR="00DC091A" w:rsidRDefault="00DD522B">
            <w:pPr>
              <w:pStyle w:val="TableParagraph"/>
              <w:spacing w:before="7"/>
              <w:rPr>
                <w:sz w:val="16"/>
              </w:rPr>
            </w:pPr>
            <w:r>
              <w:rPr>
                <w:sz w:val="16"/>
              </w:rPr>
              <w:t>Ulusal Zehir Merkezi (UZEM)</w:t>
            </w:r>
          </w:p>
          <w:p w14:paraId="3A3D8D58" w14:textId="77777777" w:rsidR="00DC091A" w:rsidRDefault="00DD522B">
            <w:pPr>
              <w:pStyle w:val="TableParagraph"/>
              <w:rPr>
                <w:sz w:val="12"/>
              </w:rPr>
            </w:pPr>
            <w:r>
              <w:rPr>
                <w:sz w:val="12"/>
              </w:rPr>
              <w:t>Refik Saydam Hıfzıssıhha Merkezi Başkanlığı</w:t>
            </w:r>
          </w:p>
        </w:tc>
        <w:tc>
          <w:tcPr>
            <w:tcW w:w="2410" w:type="dxa"/>
            <w:tcBorders>
              <w:top w:val="thickThinMediumGap" w:sz="6" w:space="0" w:color="C5D9F0"/>
            </w:tcBorders>
          </w:tcPr>
          <w:p w14:paraId="66643E4F" w14:textId="77777777" w:rsidR="00DC091A" w:rsidRDefault="00DD522B">
            <w:pPr>
              <w:pStyle w:val="TableParagraph"/>
              <w:spacing w:before="8"/>
              <w:ind w:right="503"/>
              <w:rPr>
                <w:sz w:val="12"/>
              </w:rPr>
            </w:pPr>
            <w:r>
              <w:rPr>
                <w:sz w:val="12"/>
              </w:rPr>
              <w:t>Cemal Gürsel Cd. No: 18 Sıhhiye Çankaya</w:t>
            </w:r>
          </w:p>
          <w:p w14:paraId="2EB758A2" w14:textId="77777777" w:rsidR="00DC091A" w:rsidRDefault="00DD522B">
            <w:pPr>
              <w:pStyle w:val="TableParagraph"/>
              <w:rPr>
                <w:sz w:val="12"/>
              </w:rPr>
            </w:pPr>
            <w:r>
              <w:rPr>
                <w:sz w:val="12"/>
              </w:rPr>
              <w:t>06590 Ankara</w:t>
            </w:r>
          </w:p>
        </w:tc>
        <w:tc>
          <w:tcPr>
            <w:tcW w:w="1983" w:type="dxa"/>
            <w:tcBorders>
              <w:top w:val="thickThinMediumGap" w:sz="6" w:space="0" w:color="C5D9F0"/>
            </w:tcBorders>
          </w:tcPr>
          <w:p w14:paraId="4AD002F6" w14:textId="77777777" w:rsidR="00DC091A" w:rsidRDefault="00DD522B">
            <w:pPr>
              <w:pStyle w:val="TableParagraph"/>
              <w:spacing w:before="7"/>
              <w:rPr>
                <w:sz w:val="16"/>
              </w:rPr>
            </w:pPr>
            <w:r>
              <w:rPr>
                <w:sz w:val="16"/>
              </w:rPr>
              <w:t>114</w:t>
            </w:r>
          </w:p>
        </w:tc>
        <w:tc>
          <w:tcPr>
            <w:tcW w:w="2268" w:type="dxa"/>
            <w:tcBorders>
              <w:top w:val="thickThinMediumGap" w:sz="6" w:space="0" w:color="C5D9F0"/>
            </w:tcBorders>
          </w:tcPr>
          <w:p w14:paraId="290E757B" w14:textId="77777777" w:rsidR="00DC091A" w:rsidRDefault="00DD522B">
            <w:pPr>
              <w:pStyle w:val="TableParagraph"/>
              <w:spacing w:before="7"/>
              <w:ind w:right="179"/>
              <w:rPr>
                <w:sz w:val="16"/>
              </w:rPr>
            </w:pPr>
            <w:r>
              <w:rPr>
                <w:sz w:val="16"/>
              </w:rPr>
              <w:t>114 Numaralı telefon hattı üzerinden halka ve sağlık personeline zehirlenmelerle ilgili olarak bilgilendirme hizmeti sunulmaktadır.</w:t>
            </w:r>
          </w:p>
        </w:tc>
      </w:tr>
    </w:tbl>
    <w:p w14:paraId="48F82441" w14:textId="77777777" w:rsidR="00DC091A" w:rsidRDefault="00000000">
      <w:pPr>
        <w:pStyle w:val="GvdeMetni"/>
        <w:spacing w:before="10"/>
        <w:ind w:left="0"/>
        <w:rPr>
          <w:sz w:val="8"/>
        </w:rPr>
      </w:pPr>
      <w:r>
        <w:pict w14:anchorId="4EE13130">
          <v:group id="_x0000_s2132" style="position:absolute;margin-left:34.55pt;margin-top:7.1pt;width:526.35pt;height:24.15pt;z-index:1288;mso-wrap-distance-left:0;mso-wrap-distance-right:0;mso-position-horizontal-relative:page;mso-position-vertical-relative:text" coordorigin="691,142" coordsize="10527,483">
            <v:rect id="_x0000_s2137" style="position:absolute;left:691;top:142;width:10526;height:230" fillcolor="#006fc0" stroked="f"/>
            <v:rect id="_x0000_s2136" style="position:absolute;left:691;top:442;width:10526;height:182" fillcolor="#c5d9f0" stroked="f"/>
            <v:shape id="_x0000_s2135" type="#_x0000_t202" style="position:absolute;left:720;top:440;width:288;height:180" filled="f" stroked="f">
              <v:textbox inset="0,0,0,0">
                <w:txbxContent>
                  <w:p w14:paraId="49751847" w14:textId="77777777" w:rsidR="00DC091A" w:rsidRDefault="00DD522B">
                    <w:pPr>
                      <w:spacing w:line="179" w:lineRule="exact"/>
                      <w:rPr>
                        <w:b/>
                        <w:sz w:val="16"/>
                      </w:rPr>
                    </w:pPr>
                    <w:r>
                      <w:rPr>
                        <w:b/>
                        <w:color w:val="006FC0"/>
                        <w:sz w:val="16"/>
                      </w:rPr>
                      <w:t>2.1.</w:t>
                    </w:r>
                  </w:p>
                </w:txbxContent>
              </v:textbox>
            </v:shape>
            <v:shape id="_x0000_s2134" type="#_x0000_t202" style="position:absolute;left:1428;top:440;width:2759;height:180" filled="f" stroked="f">
              <v:textbox inset="0,0,0,0">
                <w:txbxContent>
                  <w:p w14:paraId="79C61849" w14:textId="77777777" w:rsidR="00DC091A" w:rsidRDefault="00DD522B">
                    <w:pPr>
                      <w:spacing w:line="179" w:lineRule="exact"/>
                      <w:rPr>
                        <w:b/>
                        <w:sz w:val="16"/>
                      </w:rPr>
                    </w:pPr>
                    <w:r>
                      <w:rPr>
                        <w:b/>
                        <w:color w:val="006FC0"/>
                        <w:sz w:val="16"/>
                      </w:rPr>
                      <w:t>Madde ve karışımın sınıflandırılması</w:t>
                    </w:r>
                  </w:p>
                </w:txbxContent>
              </v:textbox>
            </v:shape>
            <v:shape id="_x0000_s2133" type="#_x0000_t202" style="position:absolute;left:691;top:142;width:10527;height:266" filled="f" stroked="f">
              <v:textbox inset="0,0,0,0">
                <w:txbxContent>
                  <w:p w14:paraId="412C5C06" w14:textId="77777777" w:rsidR="00DC091A" w:rsidRDefault="00DD522B">
                    <w:pPr>
                      <w:spacing w:line="225" w:lineRule="exact"/>
                      <w:ind w:left="28"/>
                      <w:rPr>
                        <w:b/>
                        <w:sz w:val="20"/>
                      </w:rPr>
                    </w:pPr>
                    <w:r>
                      <w:rPr>
                        <w:b/>
                        <w:color w:val="FFFFFF"/>
                        <w:sz w:val="20"/>
                      </w:rPr>
                      <w:t>KISIM 2: Zararlılık tanımlanması</w:t>
                    </w:r>
                  </w:p>
                </w:txbxContent>
              </v:textbox>
            </v:shape>
            <w10:wrap type="topAndBottom" anchorx="page"/>
          </v:group>
        </w:pict>
      </w:r>
    </w:p>
    <w:p w14:paraId="7293B531" w14:textId="77777777" w:rsidR="00DC091A" w:rsidRDefault="00DD522B">
      <w:pPr>
        <w:pStyle w:val="Balk2"/>
        <w:spacing w:before="85"/>
        <w:ind w:left="240" w:right="378"/>
      </w:pPr>
      <w:r>
        <w:rPr>
          <w:color w:val="006FC0"/>
        </w:rPr>
        <w:t>11 Aralık 2013 tarihli ve 28848 sayılı (Mükerrer) Resmî Gazete'de yayınlanan “Maddelerin ve Karışımların Sınıflandırılması, Etiketlenmesi ve Ambalajlanması Hakkında Yönetmelik” (SEA) uyarınca sınıflandırma</w:t>
      </w:r>
    </w:p>
    <w:p w14:paraId="279B0200" w14:textId="77777777" w:rsidR="00DC091A" w:rsidRDefault="00DD522B">
      <w:pPr>
        <w:pStyle w:val="GvdeMetni"/>
        <w:tabs>
          <w:tab w:val="left" w:pos="6106"/>
        </w:tabs>
        <w:spacing w:before="63"/>
      </w:pPr>
      <w:r>
        <w:t>Alevlenir sıvılar, Zararlılık</w:t>
      </w:r>
      <w:r>
        <w:rPr>
          <w:spacing w:val="-6"/>
        </w:rPr>
        <w:t xml:space="preserve"> </w:t>
      </w:r>
      <w:r>
        <w:t>Kategorisi</w:t>
      </w:r>
      <w:r>
        <w:rPr>
          <w:spacing w:val="-2"/>
        </w:rPr>
        <w:t xml:space="preserve"> </w:t>
      </w:r>
      <w:r>
        <w:t>2</w:t>
      </w:r>
      <w:r>
        <w:tab/>
        <w:t>H225</w:t>
      </w:r>
    </w:p>
    <w:p w14:paraId="00A894BE" w14:textId="77777777" w:rsidR="00DC091A" w:rsidRDefault="00DD522B">
      <w:pPr>
        <w:pStyle w:val="GvdeMetni"/>
        <w:tabs>
          <w:tab w:val="left" w:pos="6106"/>
        </w:tabs>
        <w:spacing w:before="58"/>
      </w:pPr>
      <w:r>
        <w:t>Ciddi Göz Hasarı/Göz Tahrişi, Zararlılık</w:t>
      </w:r>
      <w:r>
        <w:rPr>
          <w:spacing w:val="-10"/>
        </w:rPr>
        <w:t xml:space="preserve"> </w:t>
      </w:r>
      <w:r>
        <w:t>Kategorisi</w:t>
      </w:r>
      <w:r>
        <w:rPr>
          <w:spacing w:val="-2"/>
        </w:rPr>
        <w:t xml:space="preserve"> </w:t>
      </w:r>
      <w:r>
        <w:t>2</w:t>
      </w:r>
      <w:r>
        <w:tab/>
        <w:t>H319</w:t>
      </w:r>
    </w:p>
    <w:p w14:paraId="22C0E4B3" w14:textId="77777777" w:rsidR="00DC091A" w:rsidRDefault="00DD522B">
      <w:pPr>
        <w:pStyle w:val="GvdeMetni"/>
        <w:tabs>
          <w:tab w:val="left" w:pos="6106"/>
        </w:tabs>
        <w:spacing w:before="58" w:line="319" w:lineRule="auto"/>
        <w:ind w:right="4435"/>
      </w:pPr>
      <w:r>
        <w:t>Belirli Hedef Organ Toksisitesi, Tek maruz kalma, Zararlılık Kategorisi 3, Anestezi H336 Belirli Hedef Organ Toksisitesi, Tekrarlı maruz kalma, Zararlılık</w:t>
      </w:r>
      <w:r>
        <w:rPr>
          <w:spacing w:val="-22"/>
        </w:rPr>
        <w:t xml:space="preserve"> </w:t>
      </w:r>
      <w:r>
        <w:t>Kategorisi</w:t>
      </w:r>
      <w:r>
        <w:rPr>
          <w:spacing w:val="-2"/>
        </w:rPr>
        <w:t xml:space="preserve"> </w:t>
      </w:r>
      <w:r>
        <w:t>1</w:t>
      </w:r>
      <w:r>
        <w:tab/>
        <w:t>H372</w:t>
      </w:r>
    </w:p>
    <w:p w14:paraId="5D1266F1" w14:textId="77777777" w:rsidR="00DC091A" w:rsidRPr="000D2B40" w:rsidRDefault="00DD522B">
      <w:pPr>
        <w:pStyle w:val="GvdeMetni"/>
        <w:spacing w:before="69"/>
        <w:ind w:left="240"/>
        <w:rPr>
          <w:lang w:val="de-LU"/>
        </w:rPr>
      </w:pPr>
      <w:r w:rsidRPr="000D2B40">
        <w:rPr>
          <w:lang w:val="de-LU"/>
        </w:rPr>
        <w:t>H ifadelerinin tam metni: bkz. Kısım 16</w:t>
      </w:r>
    </w:p>
    <w:p w14:paraId="26040312" w14:textId="77777777" w:rsidR="00DC091A" w:rsidRPr="000D2B40" w:rsidRDefault="00DC091A">
      <w:pPr>
        <w:pStyle w:val="GvdeMetni"/>
        <w:spacing w:before="10"/>
        <w:ind w:left="0"/>
        <w:rPr>
          <w:sz w:val="14"/>
          <w:lang w:val="de-LU"/>
        </w:rPr>
      </w:pPr>
    </w:p>
    <w:p w14:paraId="02F68303" w14:textId="77777777" w:rsidR="00DC091A" w:rsidRPr="000D2B40" w:rsidRDefault="00DC091A">
      <w:pPr>
        <w:rPr>
          <w:sz w:val="14"/>
          <w:lang w:val="de-LU"/>
        </w:rPr>
        <w:sectPr w:rsidR="00DC091A" w:rsidRPr="000D2B40" w:rsidSect="003F1968">
          <w:headerReference w:type="even" r:id="rId9"/>
          <w:headerReference w:type="default" r:id="rId10"/>
          <w:footerReference w:type="even" r:id="rId11"/>
          <w:footerReference w:type="default" r:id="rId12"/>
          <w:headerReference w:type="first" r:id="rId13"/>
          <w:footerReference w:type="first" r:id="rId14"/>
          <w:type w:val="continuous"/>
          <w:pgSz w:w="11910" w:h="16840"/>
          <w:pgMar w:top="1940" w:right="500" w:bottom="940" w:left="480" w:header="714" w:footer="743" w:gutter="0"/>
          <w:pgNumType w:start="1"/>
          <w:cols w:space="708"/>
        </w:sectPr>
      </w:pPr>
    </w:p>
    <w:p w14:paraId="460CC9C7" w14:textId="77777777" w:rsidR="00DC091A" w:rsidRPr="000D2B40" w:rsidRDefault="00DD522B">
      <w:pPr>
        <w:pStyle w:val="GvdeMetni"/>
        <w:spacing w:before="96"/>
        <w:ind w:right="-18"/>
        <w:rPr>
          <w:lang w:val="de-LU"/>
        </w:rPr>
      </w:pPr>
      <w:r w:rsidRPr="000D2B40">
        <w:rPr>
          <w:lang w:val="de-LU"/>
        </w:rPr>
        <w:t>Zararlı fizikokimyasal etkiler ve insan sağlığı ile çevre üzerindeki olumsuz etkileri</w:t>
      </w:r>
    </w:p>
    <w:p w14:paraId="73A5C044" w14:textId="14341999" w:rsidR="00DC091A" w:rsidRDefault="00DD522B">
      <w:pPr>
        <w:pStyle w:val="GvdeMetni"/>
        <w:spacing w:before="96"/>
        <w:ind w:left="341" w:right="238" w:hanging="159"/>
      </w:pPr>
      <w:r w:rsidRPr="000D2B40">
        <w:rPr>
          <w:lang w:val="de-LU"/>
        </w:rPr>
        <w:br w:type="column"/>
      </w:r>
      <w:r w:rsidRPr="000D2B40">
        <w:rPr>
          <w:lang w:val="de-LU"/>
        </w:rPr>
        <w:t xml:space="preserve">: Uzun süreli veya tekrarlı maruz kalma sonucu organlarda hasara yol açar . Rehavete veya baş dönmesine yol açabilir. Kolay alevlenir sıvı ve buhar. </w:t>
      </w:r>
      <w:r>
        <w:t xml:space="preserve">Ciddi göz tahrişine yol açar. </w:t>
      </w:r>
    </w:p>
    <w:p w14:paraId="38CDF3E7" w14:textId="77777777" w:rsidR="00DC091A" w:rsidRDefault="00DC091A">
      <w:pPr>
        <w:sectPr w:rsidR="00DC091A" w:rsidSect="003F1968">
          <w:type w:val="continuous"/>
          <w:pgSz w:w="11910" w:h="16840"/>
          <w:pgMar w:top="1940" w:right="500" w:bottom="940" w:left="480" w:header="708" w:footer="708" w:gutter="0"/>
          <w:cols w:num="2" w:space="708" w:equalWidth="0">
            <w:col w:w="3563" w:space="40"/>
            <w:col w:w="7327"/>
          </w:cols>
        </w:sectPr>
      </w:pPr>
    </w:p>
    <w:p w14:paraId="5012C0DB" w14:textId="77777777" w:rsidR="00DC091A" w:rsidRDefault="00DC091A">
      <w:pPr>
        <w:pStyle w:val="GvdeMetni"/>
        <w:spacing w:before="11"/>
        <w:ind w:left="0"/>
        <w:rPr>
          <w:sz w:val="13"/>
        </w:rPr>
      </w:pPr>
    </w:p>
    <w:p w14:paraId="7A7D6686" w14:textId="77777777" w:rsidR="00DC091A" w:rsidRDefault="00000000">
      <w:pPr>
        <w:pStyle w:val="GvdeMetni"/>
        <w:spacing w:line="182" w:lineRule="exact"/>
        <w:ind w:left="211"/>
        <w:rPr>
          <w:sz w:val="18"/>
        </w:rPr>
      </w:pPr>
      <w:r>
        <w:rPr>
          <w:position w:val="-3"/>
          <w:sz w:val="18"/>
        </w:rPr>
      </w:r>
      <w:r>
        <w:rPr>
          <w:position w:val="-3"/>
          <w:sz w:val="18"/>
        </w:rPr>
        <w:pict w14:anchorId="27FE447D">
          <v:shape id="_x0000_s2157" type="#_x0000_t202" style="width:526.35pt;height:9.15pt;mso-left-percent:-10001;mso-top-percent:-10001;mso-position-horizontal:absolute;mso-position-horizontal-relative:char;mso-position-vertical:absolute;mso-position-vertical-relative:line;mso-left-percent:-10001;mso-top-percent:-10001" fillcolor="#c5d9f0" stroked="f">
            <v:textbox inset="0,0,0,0">
              <w:txbxContent>
                <w:p w14:paraId="0B9F92B9" w14:textId="77777777" w:rsidR="00DC091A" w:rsidRDefault="00DD522B">
                  <w:pPr>
                    <w:tabs>
                      <w:tab w:val="left" w:pos="737"/>
                    </w:tabs>
                    <w:spacing w:line="178" w:lineRule="exact"/>
                    <w:ind w:left="28"/>
                    <w:rPr>
                      <w:b/>
                      <w:sz w:val="16"/>
                    </w:rPr>
                  </w:pPr>
                  <w:r>
                    <w:rPr>
                      <w:b/>
                      <w:color w:val="006FC0"/>
                      <w:sz w:val="16"/>
                    </w:rPr>
                    <w:t>2.2.</w:t>
                  </w:r>
                  <w:r>
                    <w:rPr>
                      <w:b/>
                      <w:color w:val="006FC0"/>
                      <w:sz w:val="16"/>
                    </w:rPr>
                    <w:tab/>
                    <w:t>Etiket</w:t>
                  </w:r>
                  <w:r>
                    <w:rPr>
                      <w:b/>
                      <w:color w:val="006FC0"/>
                      <w:spacing w:val="-5"/>
                      <w:sz w:val="16"/>
                    </w:rPr>
                    <w:t xml:space="preserve"> </w:t>
                  </w:r>
                  <w:r>
                    <w:rPr>
                      <w:b/>
                      <w:color w:val="006FC0"/>
                      <w:sz w:val="16"/>
                    </w:rPr>
                    <w:t>unsurları</w:t>
                  </w:r>
                </w:p>
              </w:txbxContent>
            </v:textbox>
            <w10:anchorlock/>
          </v:shape>
        </w:pict>
      </w:r>
    </w:p>
    <w:p w14:paraId="37D32222" w14:textId="77777777" w:rsidR="00DC091A" w:rsidRDefault="00DD522B">
      <w:pPr>
        <w:spacing w:before="115"/>
        <w:ind w:left="240" w:right="378"/>
        <w:rPr>
          <w:b/>
          <w:sz w:val="16"/>
        </w:rPr>
      </w:pPr>
      <w:r>
        <w:rPr>
          <w:b/>
          <w:color w:val="006FC0"/>
          <w:sz w:val="16"/>
        </w:rPr>
        <w:t>11 Aralık 2013 tarihli ve 28848 sayılı (Mükerrer) Resmî Gazete'de yayınlanan “Maddelerin ve Karışımların Sınıflandırılması, Etiketlenmesi ve Ambalajlanması Hakkında Yönetmelik” (SEA) uyarınca sınıflandırma</w:t>
      </w:r>
    </w:p>
    <w:p w14:paraId="39D14B24" w14:textId="77777777" w:rsidR="00DC091A" w:rsidRDefault="00DD522B">
      <w:pPr>
        <w:pStyle w:val="GvdeMetni"/>
        <w:tabs>
          <w:tab w:val="left" w:pos="3785"/>
        </w:tabs>
        <w:spacing w:before="63"/>
      </w:pPr>
      <w:r>
        <w:rPr>
          <w:noProof/>
          <w:lang w:val="tr-TR" w:eastAsia="tr-TR"/>
        </w:rPr>
        <w:drawing>
          <wp:anchor distT="0" distB="0" distL="0" distR="0" simplePos="0" relativeHeight="1336" behindDoc="0" locked="0" layoutInCell="1" allowOverlap="1" wp14:anchorId="60962715" wp14:editId="7B6628E4">
            <wp:simplePos x="0" y="0"/>
            <wp:positionH relativeFrom="page">
              <wp:posOffset>2845435</wp:posOffset>
            </wp:positionH>
            <wp:positionV relativeFrom="paragraph">
              <wp:posOffset>39800</wp:posOffset>
            </wp:positionV>
            <wp:extent cx="635635" cy="63500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5" cstate="print"/>
                    <a:stretch>
                      <a:fillRect/>
                    </a:stretch>
                  </pic:blipFill>
                  <pic:spPr>
                    <a:xfrm>
                      <a:off x="0" y="0"/>
                      <a:ext cx="635635" cy="635000"/>
                    </a:xfrm>
                    <a:prstGeom prst="rect">
                      <a:avLst/>
                    </a:prstGeom>
                  </pic:spPr>
                </pic:pic>
              </a:graphicData>
            </a:graphic>
          </wp:anchor>
        </w:drawing>
      </w:r>
      <w:r>
        <w:rPr>
          <w:noProof/>
          <w:lang w:val="tr-TR" w:eastAsia="tr-TR"/>
        </w:rPr>
        <w:drawing>
          <wp:anchor distT="0" distB="0" distL="0" distR="0" simplePos="0" relativeHeight="1360" behindDoc="0" locked="0" layoutInCell="1" allowOverlap="1" wp14:anchorId="193BB1FC" wp14:editId="2227CD77">
            <wp:simplePos x="0" y="0"/>
            <wp:positionH relativeFrom="page">
              <wp:posOffset>3572509</wp:posOffset>
            </wp:positionH>
            <wp:positionV relativeFrom="paragraph">
              <wp:posOffset>39800</wp:posOffset>
            </wp:positionV>
            <wp:extent cx="635000" cy="63500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6" cstate="print"/>
                    <a:stretch>
                      <a:fillRect/>
                    </a:stretch>
                  </pic:blipFill>
                  <pic:spPr>
                    <a:xfrm>
                      <a:off x="0" y="0"/>
                      <a:ext cx="635000" cy="635000"/>
                    </a:xfrm>
                    <a:prstGeom prst="rect">
                      <a:avLst/>
                    </a:prstGeom>
                  </pic:spPr>
                </pic:pic>
              </a:graphicData>
            </a:graphic>
          </wp:anchor>
        </w:drawing>
      </w:r>
      <w:r>
        <w:rPr>
          <w:noProof/>
          <w:lang w:val="tr-TR" w:eastAsia="tr-TR"/>
        </w:rPr>
        <w:drawing>
          <wp:anchor distT="0" distB="0" distL="0" distR="0" simplePos="0" relativeHeight="1384" behindDoc="0" locked="0" layoutInCell="1" allowOverlap="1" wp14:anchorId="6C021B8E" wp14:editId="27E801CF">
            <wp:simplePos x="0" y="0"/>
            <wp:positionH relativeFrom="page">
              <wp:posOffset>4298950</wp:posOffset>
            </wp:positionH>
            <wp:positionV relativeFrom="paragraph">
              <wp:posOffset>39800</wp:posOffset>
            </wp:positionV>
            <wp:extent cx="635635" cy="635000"/>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7" cstate="print"/>
                    <a:stretch>
                      <a:fillRect/>
                    </a:stretch>
                  </pic:blipFill>
                  <pic:spPr>
                    <a:xfrm>
                      <a:off x="0" y="0"/>
                      <a:ext cx="635635" cy="635000"/>
                    </a:xfrm>
                    <a:prstGeom prst="rect">
                      <a:avLst/>
                    </a:prstGeom>
                  </pic:spPr>
                </pic:pic>
              </a:graphicData>
            </a:graphic>
          </wp:anchor>
        </w:drawing>
      </w:r>
      <w:r>
        <w:t>Zararlılık işareti</w:t>
      </w:r>
      <w:r>
        <w:rPr>
          <w:spacing w:val="-4"/>
        </w:rPr>
        <w:t xml:space="preserve"> </w:t>
      </w:r>
      <w:r>
        <w:t>(SEA)</w:t>
      </w:r>
      <w:r>
        <w:tab/>
        <w:t>:</w:t>
      </w:r>
    </w:p>
    <w:p w14:paraId="2D3C8749" w14:textId="77777777" w:rsidR="00DC091A" w:rsidRDefault="00DC091A">
      <w:pPr>
        <w:pStyle w:val="GvdeMetni"/>
        <w:ind w:left="0"/>
        <w:rPr>
          <w:sz w:val="18"/>
        </w:rPr>
      </w:pPr>
    </w:p>
    <w:p w14:paraId="061EC1E2" w14:textId="77777777" w:rsidR="00DC091A" w:rsidRDefault="00DC091A">
      <w:pPr>
        <w:pStyle w:val="GvdeMetni"/>
        <w:ind w:left="0"/>
        <w:rPr>
          <w:sz w:val="18"/>
        </w:rPr>
      </w:pPr>
    </w:p>
    <w:p w14:paraId="65009DB7" w14:textId="77777777" w:rsidR="00DC091A" w:rsidRDefault="00DC091A">
      <w:pPr>
        <w:pStyle w:val="GvdeMetni"/>
        <w:ind w:left="0"/>
        <w:rPr>
          <w:sz w:val="18"/>
        </w:rPr>
      </w:pPr>
    </w:p>
    <w:p w14:paraId="63AF7289" w14:textId="77777777" w:rsidR="00DC091A" w:rsidRDefault="00DC091A">
      <w:pPr>
        <w:pStyle w:val="GvdeMetni"/>
        <w:spacing w:before="1"/>
        <w:ind w:left="0"/>
        <w:rPr>
          <w:sz w:val="22"/>
        </w:rPr>
      </w:pPr>
    </w:p>
    <w:p w14:paraId="5CC9D1AD" w14:textId="77777777" w:rsidR="00DC091A" w:rsidRDefault="00DD522B">
      <w:pPr>
        <w:tabs>
          <w:tab w:val="left" w:pos="1510"/>
          <w:tab w:val="left" w:pos="2654"/>
        </w:tabs>
        <w:ind w:left="364"/>
        <w:jc w:val="center"/>
        <w:rPr>
          <w:sz w:val="12"/>
        </w:rPr>
      </w:pPr>
      <w:r>
        <w:rPr>
          <w:sz w:val="12"/>
        </w:rPr>
        <w:t>GHS02</w:t>
      </w:r>
      <w:r>
        <w:rPr>
          <w:sz w:val="12"/>
        </w:rPr>
        <w:tab/>
        <w:t>GHS07</w:t>
      </w:r>
      <w:r>
        <w:rPr>
          <w:sz w:val="12"/>
        </w:rPr>
        <w:tab/>
        <w:t>GHS08</w:t>
      </w:r>
    </w:p>
    <w:p w14:paraId="457DC6DE" w14:textId="77777777" w:rsidR="00DC091A" w:rsidRDefault="00DD522B">
      <w:pPr>
        <w:pStyle w:val="GvdeMetni"/>
        <w:tabs>
          <w:tab w:val="left" w:pos="3785"/>
        </w:tabs>
        <w:spacing w:before="59"/>
      </w:pPr>
      <w:r>
        <w:t>Uyarı</w:t>
      </w:r>
      <w:r>
        <w:rPr>
          <w:spacing w:val="-2"/>
        </w:rPr>
        <w:t xml:space="preserve"> </w:t>
      </w:r>
      <w:r>
        <w:t>kelimesi</w:t>
      </w:r>
      <w:r>
        <w:rPr>
          <w:spacing w:val="-3"/>
        </w:rPr>
        <w:t xml:space="preserve"> </w:t>
      </w:r>
      <w:r>
        <w:t>(SEA)</w:t>
      </w:r>
      <w:r>
        <w:tab/>
        <w:t xml:space="preserve">: </w:t>
      </w:r>
      <w:r>
        <w:rPr>
          <w:spacing w:val="25"/>
        </w:rPr>
        <w:t xml:space="preserve"> </w:t>
      </w:r>
      <w:r>
        <w:t>Tehlike</w:t>
      </w:r>
    </w:p>
    <w:p w14:paraId="05431781" w14:textId="77777777" w:rsidR="00DC091A" w:rsidRDefault="00DD522B">
      <w:pPr>
        <w:pStyle w:val="GvdeMetni"/>
        <w:tabs>
          <w:tab w:val="left" w:pos="3785"/>
        </w:tabs>
        <w:spacing w:before="58"/>
        <w:ind w:left="3944" w:right="300" w:hanging="3709"/>
      </w:pPr>
      <w:r>
        <w:t>Tehlikeli</w:t>
      </w:r>
      <w:r>
        <w:rPr>
          <w:spacing w:val="-3"/>
        </w:rPr>
        <w:t xml:space="preserve"> </w:t>
      </w:r>
      <w:r>
        <w:t>bileşenler</w:t>
      </w:r>
      <w:r>
        <w:tab/>
        <w:t>:  Stoddard çözücüsü; düşük kaynama noktalı nafta – tanımlanmamış; [Ekşimiş</w:t>
      </w:r>
      <w:r>
        <w:rPr>
          <w:spacing w:val="-10"/>
        </w:rPr>
        <w:t xml:space="preserve"> </w:t>
      </w:r>
      <w:r>
        <w:t>veya</w:t>
      </w:r>
      <w:r>
        <w:rPr>
          <w:spacing w:val="-3"/>
        </w:rPr>
        <w:t xml:space="preserve"> </w:t>
      </w:r>
      <w:r>
        <w:t>hoş olmayan kokulardan arınmış ve yaklaşık 148.8°C ila 204.4°C (300oF ila 400oF) arasında kaynayan renksiz rafine petrol damıtığı.]; propan-2-ol; izopropil alkol; izopropanol; bütanon; etil metil</w:t>
      </w:r>
      <w:r>
        <w:rPr>
          <w:spacing w:val="-5"/>
        </w:rPr>
        <w:t xml:space="preserve"> </w:t>
      </w:r>
      <w:r>
        <w:t>keton</w:t>
      </w:r>
    </w:p>
    <w:p w14:paraId="79E97611" w14:textId="77777777" w:rsidR="00DC091A" w:rsidRDefault="00DD522B">
      <w:pPr>
        <w:pStyle w:val="GvdeMetni"/>
        <w:tabs>
          <w:tab w:val="left" w:pos="3785"/>
        </w:tabs>
        <w:spacing w:before="60"/>
        <w:ind w:left="3944" w:right="4455" w:hanging="3709"/>
      </w:pPr>
      <w:r>
        <w:t>Zararlılık</w:t>
      </w:r>
      <w:r>
        <w:rPr>
          <w:spacing w:val="-1"/>
        </w:rPr>
        <w:t xml:space="preserve"> </w:t>
      </w:r>
      <w:r>
        <w:t>İfadeleri</w:t>
      </w:r>
      <w:r>
        <w:rPr>
          <w:spacing w:val="-2"/>
        </w:rPr>
        <w:t xml:space="preserve"> </w:t>
      </w:r>
      <w:r>
        <w:t>(SEA)</w:t>
      </w:r>
      <w:r>
        <w:tab/>
        <w:t>:   H225 - Kolay alevlenir sıvı</w:t>
      </w:r>
      <w:r>
        <w:rPr>
          <w:spacing w:val="-30"/>
        </w:rPr>
        <w:t xml:space="preserve"> </w:t>
      </w:r>
      <w:r>
        <w:t>ve</w:t>
      </w:r>
      <w:r>
        <w:rPr>
          <w:spacing w:val="-1"/>
        </w:rPr>
        <w:t xml:space="preserve"> </w:t>
      </w:r>
      <w:r>
        <w:t>buhar H319 - Ciddi göz tahrişine yol</w:t>
      </w:r>
      <w:r>
        <w:rPr>
          <w:spacing w:val="-10"/>
        </w:rPr>
        <w:t xml:space="preserve"> </w:t>
      </w:r>
      <w:r>
        <w:t>açar</w:t>
      </w:r>
    </w:p>
    <w:p w14:paraId="5E172FD9" w14:textId="2DC6BEE7" w:rsidR="00DC091A" w:rsidRDefault="00DD522B" w:rsidP="000D2B40">
      <w:pPr>
        <w:pStyle w:val="GvdeMetni"/>
        <w:ind w:left="3944" w:right="3444"/>
      </w:pPr>
      <w:r>
        <w:t xml:space="preserve">H336 - Rehavete veya baş dönmesine yol açabilir </w:t>
      </w:r>
    </w:p>
    <w:p w14:paraId="3A9376FE" w14:textId="77777777" w:rsidR="00DC091A" w:rsidRDefault="00DD522B">
      <w:pPr>
        <w:pStyle w:val="GvdeMetni"/>
        <w:spacing w:line="183" w:lineRule="exact"/>
        <w:ind w:left="3944"/>
      </w:pPr>
      <w:r>
        <w:t>H372 - Uzun süreli veya tekrarlı maruz kalma sonucu organlarda hasara yol açar</w:t>
      </w:r>
    </w:p>
    <w:p w14:paraId="4648BBF9" w14:textId="77777777" w:rsidR="00DC091A" w:rsidRDefault="00DD522B">
      <w:pPr>
        <w:pStyle w:val="GvdeMetni"/>
        <w:tabs>
          <w:tab w:val="left" w:pos="3785"/>
        </w:tabs>
        <w:spacing w:before="60"/>
      </w:pPr>
      <w:r>
        <w:t>Önlem İfadeler i</w:t>
      </w:r>
      <w:r>
        <w:rPr>
          <w:spacing w:val="-3"/>
        </w:rPr>
        <w:t xml:space="preserve"> </w:t>
      </w:r>
      <w:r>
        <w:t>(SEA)</w:t>
      </w:r>
      <w:r>
        <w:tab/>
        <w:t>:  P201 - Kullanmadan önce özel talimatları</w:t>
      </w:r>
      <w:r>
        <w:rPr>
          <w:spacing w:val="7"/>
        </w:rPr>
        <w:t xml:space="preserve"> </w:t>
      </w:r>
      <w:r>
        <w:t>okuyun</w:t>
      </w:r>
    </w:p>
    <w:p w14:paraId="6F602728" w14:textId="77777777" w:rsidR="00DC091A" w:rsidRDefault="00DD522B">
      <w:pPr>
        <w:pStyle w:val="GvdeMetni"/>
        <w:spacing w:line="183" w:lineRule="exact"/>
        <w:ind w:left="3944"/>
      </w:pPr>
      <w:r>
        <w:t>P202 - Bütün önlem ifadeleri okunup anlaşılmadan elleçlemeyin</w:t>
      </w:r>
    </w:p>
    <w:p w14:paraId="56CB125B" w14:textId="77777777" w:rsidR="00DC091A" w:rsidRDefault="00DD522B">
      <w:pPr>
        <w:pStyle w:val="GvdeMetni"/>
        <w:spacing w:line="183" w:lineRule="exact"/>
        <w:ind w:left="3944"/>
      </w:pPr>
      <w:r>
        <w:t>P210 - Isıdan/kıvılcımdan/alevden/sıcak yüzeylerden uzak tutun. – Sigara içilmez</w:t>
      </w:r>
    </w:p>
    <w:p w14:paraId="478C0B65" w14:textId="77777777" w:rsidR="00DC091A" w:rsidRDefault="00DC091A">
      <w:pPr>
        <w:spacing w:line="183" w:lineRule="exact"/>
        <w:sectPr w:rsidR="00DC091A" w:rsidSect="003F1968">
          <w:type w:val="continuous"/>
          <w:pgSz w:w="11910" w:h="16840"/>
          <w:pgMar w:top="1940" w:right="500" w:bottom="940" w:left="480" w:header="708" w:footer="708" w:gutter="0"/>
          <w:cols w:space="708"/>
        </w:sectPr>
      </w:pPr>
    </w:p>
    <w:p w14:paraId="629DEF77" w14:textId="77777777" w:rsidR="00DC091A" w:rsidRDefault="00DC091A">
      <w:pPr>
        <w:pStyle w:val="GvdeMetni"/>
        <w:spacing w:before="4"/>
        <w:ind w:left="0"/>
        <w:rPr>
          <w:sz w:val="5"/>
        </w:rPr>
      </w:pPr>
    </w:p>
    <w:p w14:paraId="5FF896E6" w14:textId="77777777" w:rsidR="00DC091A" w:rsidRDefault="00000000">
      <w:pPr>
        <w:pStyle w:val="GvdeMetni"/>
        <w:spacing w:line="20" w:lineRule="exact"/>
        <w:ind w:left="112"/>
        <w:rPr>
          <w:sz w:val="2"/>
        </w:rPr>
      </w:pPr>
      <w:r>
        <w:rPr>
          <w:sz w:val="2"/>
        </w:rPr>
      </w:r>
      <w:r>
        <w:rPr>
          <w:sz w:val="2"/>
        </w:rPr>
        <w:pict w14:anchorId="5996A1F6">
          <v:group id="_x0000_s2127" style="width:535.25pt;height:.5pt;mso-position-horizontal-relative:char;mso-position-vertical-relative:line" coordsize="10705,10">
            <v:line id="_x0000_s2130" style="position:absolute" from="5,5" to="2396,5" strokecolor="#006fc0" strokeweight=".48pt"/>
            <v:line id="_x0000_s2129" style="position:absolute" from="2381,5" to="2391,5" strokecolor="#006fc0" strokeweight=".48pt"/>
            <v:line id="_x0000_s2128" style="position:absolute" from="2391,5" to="10699,5" strokecolor="#006fc0" strokeweight=".48pt"/>
            <w10:anchorlock/>
          </v:group>
        </w:pict>
      </w:r>
    </w:p>
    <w:p w14:paraId="5EC1DA42" w14:textId="77777777" w:rsidR="00DC091A" w:rsidRDefault="00DD522B">
      <w:pPr>
        <w:pStyle w:val="GvdeMetni"/>
        <w:spacing w:before="70"/>
        <w:ind w:left="364" w:right="1219"/>
        <w:jc w:val="center"/>
      </w:pPr>
      <w:r>
        <w:t>P233 - Kabı sıkıca kapalı tutun</w:t>
      </w:r>
    </w:p>
    <w:p w14:paraId="4DDEF49C" w14:textId="77777777" w:rsidR="00DC091A" w:rsidRDefault="00DD522B">
      <w:pPr>
        <w:pStyle w:val="GvdeMetni"/>
        <w:ind w:left="3944" w:right="1256"/>
      </w:pPr>
      <w:r>
        <w:t>P241 - Patlamaya dayanıklı elektrikli/havalandırma/aydınlatma ekipmanı kullanın P260 - Tozunu/dumanını/gazını/sisini/buharını/spreyini solumayın</w:t>
      </w:r>
    </w:p>
    <w:p w14:paraId="7D5AEE51" w14:textId="77777777" w:rsidR="00DC091A" w:rsidRDefault="00000000">
      <w:pPr>
        <w:pStyle w:val="GvdeMetni"/>
        <w:spacing w:before="5"/>
        <w:ind w:left="0"/>
        <w:rPr>
          <w:sz w:val="13"/>
        </w:rPr>
      </w:pPr>
      <w:r>
        <w:pict w14:anchorId="02D02EAA">
          <v:shape id="_x0000_s2126" type="#_x0000_t202" style="position:absolute;margin-left:34.55pt;margin-top:8.95pt;width:526.35pt;height:9.15pt;z-index:1432;mso-wrap-distance-left:0;mso-wrap-distance-right:0;mso-position-horizontal-relative:page" fillcolor="#c5d9f0" stroked="f">
            <v:textbox inset="0,0,0,0">
              <w:txbxContent>
                <w:p w14:paraId="5484D9AB" w14:textId="77777777" w:rsidR="00DC091A" w:rsidRDefault="00DD522B">
                  <w:pPr>
                    <w:tabs>
                      <w:tab w:val="left" w:pos="737"/>
                    </w:tabs>
                    <w:spacing w:line="178" w:lineRule="exact"/>
                    <w:ind w:left="28"/>
                    <w:rPr>
                      <w:b/>
                      <w:sz w:val="16"/>
                    </w:rPr>
                  </w:pPr>
                  <w:r>
                    <w:rPr>
                      <w:b/>
                      <w:color w:val="006FC0"/>
                      <w:sz w:val="16"/>
                    </w:rPr>
                    <w:t>2.3.</w:t>
                  </w:r>
                  <w:r>
                    <w:rPr>
                      <w:b/>
                      <w:color w:val="006FC0"/>
                      <w:sz w:val="16"/>
                    </w:rPr>
                    <w:tab/>
                    <w:t>Diğer</w:t>
                  </w:r>
                  <w:r>
                    <w:rPr>
                      <w:b/>
                      <w:color w:val="006FC0"/>
                      <w:spacing w:val="-2"/>
                      <w:sz w:val="16"/>
                    </w:rPr>
                    <w:t xml:space="preserve"> </w:t>
                  </w:r>
                  <w:r>
                    <w:rPr>
                      <w:b/>
                      <w:color w:val="006FC0"/>
                      <w:sz w:val="16"/>
                    </w:rPr>
                    <w:t>zararlar</w:t>
                  </w:r>
                </w:p>
              </w:txbxContent>
            </v:textbox>
            <w10:wrap type="topAndBottom" anchorx="page"/>
          </v:shape>
        </w:pict>
      </w:r>
    </w:p>
    <w:p w14:paraId="24759DFA" w14:textId="77777777" w:rsidR="00DC091A" w:rsidRDefault="00DD522B">
      <w:pPr>
        <w:spacing w:before="99"/>
        <w:ind w:left="240"/>
        <w:rPr>
          <w:b/>
          <w:sz w:val="16"/>
        </w:rPr>
      </w:pPr>
      <w:r>
        <w:rPr>
          <w:b/>
          <w:color w:val="006FC0"/>
          <w:sz w:val="16"/>
        </w:rPr>
        <w:t>Sınıflandırmaya girmeyen diğer tehlikeler</w:t>
      </w:r>
    </w:p>
    <w:p w14:paraId="4F3A3FBC" w14:textId="77777777" w:rsidR="00DC091A" w:rsidRDefault="00DD522B">
      <w:pPr>
        <w:pStyle w:val="GvdeMetni"/>
        <w:spacing w:before="63"/>
        <w:ind w:left="240"/>
      </w:pPr>
      <w:r>
        <w:t>Tamamlayıcı bilgi yok</w:t>
      </w:r>
    </w:p>
    <w:p w14:paraId="08ABE6D1" w14:textId="77777777" w:rsidR="00DC091A" w:rsidRDefault="00000000">
      <w:pPr>
        <w:pStyle w:val="GvdeMetni"/>
        <w:spacing w:before="5"/>
        <w:ind w:left="0"/>
        <w:rPr>
          <w:sz w:val="14"/>
        </w:rPr>
      </w:pPr>
      <w:r>
        <w:pict w14:anchorId="079AF080">
          <v:group id="_x0000_s2120" style="position:absolute;margin-left:34.55pt;margin-top:10.3pt;width:526.35pt;height:24.25pt;z-index:1528;mso-wrap-distance-left:0;mso-wrap-distance-right:0;mso-position-horizontal-relative:page" coordorigin="691,206" coordsize="10527,485">
            <v:rect id="_x0000_s2125" style="position:absolute;left:691;top:206;width:10526;height:230" fillcolor="#006fc0" stroked="f"/>
            <v:rect id="_x0000_s2124" style="position:absolute;left:691;top:506;width:10526;height:185" fillcolor="#c5d9f0" stroked="f"/>
            <v:shape id="_x0000_s2123" type="#_x0000_t202" style="position:absolute;left:720;top:504;width:288;height:180" filled="f" stroked="f">
              <v:textbox inset="0,0,0,0">
                <w:txbxContent>
                  <w:p w14:paraId="09457B45" w14:textId="77777777" w:rsidR="00DC091A" w:rsidRDefault="00DD522B">
                    <w:pPr>
                      <w:spacing w:line="179" w:lineRule="exact"/>
                      <w:rPr>
                        <w:b/>
                        <w:sz w:val="16"/>
                      </w:rPr>
                    </w:pPr>
                    <w:r>
                      <w:rPr>
                        <w:b/>
                        <w:color w:val="006FC0"/>
                        <w:sz w:val="16"/>
                      </w:rPr>
                      <w:t>3.1.</w:t>
                    </w:r>
                  </w:p>
                </w:txbxContent>
              </v:textbox>
            </v:shape>
            <v:shape id="_x0000_s2122" type="#_x0000_t202" style="position:absolute;left:1428;top:504;width:726;height:180" filled="f" stroked="f">
              <v:textbox inset="0,0,0,0">
                <w:txbxContent>
                  <w:p w14:paraId="380527E6" w14:textId="77777777" w:rsidR="00DC091A" w:rsidRDefault="00DD522B">
                    <w:pPr>
                      <w:spacing w:line="179" w:lineRule="exact"/>
                      <w:rPr>
                        <w:b/>
                        <w:sz w:val="16"/>
                      </w:rPr>
                    </w:pPr>
                    <w:r>
                      <w:rPr>
                        <w:b/>
                        <w:color w:val="006FC0"/>
                        <w:sz w:val="16"/>
                      </w:rPr>
                      <w:t>Maddeler</w:t>
                    </w:r>
                  </w:p>
                </w:txbxContent>
              </v:textbox>
            </v:shape>
            <v:shape id="_x0000_s2121" type="#_x0000_t202" style="position:absolute;left:691;top:206;width:10527;height:266" filled="f" stroked="f">
              <v:textbox inset="0,0,0,0">
                <w:txbxContent>
                  <w:p w14:paraId="640F2186" w14:textId="77777777" w:rsidR="00DC091A" w:rsidRDefault="00DD522B">
                    <w:pPr>
                      <w:spacing w:line="225" w:lineRule="exact"/>
                      <w:ind w:left="28"/>
                      <w:rPr>
                        <w:b/>
                        <w:sz w:val="20"/>
                      </w:rPr>
                    </w:pPr>
                    <w:r>
                      <w:rPr>
                        <w:b/>
                        <w:color w:val="FFFFFF"/>
                        <w:sz w:val="20"/>
                      </w:rPr>
                      <w:t>KISIM 3: Bileşimi/İçindekiler hakkında bilgi</w:t>
                    </w:r>
                  </w:p>
                </w:txbxContent>
              </v:textbox>
            </v:shape>
            <w10:wrap type="topAndBottom" anchorx="page"/>
          </v:group>
        </w:pict>
      </w:r>
    </w:p>
    <w:p w14:paraId="45C29965" w14:textId="77777777" w:rsidR="00DC091A" w:rsidRDefault="00DD522B">
      <w:pPr>
        <w:pStyle w:val="GvdeMetni"/>
        <w:spacing w:before="27"/>
        <w:ind w:left="240"/>
      </w:pPr>
      <w:r>
        <w:t>Uygulanmaz</w:t>
      </w:r>
    </w:p>
    <w:p w14:paraId="55839DBE" w14:textId="77777777" w:rsidR="00DC091A" w:rsidRDefault="00000000">
      <w:pPr>
        <w:pStyle w:val="GvdeMetni"/>
        <w:spacing w:before="8"/>
        <w:ind w:left="0"/>
        <w:rPr>
          <w:sz w:val="17"/>
        </w:rPr>
      </w:pPr>
      <w:r>
        <w:pict w14:anchorId="5E090F94">
          <v:shape id="_x0000_s2119" type="#_x0000_t202" style="position:absolute;margin-left:34.55pt;margin-top:11.4pt;width:526.35pt;height:9.25pt;z-index:1552;mso-wrap-distance-left:0;mso-wrap-distance-right:0;mso-position-horizontal-relative:page" fillcolor="#c5d9f0" stroked="f">
            <v:textbox inset="0,0,0,0">
              <w:txbxContent>
                <w:p w14:paraId="3926BFC0" w14:textId="77777777" w:rsidR="00DC091A" w:rsidRDefault="00DD522B">
                  <w:pPr>
                    <w:tabs>
                      <w:tab w:val="left" w:pos="737"/>
                    </w:tabs>
                    <w:spacing w:line="178" w:lineRule="exact"/>
                    <w:ind w:left="28"/>
                    <w:rPr>
                      <w:b/>
                      <w:sz w:val="16"/>
                    </w:rPr>
                  </w:pPr>
                  <w:r>
                    <w:rPr>
                      <w:b/>
                      <w:color w:val="006FC0"/>
                      <w:sz w:val="16"/>
                    </w:rPr>
                    <w:t>3.2.</w:t>
                  </w:r>
                  <w:r>
                    <w:rPr>
                      <w:b/>
                      <w:color w:val="006FC0"/>
                      <w:sz w:val="16"/>
                    </w:rPr>
                    <w:tab/>
                    <w:t>Karışım</w:t>
                  </w:r>
                </w:p>
              </w:txbxContent>
            </v:textbox>
            <w10:wrap type="topAndBottom" anchorx="page"/>
          </v:shape>
        </w:pict>
      </w:r>
    </w:p>
    <w:p w14:paraId="35476B00" w14:textId="77777777" w:rsidR="00DC091A" w:rsidRDefault="00DC091A">
      <w:pPr>
        <w:pStyle w:val="GvdeMetni"/>
        <w:spacing w:before="10" w:after="1"/>
        <w:ind w:left="0"/>
        <w:rPr>
          <w:sz w:val="11"/>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4112"/>
        <w:gridCol w:w="2640"/>
        <w:gridCol w:w="1330"/>
        <w:gridCol w:w="2410"/>
      </w:tblGrid>
      <w:tr w:rsidR="00DC091A" w14:paraId="4E9F3007" w14:textId="77777777">
        <w:trPr>
          <w:trHeight w:hRule="exact" w:val="1705"/>
        </w:trPr>
        <w:tc>
          <w:tcPr>
            <w:tcW w:w="4112" w:type="dxa"/>
            <w:shd w:val="clear" w:color="auto" w:fill="C5D9F0"/>
          </w:tcPr>
          <w:p w14:paraId="0FE0A4D6" w14:textId="77777777" w:rsidR="00DC091A" w:rsidRDefault="00DD522B">
            <w:pPr>
              <w:pStyle w:val="TableParagraph"/>
              <w:spacing w:before="14"/>
              <w:rPr>
                <w:b/>
                <w:sz w:val="16"/>
              </w:rPr>
            </w:pPr>
            <w:r>
              <w:rPr>
                <w:b/>
                <w:sz w:val="16"/>
              </w:rPr>
              <w:t>Adı</w:t>
            </w:r>
          </w:p>
        </w:tc>
        <w:tc>
          <w:tcPr>
            <w:tcW w:w="2640" w:type="dxa"/>
            <w:shd w:val="clear" w:color="auto" w:fill="C5D9F0"/>
          </w:tcPr>
          <w:p w14:paraId="3820644F" w14:textId="77777777" w:rsidR="00DC091A" w:rsidRDefault="00DD522B">
            <w:pPr>
              <w:pStyle w:val="TableParagraph"/>
              <w:spacing w:before="14"/>
              <w:rPr>
                <w:b/>
                <w:sz w:val="16"/>
              </w:rPr>
            </w:pPr>
            <w:r>
              <w:rPr>
                <w:b/>
                <w:sz w:val="16"/>
              </w:rPr>
              <w:t>Madde /Karışımın kimliği</w:t>
            </w:r>
          </w:p>
        </w:tc>
        <w:tc>
          <w:tcPr>
            <w:tcW w:w="1330" w:type="dxa"/>
            <w:shd w:val="clear" w:color="auto" w:fill="C5D9F0"/>
          </w:tcPr>
          <w:p w14:paraId="4DB4F7E0" w14:textId="77777777" w:rsidR="00DC091A" w:rsidRDefault="00DD522B">
            <w:pPr>
              <w:pStyle w:val="TableParagraph"/>
              <w:spacing w:before="14"/>
              <w:ind w:left="100"/>
              <w:rPr>
                <w:b/>
                <w:sz w:val="16"/>
              </w:rPr>
            </w:pPr>
            <w:r>
              <w:rPr>
                <w:b/>
                <w:sz w:val="16"/>
              </w:rPr>
              <w:t>%</w:t>
            </w:r>
          </w:p>
        </w:tc>
        <w:tc>
          <w:tcPr>
            <w:tcW w:w="2410" w:type="dxa"/>
            <w:shd w:val="clear" w:color="auto" w:fill="C5D9F0"/>
          </w:tcPr>
          <w:p w14:paraId="329629A9" w14:textId="77777777" w:rsidR="00DC091A" w:rsidRDefault="00DD522B">
            <w:pPr>
              <w:pStyle w:val="TableParagraph"/>
              <w:spacing w:before="14"/>
              <w:rPr>
                <w:b/>
                <w:sz w:val="16"/>
              </w:rPr>
            </w:pPr>
            <w:r>
              <w:rPr>
                <w:b/>
                <w:sz w:val="16"/>
              </w:rPr>
              <w:t>11 Aralık 2013 tarihli ve</w:t>
            </w:r>
          </w:p>
          <w:p w14:paraId="45C917B4" w14:textId="77777777" w:rsidR="00DC091A" w:rsidRDefault="00DD522B">
            <w:pPr>
              <w:pStyle w:val="TableParagraph"/>
              <w:ind w:right="131"/>
              <w:rPr>
                <w:b/>
                <w:sz w:val="16"/>
              </w:rPr>
            </w:pPr>
            <w:r>
              <w:rPr>
                <w:b/>
                <w:sz w:val="16"/>
              </w:rPr>
              <w:t>28848 sayılı (Mükerrer) Resmî Gazete'de yayınlanan “Maddelerin ve Karışımların Sınıflandırılması, Etiketlenmesi ve Ambalajlanması Hakkında Yönetmelik” (SEA) uyarınca sınıflandırma</w:t>
            </w:r>
          </w:p>
        </w:tc>
      </w:tr>
      <w:tr w:rsidR="00DC091A" w14:paraId="2F612AAE" w14:textId="77777777">
        <w:trPr>
          <w:trHeight w:hRule="exact" w:val="694"/>
        </w:trPr>
        <w:tc>
          <w:tcPr>
            <w:tcW w:w="4112" w:type="dxa"/>
            <w:tcBorders>
              <w:top w:val="thickThinMediumGap" w:sz="6" w:space="0" w:color="C5D9F0"/>
            </w:tcBorders>
          </w:tcPr>
          <w:p w14:paraId="4C025C00" w14:textId="77777777" w:rsidR="00DC091A" w:rsidRDefault="00DD522B">
            <w:pPr>
              <w:pStyle w:val="TableParagraph"/>
              <w:spacing w:before="9"/>
              <w:ind w:right="105"/>
              <w:rPr>
                <w:sz w:val="14"/>
              </w:rPr>
            </w:pPr>
            <w:r>
              <w:rPr>
                <w:sz w:val="14"/>
              </w:rPr>
              <w:t>Stoddard çözücüsü; düşük kaynama noktalı nafta – tanımlanmamış; [Ekşimiş veya hoş olmayan kokulardan arınmış ve yaklaşık 148.8°C ila 204.4°C (300oF ila 400oF) arasında kaynayan renksiz rafine petrol damıtığı.]</w:t>
            </w:r>
          </w:p>
        </w:tc>
        <w:tc>
          <w:tcPr>
            <w:tcW w:w="2640" w:type="dxa"/>
            <w:tcBorders>
              <w:top w:val="thickThinMediumGap" w:sz="6" w:space="0" w:color="C5D9F0"/>
            </w:tcBorders>
          </w:tcPr>
          <w:p w14:paraId="11905594" w14:textId="77777777" w:rsidR="00DC091A" w:rsidRDefault="00DD522B">
            <w:pPr>
              <w:pStyle w:val="TableParagraph"/>
              <w:spacing w:before="9"/>
              <w:rPr>
                <w:sz w:val="14"/>
              </w:rPr>
            </w:pPr>
            <w:r>
              <w:rPr>
                <w:sz w:val="12"/>
              </w:rPr>
              <w:t xml:space="preserve">(CAS numarası) </w:t>
            </w:r>
            <w:r>
              <w:rPr>
                <w:sz w:val="14"/>
              </w:rPr>
              <w:t>8052-41-3</w:t>
            </w:r>
          </w:p>
          <w:p w14:paraId="692FBF9E" w14:textId="77777777" w:rsidR="00DC091A" w:rsidRDefault="00DD522B">
            <w:pPr>
              <w:pStyle w:val="TableParagraph"/>
              <w:rPr>
                <w:sz w:val="14"/>
              </w:rPr>
            </w:pPr>
            <w:r>
              <w:rPr>
                <w:sz w:val="12"/>
              </w:rPr>
              <w:t xml:space="preserve">(EC numarası) </w:t>
            </w:r>
            <w:r>
              <w:rPr>
                <w:sz w:val="14"/>
              </w:rPr>
              <w:t>232-489-3</w:t>
            </w:r>
          </w:p>
          <w:p w14:paraId="67D6FAB8" w14:textId="77777777" w:rsidR="00DC091A" w:rsidRDefault="00DD522B">
            <w:pPr>
              <w:pStyle w:val="TableParagraph"/>
              <w:rPr>
                <w:sz w:val="14"/>
              </w:rPr>
            </w:pPr>
            <w:r>
              <w:rPr>
                <w:sz w:val="12"/>
              </w:rPr>
              <w:t xml:space="preserve">(EC indeks numarası) </w:t>
            </w:r>
            <w:r>
              <w:rPr>
                <w:sz w:val="14"/>
              </w:rPr>
              <w:t>649-345-00-4</w:t>
            </w:r>
          </w:p>
        </w:tc>
        <w:tc>
          <w:tcPr>
            <w:tcW w:w="1330" w:type="dxa"/>
            <w:tcBorders>
              <w:top w:val="thickThinMediumGap" w:sz="6" w:space="0" w:color="C5D9F0"/>
            </w:tcBorders>
          </w:tcPr>
          <w:p w14:paraId="3D5D5B61" w14:textId="77777777" w:rsidR="00DC091A" w:rsidRDefault="003F0B76">
            <w:pPr>
              <w:pStyle w:val="TableParagraph"/>
              <w:spacing w:before="9"/>
              <w:ind w:left="100"/>
              <w:rPr>
                <w:sz w:val="14"/>
              </w:rPr>
            </w:pPr>
            <w:r>
              <w:rPr>
                <w:sz w:val="14"/>
              </w:rPr>
              <w:t>80 - 90</w:t>
            </w:r>
          </w:p>
        </w:tc>
        <w:tc>
          <w:tcPr>
            <w:tcW w:w="2410" w:type="dxa"/>
            <w:tcBorders>
              <w:top w:val="thickThinMediumGap" w:sz="6" w:space="0" w:color="C5D9F0"/>
            </w:tcBorders>
          </w:tcPr>
          <w:p w14:paraId="41877FB7" w14:textId="77777777" w:rsidR="00DC091A" w:rsidRDefault="00DD522B">
            <w:pPr>
              <w:pStyle w:val="TableParagraph"/>
              <w:spacing w:before="9"/>
              <w:ind w:right="1156"/>
              <w:rPr>
                <w:sz w:val="14"/>
              </w:rPr>
            </w:pPr>
            <w:r>
              <w:rPr>
                <w:sz w:val="14"/>
              </w:rPr>
              <w:t>Kans. 1B, H350 Muta. 1B, H340 Asp. Tok. 1, H304</w:t>
            </w:r>
          </w:p>
          <w:p w14:paraId="063B6367" w14:textId="77777777" w:rsidR="00DC091A" w:rsidRDefault="00DD522B">
            <w:pPr>
              <w:pStyle w:val="TableParagraph"/>
              <w:rPr>
                <w:sz w:val="14"/>
              </w:rPr>
            </w:pPr>
            <w:r>
              <w:rPr>
                <w:sz w:val="14"/>
              </w:rPr>
              <w:t>BHOT Tekrar. Mrz. 1, H372</w:t>
            </w:r>
          </w:p>
        </w:tc>
      </w:tr>
      <w:tr w:rsidR="00DC091A" w14:paraId="37FA3A56" w14:textId="77777777">
        <w:trPr>
          <w:trHeight w:hRule="exact" w:val="533"/>
        </w:trPr>
        <w:tc>
          <w:tcPr>
            <w:tcW w:w="4112" w:type="dxa"/>
          </w:tcPr>
          <w:p w14:paraId="3DAF1AE5" w14:textId="77777777" w:rsidR="00DC091A" w:rsidRDefault="00DD522B">
            <w:pPr>
              <w:pStyle w:val="TableParagraph"/>
              <w:spacing w:before="20"/>
              <w:rPr>
                <w:sz w:val="14"/>
              </w:rPr>
            </w:pPr>
            <w:r>
              <w:rPr>
                <w:sz w:val="14"/>
              </w:rPr>
              <w:t>propan-2-ol; izopropil alkol; izopropanol</w:t>
            </w:r>
          </w:p>
        </w:tc>
        <w:tc>
          <w:tcPr>
            <w:tcW w:w="2640" w:type="dxa"/>
          </w:tcPr>
          <w:p w14:paraId="01A79A30" w14:textId="77777777" w:rsidR="00DC091A" w:rsidRDefault="00DD522B">
            <w:pPr>
              <w:pStyle w:val="TableParagraph"/>
              <w:spacing w:before="20"/>
              <w:rPr>
                <w:sz w:val="14"/>
              </w:rPr>
            </w:pPr>
            <w:r>
              <w:rPr>
                <w:sz w:val="12"/>
              </w:rPr>
              <w:t xml:space="preserve">(CAS numarası) </w:t>
            </w:r>
            <w:r>
              <w:rPr>
                <w:sz w:val="14"/>
              </w:rPr>
              <w:t>67-63-0</w:t>
            </w:r>
          </w:p>
          <w:p w14:paraId="15D2D27F" w14:textId="77777777" w:rsidR="00DC091A" w:rsidRDefault="00DD522B">
            <w:pPr>
              <w:pStyle w:val="TableParagraph"/>
              <w:rPr>
                <w:sz w:val="14"/>
              </w:rPr>
            </w:pPr>
            <w:r>
              <w:rPr>
                <w:sz w:val="12"/>
              </w:rPr>
              <w:t xml:space="preserve">(EC numarası) </w:t>
            </w:r>
            <w:r>
              <w:rPr>
                <w:sz w:val="14"/>
              </w:rPr>
              <w:t>200-661-7</w:t>
            </w:r>
          </w:p>
          <w:p w14:paraId="53E2084F" w14:textId="77777777" w:rsidR="00DC091A" w:rsidRDefault="00DD522B">
            <w:pPr>
              <w:pStyle w:val="TableParagraph"/>
              <w:rPr>
                <w:sz w:val="14"/>
              </w:rPr>
            </w:pPr>
            <w:r>
              <w:rPr>
                <w:sz w:val="12"/>
              </w:rPr>
              <w:t xml:space="preserve">(EC indeks numarası) </w:t>
            </w:r>
            <w:r>
              <w:rPr>
                <w:sz w:val="14"/>
              </w:rPr>
              <w:t>603-117-00-0</w:t>
            </w:r>
          </w:p>
        </w:tc>
        <w:tc>
          <w:tcPr>
            <w:tcW w:w="1330" w:type="dxa"/>
          </w:tcPr>
          <w:p w14:paraId="2165B08E" w14:textId="77777777" w:rsidR="00DC091A" w:rsidRDefault="003F0B76">
            <w:pPr>
              <w:pStyle w:val="TableParagraph"/>
              <w:spacing w:before="20"/>
              <w:ind w:left="100"/>
              <w:rPr>
                <w:sz w:val="14"/>
              </w:rPr>
            </w:pPr>
            <w:r>
              <w:rPr>
                <w:sz w:val="14"/>
              </w:rPr>
              <w:t>1 - 5</w:t>
            </w:r>
          </w:p>
        </w:tc>
        <w:tc>
          <w:tcPr>
            <w:tcW w:w="2410" w:type="dxa"/>
          </w:tcPr>
          <w:p w14:paraId="5532FE51" w14:textId="77777777" w:rsidR="00DC091A" w:rsidRDefault="00DD522B">
            <w:pPr>
              <w:pStyle w:val="TableParagraph"/>
              <w:spacing w:before="20"/>
              <w:ind w:right="1156"/>
              <w:rPr>
                <w:sz w:val="14"/>
              </w:rPr>
            </w:pPr>
            <w:r>
              <w:rPr>
                <w:sz w:val="14"/>
              </w:rPr>
              <w:t>Alev. Sıvı 2, H225 Göz Tah. 2, H319</w:t>
            </w:r>
          </w:p>
          <w:p w14:paraId="20535540" w14:textId="77777777" w:rsidR="00DC091A" w:rsidRDefault="00DD522B">
            <w:pPr>
              <w:pStyle w:val="TableParagraph"/>
              <w:rPr>
                <w:sz w:val="14"/>
              </w:rPr>
            </w:pPr>
            <w:r>
              <w:rPr>
                <w:sz w:val="14"/>
              </w:rPr>
              <w:t>BHOT Tek. Mrz. 3, H336</w:t>
            </w:r>
          </w:p>
        </w:tc>
      </w:tr>
      <w:tr w:rsidR="00DC091A" w14:paraId="7FB24D57" w14:textId="77777777">
        <w:trPr>
          <w:trHeight w:hRule="exact" w:val="535"/>
        </w:trPr>
        <w:tc>
          <w:tcPr>
            <w:tcW w:w="4112" w:type="dxa"/>
          </w:tcPr>
          <w:p w14:paraId="159CD707" w14:textId="77777777" w:rsidR="00DC091A" w:rsidRDefault="00DD522B">
            <w:pPr>
              <w:pStyle w:val="TableParagraph"/>
              <w:spacing w:before="20"/>
              <w:rPr>
                <w:sz w:val="14"/>
              </w:rPr>
            </w:pPr>
            <w:r>
              <w:rPr>
                <w:sz w:val="14"/>
              </w:rPr>
              <w:t>bütanon; etil metil keton</w:t>
            </w:r>
          </w:p>
        </w:tc>
        <w:tc>
          <w:tcPr>
            <w:tcW w:w="2640" w:type="dxa"/>
          </w:tcPr>
          <w:p w14:paraId="3CF1DC98" w14:textId="77777777" w:rsidR="00DC091A" w:rsidRDefault="00DD522B">
            <w:pPr>
              <w:pStyle w:val="TableParagraph"/>
              <w:spacing w:before="20"/>
              <w:rPr>
                <w:sz w:val="14"/>
              </w:rPr>
            </w:pPr>
            <w:r>
              <w:rPr>
                <w:sz w:val="12"/>
              </w:rPr>
              <w:t xml:space="preserve">(CAS numarası) </w:t>
            </w:r>
            <w:r>
              <w:rPr>
                <w:sz w:val="14"/>
              </w:rPr>
              <w:t>78-93-3</w:t>
            </w:r>
          </w:p>
          <w:p w14:paraId="25A87DC6" w14:textId="77777777" w:rsidR="00DC091A" w:rsidRDefault="00DD522B">
            <w:pPr>
              <w:pStyle w:val="TableParagraph"/>
              <w:rPr>
                <w:sz w:val="14"/>
              </w:rPr>
            </w:pPr>
            <w:r>
              <w:rPr>
                <w:sz w:val="12"/>
              </w:rPr>
              <w:t xml:space="preserve">(EC numarası) </w:t>
            </w:r>
            <w:r>
              <w:rPr>
                <w:sz w:val="14"/>
              </w:rPr>
              <w:t>201-159-0</w:t>
            </w:r>
          </w:p>
          <w:p w14:paraId="4BEDE481" w14:textId="77777777" w:rsidR="00DC091A" w:rsidRDefault="00DD522B">
            <w:pPr>
              <w:pStyle w:val="TableParagraph"/>
              <w:rPr>
                <w:sz w:val="14"/>
              </w:rPr>
            </w:pPr>
            <w:r>
              <w:rPr>
                <w:sz w:val="12"/>
              </w:rPr>
              <w:t xml:space="preserve">(EC indeks numarası) </w:t>
            </w:r>
            <w:r>
              <w:rPr>
                <w:sz w:val="14"/>
              </w:rPr>
              <w:t>606-002-00-3</w:t>
            </w:r>
          </w:p>
        </w:tc>
        <w:tc>
          <w:tcPr>
            <w:tcW w:w="1330" w:type="dxa"/>
          </w:tcPr>
          <w:p w14:paraId="0063FEF6" w14:textId="77777777" w:rsidR="00DC091A" w:rsidRDefault="00DD522B">
            <w:pPr>
              <w:pStyle w:val="TableParagraph"/>
              <w:spacing w:before="20"/>
              <w:ind w:left="100"/>
              <w:rPr>
                <w:sz w:val="14"/>
              </w:rPr>
            </w:pPr>
            <w:r>
              <w:rPr>
                <w:sz w:val="14"/>
              </w:rPr>
              <w:t>3 - 5</w:t>
            </w:r>
          </w:p>
        </w:tc>
        <w:tc>
          <w:tcPr>
            <w:tcW w:w="2410" w:type="dxa"/>
          </w:tcPr>
          <w:p w14:paraId="1738CB88" w14:textId="77777777" w:rsidR="00DC091A" w:rsidRDefault="00DD522B">
            <w:pPr>
              <w:pStyle w:val="TableParagraph"/>
              <w:spacing w:before="20"/>
              <w:ind w:right="1156"/>
              <w:rPr>
                <w:sz w:val="14"/>
              </w:rPr>
            </w:pPr>
            <w:r>
              <w:rPr>
                <w:sz w:val="14"/>
              </w:rPr>
              <w:t>Alev. Sıvı 2, H225 Göz Tah. 2, H319</w:t>
            </w:r>
          </w:p>
          <w:p w14:paraId="78E4E1AB" w14:textId="77777777" w:rsidR="00DC091A" w:rsidRDefault="00DD522B">
            <w:pPr>
              <w:pStyle w:val="TableParagraph"/>
              <w:rPr>
                <w:sz w:val="14"/>
              </w:rPr>
            </w:pPr>
            <w:r>
              <w:rPr>
                <w:sz w:val="14"/>
              </w:rPr>
              <w:t>BHOT Tek. Mrz. 3, H336</w:t>
            </w:r>
          </w:p>
        </w:tc>
      </w:tr>
    </w:tbl>
    <w:p w14:paraId="764E0E7E" w14:textId="77777777" w:rsidR="00DC091A" w:rsidRPr="000D2B40" w:rsidRDefault="00DD522B">
      <w:pPr>
        <w:pStyle w:val="GvdeMetni"/>
        <w:spacing w:before="147"/>
        <w:ind w:left="240"/>
        <w:rPr>
          <w:lang w:val="de-LU"/>
        </w:rPr>
      </w:pPr>
      <w:r w:rsidRPr="000D2B40">
        <w:rPr>
          <w:lang w:val="de-LU"/>
        </w:rPr>
        <w:t>H ifadelerinin tam metni: bkz. Kısım 16</w:t>
      </w:r>
    </w:p>
    <w:p w14:paraId="2B8EFCC6" w14:textId="77777777" w:rsidR="00DC091A" w:rsidRPr="000D2B40" w:rsidRDefault="00000000">
      <w:pPr>
        <w:pStyle w:val="GvdeMetni"/>
        <w:ind w:left="0"/>
        <w:rPr>
          <w:sz w:val="27"/>
          <w:lang w:val="de-LU"/>
        </w:rPr>
      </w:pPr>
      <w:r>
        <w:pict w14:anchorId="1CA790A0">
          <v:group id="_x0000_s2113" style="position:absolute;margin-left:34.55pt;margin-top:17.5pt;width:526.35pt;height:24.15pt;z-index:1648;mso-wrap-distance-left:0;mso-wrap-distance-right:0;mso-position-horizontal-relative:page" coordorigin="691,350" coordsize="10527,483">
            <v:rect id="_x0000_s2118" style="position:absolute;left:691;top:350;width:10526;height:230" fillcolor="#006fc0" stroked="f"/>
            <v:rect id="_x0000_s2117" style="position:absolute;left:691;top:647;width:10526;height:185" fillcolor="#c5d9f0" stroked="f"/>
            <v:shape id="_x0000_s2116" type="#_x0000_t202" style="position:absolute;left:720;top:646;width:288;height:180" filled="f" stroked="f">
              <v:textbox inset="0,0,0,0">
                <w:txbxContent>
                  <w:p w14:paraId="1F2EF05A" w14:textId="77777777" w:rsidR="00DC091A" w:rsidRDefault="00DD522B">
                    <w:pPr>
                      <w:spacing w:line="179" w:lineRule="exact"/>
                      <w:rPr>
                        <w:b/>
                        <w:sz w:val="16"/>
                      </w:rPr>
                    </w:pPr>
                    <w:r>
                      <w:rPr>
                        <w:b/>
                        <w:color w:val="006FC0"/>
                        <w:sz w:val="16"/>
                      </w:rPr>
                      <w:t>4.1.</w:t>
                    </w:r>
                  </w:p>
                </w:txbxContent>
              </v:textbox>
            </v:shape>
            <v:shape id="_x0000_s2115" type="#_x0000_t202" style="position:absolute;left:1428;top:646;width:2615;height:180" filled="f" stroked="f">
              <v:textbox inset="0,0,0,0">
                <w:txbxContent>
                  <w:p w14:paraId="0E087863" w14:textId="77777777" w:rsidR="00DC091A" w:rsidRDefault="00DD522B">
                    <w:pPr>
                      <w:spacing w:line="179" w:lineRule="exact"/>
                      <w:rPr>
                        <w:b/>
                        <w:sz w:val="16"/>
                      </w:rPr>
                    </w:pPr>
                    <w:r>
                      <w:rPr>
                        <w:b/>
                        <w:color w:val="006FC0"/>
                        <w:sz w:val="16"/>
                      </w:rPr>
                      <w:t>İlk yardım önlemlerinin açıklaması</w:t>
                    </w:r>
                  </w:p>
                </w:txbxContent>
              </v:textbox>
            </v:shape>
            <v:shape id="_x0000_s2114" type="#_x0000_t202" style="position:absolute;left:691;top:350;width:10527;height:264" filled="f" stroked="f">
              <v:textbox inset="0,0,0,0">
                <w:txbxContent>
                  <w:p w14:paraId="580BD9B6" w14:textId="77777777" w:rsidR="00DC091A" w:rsidRDefault="00DD522B">
                    <w:pPr>
                      <w:spacing w:line="225" w:lineRule="exact"/>
                      <w:ind w:left="28"/>
                      <w:rPr>
                        <w:b/>
                        <w:sz w:val="20"/>
                      </w:rPr>
                    </w:pPr>
                    <w:r>
                      <w:rPr>
                        <w:b/>
                        <w:color w:val="FFFFFF"/>
                        <w:sz w:val="20"/>
                      </w:rPr>
                      <w:t>KISIM 4: İlk yardım önlemleri</w:t>
                    </w:r>
                  </w:p>
                </w:txbxContent>
              </v:textbox>
            </v:shape>
            <w10:wrap type="topAndBottom" anchorx="page"/>
          </v:group>
        </w:pict>
      </w:r>
    </w:p>
    <w:p w14:paraId="2783FB4B" w14:textId="77777777" w:rsidR="00DC091A" w:rsidRPr="000D2B40" w:rsidRDefault="00DD522B">
      <w:pPr>
        <w:pStyle w:val="GvdeMetni"/>
        <w:tabs>
          <w:tab w:val="left" w:pos="3785"/>
        </w:tabs>
        <w:spacing w:before="27" w:line="319" w:lineRule="auto"/>
        <w:ind w:right="2158"/>
        <w:rPr>
          <w:lang w:val="de-LU"/>
        </w:rPr>
      </w:pPr>
      <w:r w:rsidRPr="000D2B40">
        <w:rPr>
          <w:lang w:val="de-LU"/>
        </w:rPr>
        <w:t>Genel</w:t>
      </w:r>
      <w:r w:rsidRPr="000D2B40">
        <w:rPr>
          <w:spacing w:val="-2"/>
          <w:lang w:val="de-LU"/>
        </w:rPr>
        <w:t xml:space="preserve"> </w:t>
      </w:r>
      <w:r w:rsidRPr="000D2B40">
        <w:rPr>
          <w:lang w:val="de-LU"/>
        </w:rPr>
        <w:t>ilkyardım</w:t>
      </w:r>
      <w:r w:rsidRPr="000D2B40">
        <w:rPr>
          <w:spacing w:val="-2"/>
          <w:lang w:val="de-LU"/>
        </w:rPr>
        <w:t xml:space="preserve"> </w:t>
      </w:r>
      <w:r w:rsidRPr="000D2B40">
        <w:rPr>
          <w:lang w:val="de-LU"/>
        </w:rPr>
        <w:t>müdahaleleri</w:t>
      </w:r>
      <w:r w:rsidRPr="000D2B40">
        <w:rPr>
          <w:lang w:val="de-LU"/>
        </w:rPr>
        <w:tab/>
        <w:t>:  Maruz kalınma veya etkileşme halinde İSE: Tıbbi</w:t>
      </w:r>
      <w:r w:rsidRPr="000D2B40">
        <w:rPr>
          <w:spacing w:val="-1"/>
          <w:lang w:val="de-LU"/>
        </w:rPr>
        <w:t xml:space="preserve"> </w:t>
      </w:r>
      <w:r w:rsidRPr="000D2B40">
        <w:rPr>
          <w:lang w:val="de-LU"/>
        </w:rPr>
        <w:t>yardım/bakım</w:t>
      </w:r>
      <w:r w:rsidRPr="000D2B40">
        <w:rPr>
          <w:spacing w:val="2"/>
          <w:lang w:val="de-LU"/>
        </w:rPr>
        <w:t xml:space="preserve"> </w:t>
      </w:r>
      <w:r w:rsidRPr="000D2B40">
        <w:rPr>
          <w:lang w:val="de-LU"/>
        </w:rPr>
        <w:t>alın. Solunması halinde</w:t>
      </w:r>
      <w:r w:rsidRPr="000D2B40">
        <w:rPr>
          <w:spacing w:val="-7"/>
          <w:lang w:val="de-LU"/>
        </w:rPr>
        <w:t xml:space="preserve"> </w:t>
      </w:r>
      <w:r w:rsidRPr="000D2B40">
        <w:rPr>
          <w:lang w:val="de-LU"/>
        </w:rPr>
        <w:t>ilkyardım</w:t>
      </w:r>
      <w:r w:rsidRPr="000D2B40">
        <w:rPr>
          <w:spacing w:val="-4"/>
          <w:lang w:val="de-LU"/>
        </w:rPr>
        <w:t xml:space="preserve"> </w:t>
      </w:r>
      <w:r w:rsidRPr="000D2B40">
        <w:rPr>
          <w:lang w:val="de-LU"/>
        </w:rPr>
        <w:t>müdahaleleri</w:t>
      </w:r>
      <w:r w:rsidRPr="000D2B40">
        <w:rPr>
          <w:lang w:val="de-LU"/>
        </w:rPr>
        <w:tab/>
        <w:t>:  Kişiyi temiz havaya çıkartın ve rahat nefes almasını sağlayın.</w:t>
      </w:r>
    </w:p>
    <w:p w14:paraId="0D4C2B0A" w14:textId="77777777" w:rsidR="00DC091A" w:rsidRPr="000D2B40" w:rsidRDefault="00DC091A">
      <w:pPr>
        <w:spacing w:line="319" w:lineRule="auto"/>
        <w:rPr>
          <w:lang w:val="de-LU"/>
        </w:rPr>
        <w:sectPr w:rsidR="00DC091A" w:rsidRPr="000D2B40" w:rsidSect="003F1968">
          <w:pgSz w:w="11910" w:h="16840"/>
          <w:pgMar w:top="1940" w:right="500" w:bottom="940" w:left="480" w:header="714" w:footer="743" w:gutter="0"/>
          <w:cols w:space="708"/>
        </w:sectPr>
      </w:pPr>
    </w:p>
    <w:p w14:paraId="3E1BDA5A" w14:textId="77777777" w:rsidR="00DC091A" w:rsidRPr="000D2B40" w:rsidRDefault="00DD522B">
      <w:pPr>
        <w:pStyle w:val="GvdeMetni"/>
        <w:ind w:right="-8"/>
        <w:rPr>
          <w:lang w:val="de-LU"/>
        </w:rPr>
      </w:pPr>
      <w:r w:rsidRPr="000D2B40">
        <w:rPr>
          <w:lang w:val="de-LU"/>
        </w:rPr>
        <w:t>Deriyle temas etmesi halinde</w:t>
      </w:r>
      <w:r w:rsidRPr="000D2B40">
        <w:rPr>
          <w:spacing w:val="-14"/>
          <w:lang w:val="de-LU"/>
        </w:rPr>
        <w:t xml:space="preserve"> </w:t>
      </w:r>
      <w:r w:rsidRPr="000D2B40">
        <w:rPr>
          <w:lang w:val="de-LU"/>
        </w:rPr>
        <w:t>ilkyardım müdahaleleri</w:t>
      </w:r>
    </w:p>
    <w:p w14:paraId="4D947F9E" w14:textId="77777777" w:rsidR="00DC091A" w:rsidRPr="000D2B40" w:rsidRDefault="00DD522B">
      <w:pPr>
        <w:pStyle w:val="GvdeMetni"/>
        <w:spacing w:before="61"/>
        <w:ind w:right="58"/>
        <w:rPr>
          <w:lang w:val="de-LU"/>
        </w:rPr>
      </w:pPr>
      <w:r w:rsidRPr="000D2B40">
        <w:rPr>
          <w:lang w:val="de-LU"/>
        </w:rPr>
        <w:t>Gözle temas etmesi halinde ilkyardım müdahaleleri</w:t>
      </w:r>
    </w:p>
    <w:p w14:paraId="54F0B0D5" w14:textId="77777777" w:rsidR="00DC091A" w:rsidRDefault="00DD522B">
      <w:pPr>
        <w:pStyle w:val="GvdeMetni"/>
        <w:spacing w:line="183" w:lineRule="exact"/>
      </w:pPr>
      <w:r w:rsidRPr="000D2B40">
        <w:br w:type="column"/>
      </w:r>
      <w:r>
        <w:t>:  Cildi bol su ile yıkayın. Kirlenmiş giysilerinizi çıkarın.</w:t>
      </w:r>
    </w:p>
    <w:p w14:paraId="30BCAC74" w14:textId="77777777" w:rsidR="00DC091A" w:rsidRDefault="00DC091A">
      <w:pPr>
        <w:pStyle w:val="GvdeMetni"/>
        <w:spacing w:before="4"/>
        <w:ind w:left="0"/>
        <w:rPr>
          <w:sz w:val="21"/>
        </w:rPr>
      </w:pPr>
    </w:p>
    <w:p w14:paraId="5130A625" w14:textId="77777777" w:rsidR="00DC091A" w:rsidRDefault="00DD522B">
      <w:pPr>
        <w:pStyle w:val="GvdeMetni"/>
        <w:ind w:left="393" w:right="42" w:hanging="159"/>
      </w:pPr>
      <w:r>
        <w:t>: Göz tahrişi kalıcı ise: Tıbbi yardım/bakım alın. Su ile birkaç dakika dikkatlice durulayın. Kontakt lens, varsa ve çıkarması kolaysa, çıkarın. Sürekli durulayın.</w:t>
      </w:r>
    </w:p>
    <w:p w14:paraId="5262C8A2" w14:textId="77777777" w:rsidR="00DC091A" w:rsidRDefault="00DC091A">
      <w:pPr>
        <w:sectPr w:rsidR="00DC091A" w:rsidSect="003F1968">
          <w:type w:val="continuous"/>
          <w:pgSz w:w="11910" w:h="16840"/>
          <w:pgMar w:top="1940" w:right="500" w:bottom="940" w:left="480" w:header="708" w:footer="708" w:gutter="0"/>
          <w:cols w:num="2" w:space="708" w:equalWidth="0">
            <w:col w:w="2972" w:space="578"/>
            <w:col w:w="7380"/>
          </w:cols>
        </w:sectPr>
      </w:pPr>
    </w:p>
    <w:p w14:paraId="32B7DDF9" w14:textId="77777777" w:rsidR="00DC091A" w:rsidRDefault="00DD522B">
      <w:pPr>
        <w:pStyle w:val="GvdeMetni"/>
        <w:tabs>
          <w:tab w:val="left" w:pos="3785"/>
        </w:tabs>
        <w:spacing w:before="60"/>
      </w:pPr>
      <w:r>
        <w:t>Yutulması halinde</w:t>
      </w:r>
      <w:r>
        <w:rPr>
          <w:spacing w:val="-8"/>
        </w:rPr>
        <w:t xml:space="preserve"> </w:t>
      </w:r>
      <w:r>
        <w:t>ilkyardım</w:t>
      </w:r>
      <w:r>
        <w:rPr>
          <w:spacing w:val="-2"/>
        </w:rPr>
        <w:t xml:space="preserve"> </w:t>
      </w:r>
      <w:r>
        <w:t>müdahaleleri</w:t>
      </w:r>
      <w:r>
        <w:tab/>
        <w:t>:  Kendinizi iyi hissetmezseniz, zehir merkezini veya doktoru/hekimi</w:t>
      </w:r>
      <w:r>
        <w:rPr>
          <w:spacing w:val="-5"/>
        </w:rPr>
        <w:t xml:space="preserve"> </w:t>
      </w:r>
      <w:r>
        <w:t>arayın.</w:t>
      </w:r>
    </w:p>
    <w:p w14:paraId="52CB5B3E" w14:textId="77777777" w:rsidR="00DC091A" w:rsidRDefault="00000000">
      <w:pPr>
        <w:pStyle w:val="GvdeMetni"/>
        <w:spacing w:before="4"/>
        <w:ind w:left="0"/>
        <w:rPr>
          <w:sz w:val="9"/>
        </w:rPr>
      </w:pPr>
      <w:r>
        <w:pict w14:anchorId="63641BF2">
          <v:shape id="_x0000_s2112" type="#_x0000_t202" style="position:absolute;margin-left:34.55pt;margin-top:6.6pt;width:526.35pt;height:9.25pt;z-index:1672;mso-wrap-distance-left:0;mso-wrap-distance-right:0;mso-position-horizontal-relative:page" fillcolor="#c5d9f0" stroked="f">
            <v:textbox inset="0,0,0,0">
              <w:txbxContent>
                <w:p w14:paraId="38ACC0F7" w14:textId="77777777" w:rsidR="00DC091A" w:rsidRPr="000D2B40" w:rsidRDefault="00DD522B">
                  <w:pPr>
                    <w:tabs>
                      <w:tab w:val="left" w:pos="737"/>
                    </w:tabs>
                    <w:spacing w:line="178" w:lineRule="exact"/>
                    <w:ind w:left="28"/>
                    <w:rPr>
                      <w:b/>
                      <w:sz w:val="16"/>
                      <w:lang w:val="de-LU"/>
                    </w:rPr>
                  </w:pPr>
                  <w:r w:rsidRPr="000D2B40">
                    <w:rPr>
                      <w:b/>
                      <w:color w:val="006FC0"/>
                      <w:sz w:val="16"/>
                      <w:lang w:val="de-LU"/>
                    </w:rPr>
                    <w:t>4.2.</w:t>
                  </w:r>
                  <w:r w:rsidRPr="000D2B40">
                    <w:rPr>
                      <w:b/>
                      <w:color w:val="006FC0"/>
                      <w:sz w:val="16"/>
                      <w:lang w:val="de-LU"/>
                    </w:rPr>
                    <w:tab/>
                    <w:t>Akut ve sonradan görülen önemli belirtiler ve</w:t>
                  </w:r>
                  <w:r w:rsidRPr="000D2B40">
                    <w:rPr>
                      <w:b/>
                      <w:color w:val="006FC0"/>
                      <w:spacing w:val="-13"/>
                      <w:sz w:val="16"/>
                      <w:lang w:val="de-LU"/>
                    </w:rPr>
                    <w:t xml:space="preserve"> </w:t>
                  </w:r>
                  <w:r w:rsidRPr="000D2B40">
                    <w:rPr>
                      <w:b/>
                      <w:color w:val="006FC0"/>
                      <w:sz w:val="16"/>
                      <w:lang w:val="de-LU"/>
                    </w:rPr>
                    <w:t>etkiler</w:t>
                  </w:r>
                </w:p>
              </w:txbxContent>
            </v:textbox>
            <w10:wrap type="topAndBottom" anchorx="page"/>
          </v:shape>
        </w:pict>
      </w:r>
    </w:p>
    <w:p w14:paraId="5E7845CB" w14:textId="77777777" w:rsidR="00DC091A" w:rsidRPr="000D2B40" w:rsidRDefault="00DD522B">
      <w:pPr>
        <w:pStyle w:val="GvdeMetni"/>
        <w:tabs>
          <w:tab w:val="left" w:pos="3785"/>
        </w:tabs>
        <w:spacing w:before="41" w:after="72" w:line="319" w:lineRule="auto"/>
        <w:ind w:right="3939"/>
        <w:rPr>
          <w:lang w:val="de-LU"/>
        </w:rPr>
      </w:pPr>
      <w:r>
        <w:t>Semptomlar/etkiler</w:t>
      </w:r>
      <w:r>
        <w:tab/>
        <w:t>:  Rehavete veya baş dönmesine</w:t>
      </w:r>
      <w:r>
        <w:rPr>
          <w:spacing w:val="11"/>
        </w:rPr>
        <w:t xml:space="preserve"> </w:t>
      </w:r>
      <w:r>
        <w:t>yol</w:t>
      </w:r>
      <w:r>
        <w:rPr>
          <w:spacing w:val="-5"/>
        </w:rPr>
        <w:t xml:space="preserve"> </w:t>
      </w:r>
      <w:r>
        <w:t xml:space="preserve">açabilir. </w:t>
      </w:r>
      <w:r w:rsidRPr="000D2B40">
        <w:rPr>
          <w:lang w:val="de-LU"/>
        </w:rPr>
        <w:t>Gözle teması</w:t>
      </w:r>
      <w:r w:rsidRPr="000D2B40">
        <w:rPr>
          <w:spacing w:val="-7"/>
          <w:lang w:val="de-LU"/>
        </w:rPr>
        <w:t xml:space="preserve"> </w:t>
      </w:r>
      <w:r w:rsidRPr="000D2B40">
        <w:rPr>
          <w:lang w:val="de-LU"/>
        </w:rPr>
        <w:t>takiben</w:t>
      </w:r>
      <w:r w:rsidRPr="000D2B40">
        <w:rPr>
          <w:spacing w:val="-5"/>
          <w:lang w:val="de-LU"/>
        </w:rPr>
        <w:t xml:space="preserve"> </w:t>
      </w:r>
      <w:r w:rsidRPr="000D2B40">
        <w:rPr>
          <w:lang w:val="de-LU"/>
        </w:rPr>
        <w:t>semptomlar/etkiler</w:t>
      </w:r>
      <w:r w:rsidRPr="000D2B40">
        <w:rPr>
          <w:lang w:val="de-LU"/>
        </w:rPr>
        <w:tab/>
        <w:t>:   Göz</w:t>
      </w:r>
      <w:r w:rsidRPr="000D2B40">
        <w:rPr>
          <w:spacing w:val="-23"/>
          <w:lang w:val="de-LU"/>
        </w:rPr>
        <w:t xml:space="preserve"> </w:t>
      </w:r>
      <w:r w:rsidRPr="000D2B40">
        <w:rPr>
          <w:lang w:val="de-LU"/>
        </w:rPr>
        <w:t>tahrişi.</w:t>
      </w:r>
    </w:p>
    <w:p w14:paraId="471A68A5" w14:textId="77777777" w:rsidR="00DC091A" w:rsidRDefault="00000000">
      <w:pPr>
        <w:pStyle w:val="GvdeMetni"/>
        <w:spacing w:line="184" w:lineRule="exact"/>
        <w:ind w:left="211"/>
        <w:rPr>
          <w:sz w:val="18"/>
        </w:rPr>
      </w:pPr>
      <w:r>
        <w:rPr>
          <w:position w:val="-3"/>
          <w:sz w:val="18"/>
        </w:rPr>
      </w:r>
      <w:r>
        <w:rPr>
          <w:position w:val="-3"/>
          <w:sz w:val="18"/>
        </w:rPr>
        <w:pict w14:anchorId="5EDCE281">
          <v:shape id="_x0000_s2156" type="#_x0000_t202" style="width:526.35pt;height:9.25pt;mso-left-percent:-10001;mso-top-percent:-10001;mso-position-horizontal:absolute;mso-position-horizontal-relative:char;mso-position-vertical:absolute;mso-position-vertical-relative:line;mso-left-percent:-10001;mso-top-percent:-10001" fillcolor="#c5d9f0" stroked="f">
            <v:textbox inset="0,0,0,0">
              <w:txbxContent>
                <w:p w14:paraId="2A9950EC" w14:textId="77777777" w:rsidR="00DC091A" w:rsidRDefault="00DD522B">
                  <w:pPr>
                    <w:tabs>
                      <w:tab w:val="left" w:pos="737"/>
                    </w:tabs>
                    <w:spacing w:line="178" w:lineRule="exact"/>
                    <w:ind w:left="28"/>
                    <w:rPr>
                      <w:b/>
                      <w:sz w:val="16"/>
                    </w:rPr>
                  </w:pPr>
                  <w:r>
                    <w:rPr>
                      <w:b/>
                      <w:color w:val="006FC0"/>
                      <w:sz w:val="16"/>
                    </w:rPr>
                    <w:t>4.3.</w:t>
                  </w:r>
                  <w:r>
                    <w:rPr>
                      <w:b/>
                      <w:color w:val="006FC0"/>
                      <w:sz w:val="16"/>
                    </w:rPr>
                    <w:tab/>
                    <w:t>Tıbbi müdahale ve özel tedavi gereği için ilk</w:t>
                  </w:r>
                  <w:r>
                    <w:rPr>
                      <w:b/>
                      <w:color w:val="006FC0"/>
                      <w:spacing w:val="-19"/>
                      <w:sz w:val="16"/>
                    </w:rPr>
                    <w:t xml:space="preserve"> </w:t>
                  </w:r>
                  <w:r>
                    <w:rPr>
                      <w:b/>
                      <w:color w:val="006FC0"/>
                      <w:sz w:val="16"/>
                    </w:rPr>
                    <w:t>işaretler</w:t>
                  </w:r>
                </w:p>
              </w:txbxContent>
            </v:textbox>
            <w10:anchorlock/>
          </v:shape>
        </w:pict>
      </w:r>
    </w:p>
    <w:p w14:paraId="5B2D4AFF" w14:textId="77777777" w:rsidR="00DC091A" w:rsidRDefault="00000000">
      <w:pPr>
        <w:pStyle w:val="GvdeMetni"/>
        <w:spacing w:before="57"/>
        <w:ind w:left="240"/>
      </w:pPr>
      <w:r>
        <w:pict w14:anchorId="5AEA61BA">
          <v:group id="_x0000_s2105" style="position:absolute;left:0;text-align:left;margin-left:34.55pt;margin-top:18.15pt;width:526.35pt;height:24.25pt;z-index:1792;mso-wrap-distance-left:0;mso-wrap-distance-right:0;mso-position-horizontal-relative:page" coordorigin="691,363" coordsize="10527,485">
            <v:rect id="_x0000_s2110" style="position:absolute;left:691;top:363;width:10526;height:230" fillcolor="#006fc0" stroked="f"/>
            <v:rect id="_x0000_s2109" style="position:absolute;left:691;top:663;width:10526;height:185" fillcolor="#c5d9f0" stroked="f"/>
            <v:shape id="_x0000_s2108" type="#_x0000_t202" style="position:absolute;left:720;top:662;width:288;height:180" filled="f" stroked="f">
              <v:textbox inset="0,0,0,0">
                <w:txbxContent>
                  <w:p w14:paraId="73FBFE32" w14:textId="77777777" w:rsidR="00DC091A" w:rsidRDefault="00DD522B">
                    <w:pPr>
                      <w:spacing w:line="179" w:lineRule="exact"/>
                      <w:rPr>
                        <w:b/>
                        <w:sz w:val="16"/>
                      </w:rPr>
                    </w:pPr>
                    <w:r>
                      <w:rPr>
                        <w:b/>
                        <w:color w:val="006FC0"/>
                        <w:sz w:val="16"/>
                      </w:rPr>
                      <w:t>5.1.</w:t>
                    </w:r>
                  </w:p>
                </w:txbxContent>
              </v:textbox>
            </v:shape>
            <v:shape id="_x0000_s2107" type="#_x0000_t202" style="position:absolute;left:1428;top:662;width:1623;height:180" filled="f" stroked="f">
              <v:textbox inset="0,0,0,0">
                <w:txbxContent>
                  <w:p w14:paraId="17D53097" w14:textId="77777777" w:rsidR="00DC091A" w:rsidRDefault="00DD522B">
                    <w:pPr>
                      <w:spacing w:line="179" w:lineRule="exact"/>
                      <w:rPr>
                        <w:b/>
                        <w:sz w:val="16"/>
                      </w:rPr>
                    </w:pPr>
                    <w:r>
                      <w:rPr>
                        <w:b/>
                        <w:color w:val="006FC0"/>
                        <w:sz w:val="16"/>
                      </w:rPr>
                      <w:t>Yangın söndürücüler</w:t>
                    </w:r>
                  </w:p>
                </w:txbxContent>
              </v:textbox>
            </v:shape>
            <v:shape id="_x0000_s2106" type="#_x0000_t202" style="position:absolute;left:691;top:363;width:10527;height:266" filled="f" stroked="f">
              <v:textbox inset="0,0,0,0">
                <w:txbxContent>
                  <w:p w14:paraId="2247CAE3" w14:textId="77777777" w:rsidR="00DC091A" w:rsidRDefault="00DD522B">
                    <w:pPr>
                      <w:spacing w:line="225" w:lineRule="exact"/>
                      <w:ind w:left="28"/>
                      <w:rPr>
                        <w:b/>
                        <w:sz w:val="20"/>
                      </w:rPr>
                    </w:pPr>
                    <w:r>
                      <w:rPr>
                        <w:b/>
                        <w:color w:val="FFFFFF"/>
                        <w:sz w:val="20"/>
                      </w:rPr>
                      <w:t>KISIM 5: Yangınla mücadele önlemleri</w:t>
                    </w:r>
                  </w:p>
                </w:txbxContent>
              </v:textbox>
            </v:shape>
            <w10:wrap type="topAndBottom" anchorx="page"/>
          </v:group>
        </w:pict>
      </w:r>
      <w:r w:rsidR="00DD522B">
        <w:t>Semptomatik olarak tedavi edin.</w:t>
      </w:r>
    </w:p>
    <w:p w14:paraId="73A2F64B" w14:textId="77777777" w:rsidR="00DC091A" w:rsidRDefault="00DD522B">
      <w:pPr>
        <w:pStyle w:val="GvdeMetni"/>
        <w:tabs>
          <w:tab w:val="left" w:pos="3785"/>
        </w:tabs>
        <w:spacing w:before="27"/>
      </w:pPr>
      <w:r>
        <w:t>Uygun</w:t>
      </w:r>
      <w:r>
        <w:rPr>
          <w:spacing w:val="-1"/>
        </w:rPr>
        <w:t xml:space="preserve"> </w:t>
      </w:r>
      <w:r>
        <w:t>söndürme</w:t>
      </w:r>
      <w:r>
        <w:rPr>
          <w:spacing w:val="-6"/>
        </w:rPr>
        <w:t xml:space="preserve"> </w:t>
      </w:r>
      <w:r>
        <w:t>maddeleri</w:t>
      </w:r>
      <w:r>
        <w:tab/>
        <w:t>:  Su spreyi. Kuru toz. Köpük.</w:t>
      </w:r>
      <w:r>
        <w:rPr>
          <w:spacing w:val="8"/>
        </w:rPr>
        <w:t xml:space="preserve"> </w:t>
      </w:r>
      <w:r>
        <w:t>Karbondioksit.</w:t>
      </w:r>
    </w:p>
    <w:p w14:paraId="4DCF9D65" w14:textId="77777777" w:rsidR="00DC091A" w:rsidRDefault="00000000">
      <w:pPr>
        <w:pStyle w:val="GvdeMetni"/>
        <w:spacing w:before="3"/>
        <w:ind w:left="0"/>
        <w:rPr>
          <w:sz w:val="9"/>
        </w:rPr>
      </w:pPr>
      <w:r>
        <w:pict w14:anchorId="6CB407DD">
          <v:shape id="_x0000_s2104" type="#_x0000_t202" style="position:absolute;margin-left:34.55pt;margin-top:6.55pt;width:526.35pt;height:9.25pt;z-index:1816;mso-wrap-distance-left:0;mso-wrap-distance-right:0;mso-position-horizontal-relative:page" fillcolor="#c5d9f0" stroked="f">
            <v:textbox inset="0,0,0,0">
              <w:txbxContent>
                <w:p w14:paraId="0CB8CE5F" w14:textId="77777777" w:rsidR="00DC091A" w:rsidRDefault="00DD522B">
                  <w:pPr>
                    <w:tabs>
                      <w:tab w:val="left" w:pos="737"/>
                    </w:tabs>
                    <w:spacing w:line="178" w:lineRule="exact"/>
                    <w:ind w:left="28"/>
                    <w:rPr>
                      <w:b/>
                      <w:sz w:val="16"/>
                    </w:rPr>
                  </w:pPr>
                  <w:r>
                    <w:rPr>
                      <w:b/>
                      <w:color w:val="006FC0"/>
                      <w:sz w:val="16"/>
                    </w:rPr>
                    <w:t>5.2.</w:t>
                  </w:r>
                  <w:r>
                    <w:rPr>
                      <w:b/>
                      <w:color w:val="006FC0"/>
                      <w:sz w:val="16"/>
                    </w:rPr>
                    <w:tab/>
                    <w:t>Madde veya karışımdan kaynaklanan özel</w:t>
                  </w:r>
                  <w:r>
                    <w:rPr>
                      <w:b/>
                      <w:color w:val="006FC0"/>
                      <w:spacing w:val="-14"/>
                      <w:sz w:val="16"/>
                    </w:rPr>
                    <w:t xml:space="preserve"> </w:t>
                  </w:r>
                  <w:r>
                    <w:rPr>
                      <w:b/>
                      <w:color w:val="006FC0"/>
                      <w:sz w:val="16"/>
                    </w:rPr>
                    <w:t>zararlar</w:t>
                  </w:r>
                </w:p>
              </w:txbxContent>
            </v:textbox>
            <w10:wrap type="topAndBottom" anchorx="page"/>
          </v:shape>
        </w:pict>
      </w:r>
    </w:p>
    <w:p w14:paraId="30D6192A" w14:textId="77777777" w:rsidR="00DC091A" w:rsidRDefault="00DD522B">
      <w:pPr>
        <w:pStyle w:val="GvdeMetni"/>
        <w:tabs>
          <w:tab w:val="left" w:pos="3785"/>
        </w:tabs>
        <w:spacing w:before="41" w:after="77" w:line="316" w:lineRule="auto"/>
        <w:ind w:right="4764"/>
      </w:pPr>
      <w:r>
        <w:t>Yangın</w:t>
      </w:r>
      <w:r>
        <w:rPr>
          <w:spacing w:val="-2"/>
        </w:rPr>
        <w:t xml:space="preserve"> </w:t>
      </w:r>
      <w:r>
        <w:t>tehlikesi</w:t>
      </w:r>
      <w:r>
        <w:tab/>
        <w:t>:  Kolay alevlenir sıvı</w:t>
      </w:r>
      <w:r>
        <w:rPr>
          <w:spacing w:val="14"/>
        </w:rPr>
        <w:t xml:space="preserve"> </w:t>
      </w:r>
      <w:r>
        <w:t>ve</w:t>
      </w:r>
      <w:r>
        <w:rPr>
          <w:spacing w:val="-2"/>
        </w:rPr>
        <w:t xml:space="preserve"> </w:t>
      </w:r>
      <w:r>
        <w:t>buhar. Yangın halinde, tehlikeli</w:t>
      </w:r>
      <w:r>
        <w:rPr>
          <w:spacing w:val="-6"/>
        </w:rPr>
        <w:t xml:space="preserve"> </w:t>
      </w:r>
      <w:r>
        <w:t>ayrışma</w:t>
      </w:r>
      <w:r>
        <w:rPr>
          <w:spacing w:val="-7"/>
        </w:rPr>
        <w:t xml:space="preserve"> </w:t>
      </w:r>
      <w:r>
        <w:t>maddeleri</w:t>
      </w:r>
      <w:r>
        <w:tab/>
        <w:t>:  Zehirli dumanlar açığa</w:t>
      </w:r>
      <w:r>
        <w:rPr>
          <w:spacing w:val="14"/>
        </w:rPr>
        <w:t xml:space="preserve"> </w:t>
      </w:r>
      <w:r>
        <w:t>çıkabilir.</w:t>
      </w:r>
    </w:p>
    <w:p w14:paraId="20902232" w14:textId="77777777" w:rsidR="00DC091A" w:rsidRDefault="00000000">
      <w:pPr>
        <w:pStyle w:val="GvdeMetni"/>
        <w:spacing w:line="182" w:lineRule="exact"/>
        <w:ind w:left="211"/>
        <w:rPr>
          <w:sz w:val="18"/>
        </w:rPr>
      </w:pPr>
      <w:r>
        <w:rPr>
          <w:position w:val="-3"/>
          <w:sz w:val="18"/>
        </w:rPr>
      </w:r>
      <w:r>
        <w:rPr>
          <w:position w:val="-3"/>
          <w:sz w:val="18"/>
        </w:rPr>
        <w:pict w14:anchorId="4F79EAEA">
          <v:shape id="_x0000_s2155" type="#_x0000_t202" style="width:526.35pt;height:9.15pt;mso-left-percent:-10001;mso-top-percent:-10001;mso-position-horizontal:absolute;mso-position-horizontal-relative:char;mso-position-vertical:absolute;mso-position-vertical-relative:line;mso-left-percent:-10001;mso-top-percent:-10001" fillcolor="#c5d9f0" stroked="f">
            <v:textbox inset="0,0,0,0">
              <w:txbxContent>
                <w:p w14:paraId="11B0F794" w14:textId="77777777" w:rsidR="00DC091A" w:rsidRDefault="00DD522B">
                  <w:pPr>
                    <w:tabs>
                      <w:tab w:val="left" w:pos="737"/>
                    </w:tabs>
                    <w:spacing w:line="178" w:lineRule="exact"/>
                    <w:ind w:left="28"/>
                    <w:rPr>
                      <w:b/>
                      <w:sz w:val="16"/>
                    </w:rPr>
                  </w:pPr>
                  <w:r>
                    <w:rPr>
                      <w:b/>
                      <w:color w:val="006FC0"/>
                      <w:sz w:val="16"/>
                    </w:rPr>
                    <w:t>5.3.</w:t>
                  </w:r>
                  <w:r>
                    <w:rPr>
                      <w:b/>
                      <w:color w:val="006FC0"/>
                      <w:sz w:val="16"/>
                    </w:rPr>
                    <w:tab/>
                    <w:t>Yangın söndürme ekipleri için</w:t>
                  </w:r>
                  <w:r>
                    <w:rPr>
                      <w:b/>
                      <w:color w:val="006FC0"/>
                      <w:spacing w:val="-19"/>
                      <w:sz w:val="16"/>
                    </w:rPr>
                    <w:t xml:space="preserve"> </w:t>
                  </w:r>
                  <w:r>
                    <w:rPr>
                      <w:b/>
                      <w:color w:val="006FC0"/>
                      <w:sz w:val="16"/>
                    </w:rPr>
                    <w:t>tavsiyeler</w:t>
                  </w:r>
                </w:p>
              </w:txbxContent>
            </v:textbox>
            <w10:anchorlock/>
          </v:shape>
        </w:pict>
      </w:r>
    </w:p>
    <w:p w14:paraId="547CAC02" w14:textId="77777777" w:rsidR="00DC091A" w:rsidRDefault="00DD522B">
      <w:pPr>
        <w:pStyle w:val="GvdeMetni"/>
        <w:tabs>
          <w:tab w:val="left" w:pos="3785"/>
        </w:tabs>
        <w:spacing w:before="56"/>
      </w:pPr>
      <w:r>
        <w:t>Yangın</w:t>
      </w:r>
      <w:r>
        <w:rPr>
          <w:spacing w:val="-2"/>
        </w:rPr>
        <w:t xml:space="preserve"> </w:t>
      </w:r>
      <w:r>
        <w:t>anında</w:t>
      </w:r>
      <w:r>
        <w:rPr>
          <w:spacing w:val="-2"/>
        </w:rPr>
        <w:t xml:space="preserve"> </w:t>
      </w:r>
      <w:r>
        <w:t>korunma</w:t>
      </w:r>
      <w:r>
        <w:tab/>
        <w:t>:  Uygun koruyucu ekipman olmadan müdahale etmeye kalkışmayın. Bağımsız solunum</w:t>
      </w:r>
      <w:r>
        <w:rPr>
          <w:spacing w:val="-6"/>
        </w:rPr>
        <w:t xml:space="preserve"> </w:t>
      </w:r>
      <w:r>
        <w:t>aparatı.</w:t>
      </w:r>
    </w:p>
    <w:p w14:paraId="4DDFAC61" w14:textId="77777777" w:rsidR="00DC091A" w:rsidRDefault="00DD522B">
      <w:pPr>
        <w:pStyle w:val="GvdeMetni"/>
        <w:ind w:left="364" w:right="1602"/>
        <w:jc w:val="center"/>
      </w:pPr>
      <w:r>
        <w:t>Komple koruyucu kıyafet.</w:t>
      </w:r>
    </w:p>
    <w:p w14:paraId="18E4F569" w14:textId="77777777" w:rsidR="00DC091A" w:rsidRDefault="00DC091A">
      <w:pPr>
        <w:jc w:val="center"/>
        <w:sectPr w:rsidR="00DC091A" w:rsidSect="003F1968">
          <w:type w:val="continuous"/>
          <w:pgSz w:w="11910" w:h="16840"/>
          <w:pgMar w:top="1940" w:right="500" w:bottom="940" w:left="480" w:header="708" w:footer="708" w:gutter="0"/>
          <w:cols w:space="708"/>
        </w:sectPr>
      </w:pPr>
    </w:p>
    <w:p w14:paraId="22A76D67" w14:textId="77777777" w:rsidR="00DC091A" w:rsidRDefault="00DC091A">
      <w:pPr>
        <w:pStyle w:val="GvdeMetni"/>
        <w:spacing w:before="3"/>
        <w:ind w:left="0"/>
        <w:rPr>
          <w:sz w:val="7"/>
        </w:rPr>
      </w:pPr>
    </w:p>
    <w:p w14:paraId="0C1CBB00" w14:textId="77777777" w:rsidR="00DC091A" w:rsidRDefault="00000000">
      <w:pPr>
        <w:pStyle w:val="GvdeMetni"/>
        <w:ind w:left="211"/>
        <w:rPr>
          <w:sz w:val="20"/>
        </w:rPr>
      </w:pPr>
      <w:r>
        <w:rPr>
          <w:sz w:val="20"/>
        </w:rPr>
      </w:r>
      <w:r>
        <w:rPr>
          <w:sz w:val="20"/>
        </w:rPr>
        <w:pict w14:anchorId="17AF284A">
          <v:group id="_x0000_s2099" style="width:526.35pt;height:20.65pt;mso-position-horizontal-relative:char;mso-position-vertical-relative:line" coordsize="10527,413">
            <v:rect id="_x0000_s2102" style="position:absolute;width:10526;height:230" fillcolor="#006fc0" stroked="f"/>
            <v:rect id="_x0000_s2101" style="position:absolute;top:230;width:10526;height:182" fillcolor="#c5d9f0" stroked="f"/>
            <v:shape id="_x0000_s2100" type="#_x0000_t202" style="position:absolute;width:10527;height:413" filled="f" stroked="f">
              <v:textbox inset="0,0,0,0">
                <w:txbxContent>
                  <w:p w14:paraId="7824204E" w14:textId="77777777" w:rsidR="00DC091A" w:rsidRDefault="00DD522B">
                    <w:pPr>
                      <w:spacing w:line="225" w:lineRule="exact"/>
                      <w:ind w:left="28"/>
                      <w:rPr>
                        <w:b/>
                        <w:sz w:val="20"/>
                      </w:rPr>
                    </w:pPr>
                    <w:r>
                      <w:rPr>
                        <w:b/>
                        <w:color w:val="FFFFFF"/>
                        <w:sz w:val="20"/>
                      </w:rPr>
                      <w:t>KISIM 6: Kaza sonucu yayılmaya karşı önlemler</w:t>
                    </w:r>
                  </w:p>
                  <w:p w14:paraId="1CF83AE3" w14:textId="77777777" w:rsidR="00DC091A" w:rsidRDefault="00DD522B">
                    <w:pPr>
                      <w:tabs>
                        <w:tab w:val="left" w:pos="737"/>
                      </w:tabs>
                      <w:spacing w:line="184" w:lineRule="exact"/>
                      <w:ind w:left="28"/>
                      <w:rPr>
                        <w:b/>
                        <w:sz w:val="16"/>
                      </w:rPr>
                    </w:pPr>
                    <w:r>
                      <w:rPr>
                        <w:b/>
                        <w:color w:val="006FC0"/>
                        <w:sz w:val="16"/>
                      </w:rPr>
                      <w:t>6.1.</w:t>
                    </w:r>
                    <w:r>
                      <w:rPr>
                        <w:b/>
                        <w:color w:val="006FC0"/>
                        <w:sz w:val="16"/>
                      </w:rPr>
                      <w:tab/>
                      <w:t>Kişisel önlemler, koruyucu donanım ve acil durum</w:t>
                    </w:r>
                    <w:r>
                      <w:rPr>
                        <w:b/>
                        <w:color w:val="006FC0"/>
                        <w:spacing w:val="-16"/>
                        <w:sz w:val="16"/>
                      </w:rPr>
                      <w:t xml:space="preserve"> </w:t>
                    </w:r>
                    <w:r>
                      <w:rPr>
                        <w:b/>
                        <w:color w:val="006FC0"/>
                        <w:sz w:val="16"/>
                      </w:rPr>
                      <w:t>prosedürleri</w:t>
                    </w:r>
                  </w:p>
                </w:txbxContent>
              </v:textbox>
            </v:shape>
            <w10:anchorlock/>
          </v:group>
        </w:pict>
      </w:r>
    </w:p>
    <w:p w14:paraId="453E936A" w14:textId="77777777" w:rsidR="00DC091A" w:rsidRDefault="00DD522B">
      <w:pPr>
        <w:pStyle w:val="Balk2"/>
        <w:numPr>
          <w:ilvl w:val="2"/>
          <w:numId w:val="1"/>
        </w:numPr>
        <w:tabs>
          <w:tab w:val="left" w:pos="948"/>
          <w:tab w:val="left" w:pos="949"/>
        </w:tabs>
        <w:spacing w:before="82"/>
        <w:ind w:hanging="708"/>
      </w:pPr>
      <w:r>
        <w:rPr>
          <w:color w:val="006FC0"/>
        </w:rPr>
        <w:t>Acil durum personeli olmayanlar</w:t>
      </w:r>
      <w:r>
        <w:rPr>
          <w:color w:val="006FC0"/>
          <w:spacing w:val="-12"/>
        </w:rPr>
        <w:t xml:space="preserve"> </w:t>
      </w:r>
      <w:r>
        <w:rPr>
          <w:color w:val="006FC0"/>
        </w:rPr>
        <w:t>için</w:t>
      </w:r>
    </w:p>
    <w:p w14:paraId="0CAA2DFD" w14:textId="77777777" w:rsidR="00DC091A" w:rsidRDefault="00DD522B">
      <w:pPr>
        <w:pStyle w:val="GvdeMetni"/>
        <w:tabs>
          <w:tab w:val="left" w:pos="3785"/>
        </w:tabs>
        <w:spacing w:before="63"/>
        <w:ind w:left="3944" w:right="232" w:hanging="3709"/>
      </w:pPr>
      <w:r>
        <w:t>Acil</w:t>
      </w:r>
      <w:r>
        <w:rPr>
          <w:spacing w:val="-1"/>
        </w:rPr>
        <w:t xml:space="preserve"> </w:t>
      </w:r>
      <w:r>
        <w:t>durum</w:t>
      </w:r>
      <w:r>
        <w:rPr>
          <w:spacing w:val="-1"/>
        </w:rPr>
        <w:t xml:space="preserve"> </w:t>
      </w:r>
      <w:r>
        <w:t>planları</w:t>
      </w:r>
      <w:r>
        <w:tab/>
        <w:t>:  Tozunu/dumanını/gazını/sisini/buharını/spreyini solumayın. Yalnızca uygun</w:t>
      </w:r>
      <w:r>
        <w:rPr>
          <w:spacing w:val="-5"/>
        </w:rPr>
        <w:t xml:space="preserve"> </w:t>
      </w:r>
      <w:r>
        <w:t>koruyucu</w:t>
      </w:r>
      <w:r>
        <w:rPr>
          <w:spacing w:val="-5"/>
        </w:rPr>
        <w:t xml:space="preserve"> </w:t>
      </w:r>
      <w:r>
        <w:t>ekipman ile donatılmış nitelikli personel müdahale edebilir. Açık ateş kaynağı, kıvılcımlar ve sigara içmek yasaktır. Cilt ve gözlerle temasından</w:t>
      </w:r>
      <w:r>
        <w:rPr>
          <w:spacing w:val="-26"/>
        </w:rPr>
        <w:t xml:space="preserve"> </w:t>
      </w:r>
      <w:r>
        <w:t>kaçının.</w:t>
      </w:r>
    </w:p>
    <w:p w14:paraId="77B30CA3" w14:textId="77777777" w:rsidR="00DC091A" w:rsidRDefault="00DC091A">
      <w:pPr>
        <w:pStyle w:val="GvdeMetni"/>
        <w:spacing w:before="5"/>
        <w:ind w:left="0"/>
        <w:rPr>
          <w:sz w:val="15"/>
        </w:rPr>
      </w:pPr>
    </w:p>
    <w:p w14:paraId="2AF8BF3B" w14:textId="77777777" w:rsidR="00DC091A" w:rsidRPr="000D2B40" w:rsidRDefault="00DD522B">
      <w:pPr>
        <w:pStyle w:val="Balk2"/>
        <w:numPr>
          <w:ilvl w:val="2"/>
          <w:numId w:val="1"/>
        </w:numPr>
        <w:tabs>
          <w:tab w:val="left" w:pos="948"/>
          <w:tab w:val="left" w:pos="949"/>
        </w:tabs>
        <w:spacing w:before="1"/>
        <w:ind w:hanging="708"/>
        <w:rPr>
          <w:lang w:val="de-LU"/>
        </w:rPr>
      </w:pPr>
      <w:r w:rsidRPr="000D2B40">
        <w:rPr>
          <w:color w:val="006FC0"/>
          <w:lang w:val="de-LU"/>
        </w:rPr>
        <w:t>Acil durumda müdahale eden kişiler</w:t>
      </w:r>
      <w:r w:rsidRPr="000D2B40">
        <w:rPr>
          <w:color w:val="006FC0"/>
          <w:spacing w:val="-10"/>
          <w:lang w:val="de-LU"/>
        </w:rPr>
        <w:t xml:space="preserve"> </w:t>
      </w:r>
      <w:r w:rsidRPr="000D2B40">
        <w:rPr>
          <w:color w:val="006FC0"/>
          <w:lang w:val="de-LU"/>
        </w:rPr>
        <w:t>için</w:t>
      </w:r>
    </w:p>
    <w:p w14:paraId="23CCF135" w14:textId="77777777" w:rsidR="00DC091A" w:rsidRPr="000D2B40" w:rsidRDefault="00000000">
      <w:pPr>
        <w:pStyle w:val="GvdeMetni"/>
        <w:tabs>
          <w:tab w:val="left" w:pos="3785"/>
        </w:tabs>
        <w:spacing w:before="63"/>
        <w:ind w:left="3944" w:right="285" w:hanging="3709"/>
        <w:rPr>
          <w:lang w:val="de-LU"/>
        </w:rPr>
      </w:pPr>
      <w:r>
        <w:pict w14:anchorId="35A9659E">
          <v:shape id="_x0000_s2098" type="#_x0000_t202" style="position:absolute;left:0;text-align:left;margin-left:34.55pt;margin-top:24.7pt;width:526.35pt;height:9.25pt;z-index:1912;mso-wrap-distance-left:0;mso-wrap-distance-right:0;mso-position-horizontal-relative:page" fillcolor="#c5d9f0" stroked="f">
            <v:textbox inset="0,0,0,0">
              <w:txbxContent>
                <w:p w14:paraId="33BFE091" w14:textId="77777777" w:rsidR="00DC091A" w:rsidRDefault="00DD522B">
                  <w:pPr>
                    <w:tabs>
                      <w:tab w:val="left" w:pos="737"/>
                    </w:tabs>
                    <w:spacing w:line="178" w:lineRule="exact"/>
                    <w:ind w:left="28"/>
                    <w:rPr>
                      <w:b/>
                      <w:sz w:val="16"/>
                    </w:rPr>
                  </w:pPr>
                  <w:r>
                    <w:rPr>
                      <w:b/>
                      <w:color w:val="006FC0"/>
                      <w:sz w:val="16"/>
                    </w:rPr>
                    <w:t>6.2.</w:t>
                  </w:r>
                  <w:r>
                    <w:rPr>
                      <w:b/>
                      <w:color w:val="006FC0"/>
                      <w:sz w:val="16"/>
                    </w:rPr>
                    <w:tab/>
                    <w:t>Çevresel</w:t>
                  </w:r>
                  <w:r>
                    <w:rPr>
                      <w:b/>
                      <w:color w:val="006FC0"/>
                      <w:spacing w:val="-6"/>
                      <w:sz w:val="16"/>
                    </w:rPr>
                    <w:t xml:space="preserve"> </w:t>
                  </w:r>
                  <w:r>
                    <w:rPr>
                      <w:b/>
                      <w:color w:val="006FC0"/>
                      <w:sz w:val="16"/>
                    </w:rPr>
                    <w:t>önlemler</w:t>
                  </w:r>
                </w:p>
              </w:txbxContent>
            </v:textbox>
            <w10:wrap type="topAndBottom" anchorx="page"/>
          </v:shape>
        </w:pict>
      </w:r>
      <w:r w:rsidR="00DD522B" w:rsidRPr="000D2B40">
        <w:rPr>
          <w:lang w:val="de-LU"/>
        </w:rPr>
        <w:t>Koruyucu</w:t>
      </w:r>
      <w:r w:rsidR="00DD522B" w:rsidRPr="000D2B40">
        <w:rPr>
          <w:spacing w:val="-3"/>
          <w:lang w:val="de-LU"/>
        </w:rPr>
        <w:t xml:space="preserve"> </w:t>
      </w:r>
      <w:r w:rsidR="00DD522B" w:rsidRPr="000D2B40">
        <w:rPr>
          <w:lang w:val="de-LU"/>
        </w:rPr>
        <w:t>donanım</w:t>
      </w:r>
      <w:r w:rsidR="00DD522B" w:rsidRPr="000D2B40">
        <w:rPr>
          <w:lang w:val="de-LU"/>
        </w:rPr>
        <w:tab/>
        <w:t>:  Uygun koruyucu ekipman olmadan müdahale etmeye kalkışmayın. Daha fazla bilgi</w:t>
      </w:r>
      <w:r w:rsidR="00DD522B" w:rsidRPr="000D2B40">
        <w:rPr>
          <w:spacing w:val="-8"/>
          <w:lang w:val="de-LU"/>
        </w:rPr>
        <w:t xml:space="preserve"> </w:t>
      </w:r>
      <w:r w:rsidR="00DD522B" w:rsidRPr="000D2B40">
        <w:rPr>
          <w:lang w:val="de-LU"/>
        </w:rPr>
        <w:t>için</w:t>
      </w:r>
      <w:r w:rsidR="00DD522B" w:rsidRPr="000D2B40">
        <w:rPr>
          <w:spacing w:val="-3"/>
          <w:lang w:val="de-LU"/>
        </w:rPr>
        <w:t xml:space="preserve"> </w:t>
      </w:r>
      <w:r w:rsidR="00DD522B" w:rsidRPr="000D2B40">
        <w:rPr>
          <w:lang w:val="de-LU"/>
        </w:rPr>
        <w:t>bakınız bölüm 8: "Maruziyet kontrolleri/kişisel</w:t>
      </w:r>
      <w:r w:rsidR="00DD522B" w:rsidRPr="000D2B40">
        <w:rPr>
          <w:spacing w:val="-23"/>
          <w:lang w:val="de-LU"/>
        </w:rPr>
        <w:t xml:space="preserve"> </w:t>
      </w:r>
      <w:r w:rsidR="00DD522B" w:rsidRPr="000D2B40">
        <w:rPr>
          <w:lang w:val="de-LU"/>
        </w:rPr>
        <w:t>korunma".</w:t>
      </w:r>
    </w:p>
    <w:p w14:paraId="084E4FA1" w14:textId="77777777" w:rsidR="00DC091A" w:rsidRPr="000D2B40" w:rsidRDefault="00DD522B">
      <w:pPr>
        <w:pStyle w:val="GvdeMetni"/>
        <w:spacing w:before="42" w:after="62"/>
        <w:ind w:left="240"/>
        <w:rPr>
          <w:lang w:val="de-LU"/>
        </w:rPr>
      </w:pPr>
      <w:r w:rsidRPr="000D2B40">
        <w:rPr>
          <w:lang w:val="de-LU"/>
        </w:rPr>
        <w:t>Çevreye verilmesinden kaçının. Ürün kanalizasyon veya şehir sularına karışırsa yetkililere haber verin.</w:t>
      </w:r>
    </w:p>
    <w:p w14:paraId="3F519101" w14:textId="77777777" w:rsidR="00DC091A" w:rsidRDefault="00000000">
      <w:pPr>
        <w:pStyle w:val="GvdeMetni"/>
        <w:spacing w:line="184" w:lineRule="exact"/>
        <w:ind w:left="211"/>
        <w:rPr>
          <w:sz w:val="18"/>
        </w:rPr>
      </w:pPr>
      <w:r>
        <w:rPr>
          <w:position w:val="-3"/>
          <w:sz w:val="18"/>
        </w:rPr>
      </w:r>
      <w:r>
        <w:rPr>
          <w:position w:val="-3"/>
          <w:sz w:val="18"/>
        </w:rPr>
        <w:pict w14:anchorId="6CE87102">
          <v:shape id="_x0000_s2154" type="#_x0000_t202" style="width:526.35pt;height:9.25pt;mso-left-percent:-10001;mso-top-percent:-10001;mso-position-horizontal:absolute;mso-position-horizontal-relative:char;mso-position-vertical:absolute;mso-position-vertical-relative:line;mso-left-percent:-10001;mso-top-percent:-10001" fillcolor="#c5d9f0" stroked="f">
            <v:textbox inset="0,0,0,0">
              <w:txbxContent>
                <w:p w14:paraId="00C0D3E0" w14:textId="77777777" w:rsidR="00DC091A" w:rsidRDefault="00DD522B">
                  <w:pPr>
                    <w:tabs>
                      <w:tab w:val="left" w:pos="737"/>
                    </w:tabs>
                    <w:spacing w:line="178" w:lineRule="exact"/>
                    <w:ind w:left="28"/>
                    <w:rPr>
                      <w:b/>
                      <w:sz w:val="16"/>
                    </w:rPr>
                  </w:pPr>
                  <w:r>
                    <w:rPr>
                      <w:b/>
                      <w:color w:val="006FC0"/>
                      <w:sz w:val="16"/>
                    </w:rPr>
                    <w:t>6.3.</w:t>
                  </w:r>
                  <w:r>
                    <w:rPr>
                      <w:b/>
                      <w:color w:val="006FC0"/>
                      <w:sz w:val="16"/>
                    </w:rPr>
                    <w:tab/>
                    <w:t>Muhafaza etme ve temizleme için yöntemler ve</w:t>
                  </w:r>
                  <w:r>
                    <w:rPr>
                      <w:b/>
                      <w:color w:val="006FC0"/>
                      <w:spacing w:val="-23"/>
                      <w:sz w:val="16"/>
                    </w:rPr>
                    <w:t xml:space="preserve"> </w:t>
                  </w:r>
                  <w:r>
                    <w:rPr>
                      <w:b/>
                      <w:color w:val="006FC0"/>
                      <w:sz w:val="16"/>
                    </w:rPr>
                    <w:t>materyaller</w:t>
                  </w:r>
                </w:p>
              </w:txbxContent>
            </v:textbox>
            <w10:anchorlock/>
          </v:shape>
        </w:pict>
      </w:r>
    </w:p>
    <w:p w14:paraId="3734B213" w14:textId="77777777" w:rsidR="00DC091A" w:rsidRDefault="00DD522B">
      <w:pPr>
        <w:pStyle w:val="GvdeMetni"/>
        <w:tabs>
          <w:tab w:val="left" w:pos="3785"/>
        </w:tabs>
        <w:spacing w:before="57"/>
        <w:ind w:left="3944" w:right="271" w:hanging="3709"/>
      </w:pPr>
      <w:r>
        <w:t>Temizlik</w:t>
      </w:r>
      <w:r>
        <w:rPr>
          <w:spacing w:val="-1"/>
        </w:rPr>
        <w:t xml:space="preserve"> </w:t>
      </w:r>
      <w:r>
        <w:t>işlemleri</w:t>
      </w:r>
      <w:r>
        <w:tab/>
        <w:t>:  Sıvı dökülmeyi absorban malzemeyle toplayın. Ürün kanalizasyon veya şehir</w:t>
      </w:r>
      <w:r>
        <w:rPr>
          <w:spacing w:val="-10"/>
        </w:rPr>
        <w:t xml:space="preserve"> </w:t>
      </w:r>
      <w:r>
        <w:t>sularına</w:t>
      </w:r>
      <w:r>
        <w:rPr>
          <w:spacing w:val="-4"/>
        </w:rPr>
        <w:t xml:space="preserve"> </w:t>
      </w:r>
      <w:r>
        <w:t>karışırsa yetkililere haber</w:t>
      </w:r>
      <w:r>
        <w:rPr>
          <w:spacing w:val="-8"/>
        </w:rPr>
        <w:t xml:space="preserve"> </w:t>
      </w:r>
      <w:r>
        <w:t>verin.</w:t>
      </w:r>
    </w:p>
    <w:p w14:paraId="7BA04D27" w14:textId="77777777" w:rsidR="00DC091A" w:rsidRDefault="00000000">
      <w:pPr>
        <w:pStyle w:val="GvdeMetni"/>
        <w:tabs>
          <w:tab w:val="left" w:pos="3785"/>
        </w:tabs>
        <w:spacing w:before="58"/>
      </w:pPr>
      <w:r>
        <w:pict w14:anchorId="2C443B82">
          <v:shape id="_x0000_s2096" type="#_x0000_t202" style="position:absolute;left:0;text-align:left;margin-left:34.55pt;margin-top:15.3pt;width:526.35pt;height:9.25pt;z-index:1960;mso-wrap-distance-left:0;mso-wrap-distance-right:0;mso-position-horizontal-relative:page" fillcolor="#c5d9f0" stroked="f">
            <v:textbox inset="0,0,0,0">
              <w:txbxContent>
                <w:p w14:paraId="362D3F4E" w14:textId="77777777" w:rsidR="00DC091A" w:rsidRDefault="00DD522B">
                  <w:pPr>
                    <w:tabs>
                      <w:tab w:val="left" w:pos="737"/>
                    </w:tabs>
                    <w:spacing w:line="178" w:lineRule="exact"/>
                    <w:ind w:left="28"/>
                    <w:rPr>
                      <w:b/>
                      <w:sz w:val="16"/>
                    </w:rPr>
                  </w:pPr>
                  <w:r>
                    <w:rPr>
                      <w:b/>
                      <w:color w:val="006FC0"/>
                      <w:sz w:val="16"/>
                    </w:rPr>
                    <w:t>6.4.</w:t>
                  </w:r>
                  <w:r>
                    <w:rPr>
                      <w:b/>
                      <w:color w:val="006FC0"/>
                      <w:sz w:val="16"/>
                    </w:rPr>
                    <w:tab/>
                    <w:t>Diğer bölümlere</w:t>
                  </w:r>
                  <w:r>
                    <w:rPr>
                      <w:b/>
                      <w:color w:val="006FC0"/>
                      <w:spacing w:val="-6"/>
                      <w:sz w:val="16"/>
                    </w:rPr>
                    <w:t xml:space="preserve"> </w:t>
                  </w:r>
                  <w:r>
                    <w:rPr>
                      <w:b/>
                      <w:color w:val="006FC0"/>
                      <w:sz w:val="16"/>
                    </w:rPr>
                    <w:t>atıflar</w:t>
                  </w:r>
                </w:p>
              </w:txbxContent>
            </v:textbox>
            <w10:wrap type="topAndBottom" anchorx="page"/>
          </v:shape>
        </w:pict>
      </w:r>
      <w:r w:rsidR="00DD522B">
        <w:t>Diğer</w:t>
      </w:r>
      <w:r w:rsidR="00DD522B">
        <w:rPr>
          <w:spacing w:val="-1"/>
        </w:rPr>
        <w:t xml:space="preserve"> </w:t>
      </w:r>
      <w:r w:rsidR="00DD522B">
        <w:t>bilgiler</w:t>
      </w:r>
      <w:r w:rsidR="00DD522B">
        <w:tab/>
        <w:t>:  Malzeme veya katı artıkları yetkili bir tesiste bertaraf</w:t>
      </w:r>
      <w:r w:rsidR="00DD522B">
        <w:rPr>
          <w:spacing w:val="1"/>
        </w:rPr>
        <w:t xml:space="preserve"> </w:t>
      </w:r>
      <w:r w:rsidR="00DD522B">
        <w:t>edin.</w:t>
      </w:r>
    </w:p>
    <w:p w14:paraId="4FBCD198" w14:textId="77777777" w:rsidR="00DC091A" w:rsidRDefault="00DD522B">
      <w:pPr>
        <w:pStyle w:val="GvdeMetni"/>
        <w:spacing w:before="41" w:after="122"/>
        <w:ind w:left="240"/>
      </w:pPr>
      <w:r>
        <w:t>Daha fazla bilgi için bakınız bölüm 13.</w:t>
      </w:r>
    </w:p>
    <w:p w14:paraId="19C19AF3" w14:textId="77777777" w:rsidR="00DC091A" w:rsidRDefault="00000000">
      <w:pPr>
        <w:pStyle w:val="GvdeMetni"/>
        <w:ind w:left="211"/>
        <w:rPr>
          <w:sz w:val="20"/>
        </w:rPr>
      </w:pPr>
      <w:r>
        <w:rPr>
          <w:sz w:val="20"/>
        </w:rPr>
      </w:r>
      <w:r>
        <w:rPr>
          <w:sz w:val="20"/>
        </w:rPr>
        <w:pict w14:anchorId="68CCCF00">
          <v:group id="_x0000_s2092" style="width:526.35pt;height:20.8pt;mso-position-horizontal-relative:char;mso-position-vertical-relative:line" coordsize="10527,416">
            <v:rect id="_x0000_s2095" style="position:absolute;width:10526;height:230" fillcolor="#006fc0" stroked="f"/>
            <v:rect id="_x0000_s2094" style="position:absolute;top:230;width:10526;height:185" fillcolor="#c5d9f0" stroked="f"/>
            <v:shape id="_x0000_s2093" type="#_x0000_t202" style="position:absolute;width:10527;height:416" filled="f" stroked="f">
              <v:textbox inset="0,0,0,0">
                <w:txbxContent>
                  <w:p w14:paraId="07E9747D" w14:textId="77777777" w:rsidR="00DC091A" w:rsidRDefault="00DD522B">
                    <w:pPr>
                      <w:spacing w:line="225" w:lineRule="exact"/>
                      <w:ind w:left="28"/>
                      <w:rPr>
                        <w:b/>
                        <w:sz w:val="20"/>
                      </w:rPr>
                    </w:pPr>
                    <w:r>
                      <w:rPr>
                        <w:b/>
                        <w:color w:val="FFFFFF"/>
                        <w:sz w:val="20"/>
                      </w:rPr>
                      <w:t>KISIM 7: Elleçleme ve depolama</w:t>
                    </w:r>
                  </w:p>
                  <w:p w14:paraId="2226846E" w14:textId="77777777" w:rsidR="00DC091A" w:rsidRDefault="00DD522B">
                    <w:pPr>
                      <w:tabs>
                        <w:tab w:val="left" w:pos="737"/>
                      </w:tabs>
                      <w:spacing w:line="184" w:lineRule="exact"/>
                      <w:ind w:left="28"/>
                      <w:rPr>
                        <w:b/>
                        <w:sz w:val="16"/>
                      </w:rPr>
                    </w:pPr>
                    <w:r>
                      <w:rPr>
                        <w:b/>
                        <w:color w:val="006FC0"/>
                        <w:sz w:val="16"/>
                      </w:rPr>
                      <w:t>7.1.</w:t>
                    </w:r>
                    <w:r>
                      <w:rPr>
                        <w:b/>
                        <w:color w:val="006FC0"/>
                        <w:sz w:val="16"/>
                      </w:rPr>
                      <w:tab/>
                      <w:t>Güvenli elleçleme için</w:t>
                    </w:r>
                    <w:r>
                      <w:rPr>
                        <w:b/>
                        <w:color w:val="006FC0"/>
                        <w:spacing w:val="-13"/>
                        <w:sz w:val="16"/>
                      </w:rPr>
                      <w:t xml:space="preserve"> </w:t>
                    </w:r>
                    <w:r>
                      <w:rPr>
                        <w:b/>
                        <w:color w:val="006FC0"/>
                        <w:sz w:val="16"/>
                      </w:rPr>
                      <w:t>önlemler</w:t>
                    </w:r>
                  </w:p>
                </w:txbxContent>
              </v:textbox>
            </v:shape>
            <w10:anchorlock/>
          </v:group>
        </w:pict>
      </w:r>
    </w:p>
    <w:p w14:paraId="336210E1" w14:textId="77777777" w:rsidR="00DC091A" w:rsidRDefault="00DD522B">
      <w:pPr>
        <w:pStyle w:val="GvdeMetni"/>
        <w:tabs>
          <w:tab w:val="left" w:pos="3785"/>
          <w:tab w:val="left" w:pos="7500"/>
          <w:tab w:val="left" w:pos="8483"/>
          <w:tab w:val="left" w:pos="9231"/>
          <w:tab w:val="left" w:pos="10013"/>
          <w:tab w:val="left" w:pos="10555"/>
        </w:tabs>
        <w:spacing w:before="26" w:line="183" w:lineRule="exact"/>
      </w:pPr>
      <w:r>
        <w:t>Güvenli elleçleme</w:t>
      </w:r>
      <w:r>
        <w:rPr>
          <w:spacing w:val="-2"/>
        </w:rPr>
        <w:t xml:space="preserve"> </w:t>
      </w:r>
      <w:r>
        <w:t>için</w:t>
      </w:r>
      <w:r>
        <w:rPr>
          <w:spacing w:val="-4"/>
        </w:rPr>
        <w:t xml:space="preserve"> </w:t>
      </w:r>
      <w:r>
        <w:t>önlemler</w:t>
      </w:r>
      <w:r>
        <w:tab/>
        <w:t xml:space="preserve">: </w:t>
      </w:r>
      <w:r>
        <w:rPr>
          <w:spacing w:val="13"/>
        </w:rPr>
        <w:t xml:space="preserve"> </w:t>
      </w:r>
      <w:r>
        <w:t>Tozunu/dumanını/gazını/sisini/buharını/spreyini</w:t>
      </w:r>
      <w:r>
        <w:tab/>
        <w:t>solumayın.</w:t>
      </w:r>
      <w:r>
        <w:tab/>
        <w:t>Sadece</w:t>
      </w:r>
      <w:r>
        <w:tab/>
        <w:t>dışarıda</w:t>
      </w:r>
      <w:r>
        <w:tab/>
        <w:t>veya</w:t>
      </w:r>
      <w:r>
        <w:tab/>
        <w:t>iyi</w:t>
      </w:r>
    </w:p>
    <w:p w14:paraId="542E4ED8" w14:textId="77777777" w:rsidR="00DC091A" w:rsidRDefault="00DD522B">
      <w:pPr>
        <w:pStyle w:val="GvdeMetni"/>
        <w:ind w:left="3944" w:right="214"/>
        <w:jc w:val="both"/>
      </w:pPr>
      <w:r>
        <w:t>havalandırılan bir alanda kullanın. Kullanmadan önce özel talimatları okuyun. Bütün önlem ifadeleri okunup anlaşılmadan elleçlemeyin. Ürünün işyerine yayılmasını önlemek veya en aza indirmek için gerekli tüm teknik tedbirleri alın. Ürünü, müdahale için gerekli minimum miktarda kullanın ve maruz kalan çalışan sayısını sınırlı tutun. Yerel egzoz veya genel oda havalandırması sağlayın. Kişisel koruyucu ekipman kullanın. Tehlike bölgesindeki zemin, duvar ve diğer yüzeyler düzenli olarak temizlenmelidir. Isıdan, kıvılcımdan, alevden, sıcak yüzeylerden uzak tutun. – Sigara içilmez. Sadece ateş almayan aletler kullanın. Statik boşalmaya karşı önleyici tedbirler alın. Konteynır içinde alevlenir gazlar birikebilir. Patlamaya karşı dayanıklı ekipman kullanın. Cilt ve gözlerle temasından</w:t>
      </w:r>
      <w:r>
        <w:rPr>
          <w:spacing w:val="-29"/>
        </w:rPr>
        <w:t xml:space="preserve"> </w:t>
      </w:r>
      <w:r>
        <w:t>kaçının.</w:t>
      </w:r>
    </w:p>
    <w:p w14:paraId="0F939CC6" w14:textId="77777777" w:rsidR="00DC091A" w:rsidRDefault="00000000">
      <w:pPr>
        <w:pStyle w:val="GvdeMetni"/>
        <w:tabs>
          <w:tab w:val="left" w:pos="3785"/>
        </w:tabs>
        <w:spacing w:before="59"/>
        <w:ind w:left="3944" w:right="255" w:hanging="3709"/>
      </w:pPr>
      <w:r>
        <w:pict w14:anchorId="142E24D2">
          <v:shape id="_x0000_s2091" type="#_x0000_t202" style="position:absolute;left:0;text-align:left;margin-left:34.55pt;margin-top:24.6pt;width:526.35pt;height:9.15pt;z-index:2032;mso-wrap-distance-left:0;mso-wrap-distance-right:0;mso-position-horizontal-relative:page" fillcolor="#c5d9f0" stroked="f">
            <v:textbox inset="0,0,0,0">
              <w:txbxContent>
                <w:p w14:paraId="058FDF5C" w14:textId="77777777" w:rsidR="00DC091A" w:rsidRDefault="00DD522B">
                  <w:pPr>
                    <w:tabs>
                      <w:tab w:val="left" w:pos="737"/>
                    </w:tabs>
                    <w:spacing w:line="178" w:lineRule="exact"/>
                    <w:ind w:left="28"/>
                    <w:rPr>
                      <w:b/>
                      <w:sz w:val="16"/>
                    </w:rPr>
                  </w:pPr>
                  <w:r>
                    <w:rPr>
                      <w:b/>
                      <w:color w:val="006FC0"/>
                      <w:sz w:val="16"/>
                    </w:rPr>
                    <w:t>7.2.</w:t>
                  </w:r>
                  <w:r>
                    <w:rPr>
                      <w:b/>
                      <w:color w:val="006FC0"/>
                      <w:sz w:val="16"/>
                    </w:rPr>
                    <w:tab/>
                    <w:t>Uyuşmazlıkları da içeren güvenli depolama için</w:t>
                  </w:r>
                  <w:r>
                    <w:rPr>
                      <w:b/>
                      <w:color w:val="006FC0"/>
                      <w:spacing w:val="-16"/>
                      <w:sz w:val="16"/>
                    </w:rPr>
                    <w:t xml:space="preserve"> </w:t>
                  </w:r>
                  <w:r>
                    <w:rPr>
                      <w:b/>
                      <w:color w:val="006FC0"/>
                      <w:sz w:val="16"/>
                    </w:rPr>
                    <w:t>koşullar</w:t>
                  </w:r>
                </w:p>
              </w:txbxContent>
            </v:textbox>
            <w10:wrap type="topAndBottom" anchorx="page"/>
          </v:shape>
        </w:pict>
      </w:r>
      <w:r w:rsidR="00DD522B">
        <w:t>Hijyen</w:t>
      </w:r>
      <w:r w:rsidR="00DD522B">
        <w:rPr>
          <w:spacing w:val="-2"/>
        </w:rPr>
        <w:t xml:space="preserve"> </w:t>
      </w:r>
      <w:r w:rsidR="00DD522B">
        <w:t>ölçütleri</w:t>
      </w:r>
      <w:r w:rsidR="00DD522B">
        <w:tab/>
        <w:t>:  Çalışma giysilerini günlük kıyafetlerden ayırın. Ayrı ayrı yıkayın. Bu ürünü kullanırken</w:t>
      </w:r>
      <w:r w:rsidR="00DD522B">
        <w:rPr>
          <w:spacing w:val="-10"/>
        </w:rPr>
        <w:t xml:space="preserve"> </w:t>
      </w:r>
      <w:r w:rsidR="00DD522B">
        <w:t>hiçbir</w:t>
      </w:r>
      <w:r w:rsidR="00DD522B">
        <w:rPr>
          <w:spacing w:val="-5"/>
        </w:rPr>
        <w:t xml:space="preserve"> </w:t>
      </w:r>
      <w:r w:rsidR="00DD522B">
        <w:t>şey yemeyin,</w:t>
      </w:r>
      <w:r w:rsidR="00DD522B">
        <w:rPr>
          <w:spacing w:val="-5"/>
        </w:rPr>
        <w:t xml:space="preserve"> </w:t>
      </w:r>
      <w:r w:rsidR="00DD522B">
        <w:t>içmeyiniz</w:t>
      </w:r>
      <w:r w:rsidR="00DD522B">
        <w:rPr>
          <w:spacing w:val="-5"/>
        </w:rPr>
        <w:t xml:space="preserve"> </w:t>
      </w:r>
      <w:r w:rsidR="00DD522B">
        <w:t>veya</w:t>
      </w:r>
      <w:r w:rsidR="00DD522B">
        <w:rPr>
          <w:spacing w:val="-4"/>
        </w:rPr>
        <w:t xml:space="preserve"> </w:t>
      </w:r>
      <w:r w:rsidR="00DD522B">
        <w:t>sigara</w:t>
      </w:r>
      <w:r w:rsidR="00DD522B">
        <w:rPr>
          <w:spacing w:val="-4"/>
        </w:rPr>
        <w:t xml:space="preserve"> </w:t>
      </w:r>
      <w:r w:rsidR="00DD522B">
        <w:t>içmeyin.</w:t>
      </w:r>
      <w:r w:rsidR="00DD522B">
        <w:rPr>
          <w:spacing w:val="-3"/>
        </w:rPr>
        <w:t xml:space="preserve"> </w:t>
      </w:r>
      <w:r w:rsidR="00DD522B">
        <w:t>Ürünü</w:t>
      </w:r>
      <w:r w:rsidR="00DD522B">
        <w:rPr>
          <w:spacing w:val="-4"/>
        </w:rPr>
        <w:t xml:space="preserve"> </w:t>
      </w:r>
      <w:r w:rsidR="00DD522B">
        <w:t>elleçledikten</w:t>
      </w:r>
      <w:r w:rsidR="00DD522B">
        <w:rPr>
          <w:spacing w:val="-6"/>
        </w:rPr>
        <w:t xml:space="preserve"> </w:t>
      </w:r>
      <w:r w:rsidR="00DD522B">
        <w:t>sonra</w:t>
      </w:r>
      <w:r w:rsidR="00DD522B">
        <w:rPr>
          <w:spacing w:val="-4"/>
        </w:rPr>
        <w:t xml:space="preserve"> </w:t>
      </w:r>
      <w:r w:rsidR="00DD522B">
        <w:t>daima</w:t>
      </w:r>
      <w:r w:rsidR="00DD522B">
        <w:rPr>
          <w:spacing w:val="-4"/>
        </w:rPr>
        <w:t xml:space="preserve"> </w:t>
      </w:r>
      <w:r w:rsidR="00DD522B">
        <w:t>ellerinizi</w:t>
      </w:r>
      <w:r w:rsidR="00DD522B">
        <w:rPr>
          <w:spacing w:val="-6"/>
        </w:rPr>
        <w:t xml:space="preserve"> </w:t>
      </w:r>
      <w:r w:rsidR="00DD522B">
        <w:t>yıkayın.</w:t>
      </w:r>
    </w:p>
    <w:p w14:paraId="2CF2056A" w14:textId="77777777" w:rsidR="00DC091A" w:rsidRDefault="00DD522B">
      <w:pPr>
        <w:pStyle w:val="GvdeMetni"/>
        <w:tabs>
          <w:tab w:val="left" w:pos="3785"/>
        </w:tabs>
        <w:spacing w:before="41" w:after="64"/>
      </w:pPr>
      <w:r>
        <w:t>Saklama</w:t>
      </w:r>
      <w:r>
        <w:rPr>
          <w:spacing w:val="-4"/>
        </w:rPr>
        <w:t xml:space="preserve"> </w:t>
      </w:r>
      <w:r>
        <w:t>koşulları</w:t>
      </w:r>
      <w:r>
        <w:tab/>
        <w:t>:  Kilit altında saklayın. İyi havalandırılan yerde depolayın. Kabı sıkıca kapalı tutun. Soğuk</w:t>
      </w:r>
      <w:r>
        <w:rPr>
          <w:spacing w:val="-16"/>
        </w:rPr>
        <w:t xml:space="preserve"> </w:t>
      </w:r>
      <w:r>
        <w:t>tutun.</w:t>
      </w:r>
    </w:p>
    <w:p w14:paraId="5BC670CC" w14:textId="77777777" w:rsidR="00DC091A" w:rsidRDefault="00000000">
      <w:pPr>
        <w:pStyle w:val="GvdeMetni"/>
        <w:spacing w:line="184" w:lineRule="exact"/>
        <w:ind w:left="211"/>
        <w:rPr>
          <w:sz w:val="18"/>
        </w:rPr>
      </w:pPr>
      <w:r>
        <w:rPr>
          <w:position w:val="-3"/>
          <w:sz w:val="18"/>
        </w:rPr>
      </w:r>
      <w:r>
        <w:rPr>
          <w:position w:val="-3"/>
          <w:sz w:val="18"/>
        </w:rPr>
        <w:pict w14:anchorId="4CE4B9B2">
          <v:shape id="_x0000_s2153" type="#_x0000_t202" style="width:526.35pt;height:9.25pt;mso-left-percent:-10001;mso-top-percent:-10001;mso-position-horizontal:absolute;mso-position-horizontal-relative:char;mso-position-vertical:absolute;mso-position-vertical-relative:line;mso-left-percent:-10001;mso-top-percent:-10001" fillcolor="#c5d9f0" stroked="f">
            <v:textbox inset="0,0,0,0">
              <w:txbxContent>
                <w:p w14:paraId="57C9D7FE" w14:textId="77777777" w:rsidR="00DC091A" w:rsidRDefault="00DD522B">
                  <w:pPr>
                    <w:tabs>
                      <w:tab w:val="left" w:pos="737"/>
                    </w:tabs>
                    <w:spacing w:line="178" w:lineRule="exact"/>
                    <w:ind w:left="28"/>
                    <w:rPr>
                      <w:b/>
                      <w:sz w:val="16"/>
                    </w:rPr>
                  </w:pPr>
                  <w:r>
                    <w:rPr>
                      <w:b/>
                      <w:color w:val="006FC0"/>
                      <w:sz w:val="16"/>
                    </w:rPr>
                    <w:t>7.3.</w:t>
                  </w:r>
                  <w:r>
                    <w:rPr>
                      <w:b/>
                      <w:color w:val="006FC0"/>
                      <w:sz w:val="16"/>
                    </w:rPr>
                    <w:tab/>
                    <w:t>Belirli son</w:t>
                  </w:r>
                  <w:r>
                    <w:rPr>
                      <w:b/>
                      <w:color w:val="006FC0"/>
                      <w:spacing w:val="-9"/>
                      <w:sz w:val="16"/>
                    </w:rPr>
                    <w:t xml:space="preserve"> </w:t>
                  </w:r>
                  <w:r>
                    <w:rPr>
                      <w:b/>
                      <w:color w:val="006FC0"/>
                      <w:sz w:val="16"/>
                    </w:rPr>
                    <w:t>kullanımlar</w:t>
                  </w:r>
                </w:p>
              </w:txbxContent>
            </v:textbox>
            <w10:anchorlock/>
          </v:shape>
        </w:pict>
      </w:r>
    </w:p>
    <w:p w14:paraId="66E23246" w14:textId="77777777" w:rsidR="00DC091A" w:rsidRDefault="00DD522B">
      <w:pPr>
        <w:pStyle w:val="GvdeMetni"/>
        <w:spacing w:before="57"/>
        <w:ind w:left="240"/>
      </w:pPr>
      <w:r>
        <w:t>Tamamlayıcı bilgi yok</w:t>
      </w:r>
    </w:p>
    <w:p w14:paraId="0EAFA46A" w14:textId="77777777" w:rsidR="00DC091A" w:rsidRDefault="00DC091A">
      <w:pPr>
        <w:pStyle w:val="GvdeMetni"/>
        <w:spacing w:before="7"/>
        <w:ind w:left="0"/>
        <w:rPr>
          <w:sz w:val="10"/>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2271"/>
        <w:gridCol w:w="4110"/>
        <w:gridCol w:w="4112"/>
      </w:tblGrid>
      <w:tr w:rsidR="00DC091A" w:rsidRPr="000D2B40" w14:paraId="428BFBC5" w14:textId="77777777">
        <w:trPr>
          <w:trHeight w:hRule="exact" w:val="230"/>
        </w:trPr>
        <w:tc>
          <w:tcPr>
            <w:tcW w:w="10493" w:type="dxa"/>
            <w:gridSpan w:val="3"/>
            <w:tcBorders>
              <w:top w:val="nil"/>
              <w:left w:val="nil"/>
              <w:bottom w:val="nil"/>
              <w:right w:val="nil"/>
            </w:tcBorders>
            <w:shd w:val="clear" w:color="auto" w:fill="006FC0"/>
          </w:tcPr>
          <w:p w14:paraId="03432917" w14:textId="77777777" w:rsidR="00DC091A" w:rsidRPr="000D2B40" w:rsidRDefault="00DD522B">
            <w:pPr>
              <w:pStyle w:val="TableParagraph"/>
              <w:spacing w:line="225" w:lineRule="exact"/>
              <w:ind w:left="0"/>
              <w:rPr>
                <w:b/>
                <w:sz w:val="20"/>
                <w:lang w:val="de-LU"/>
              </w:rPr>
            </w:pPr>
            <w:r w:rsidRPr="000D2B40">
              <w:rPr>
                <w:b/>
                <w:color w:val="FFFFFF"/>
                <w:sz w:val="20"/>
                <w:lang w:val="de-LU"/>
              </w:rPr>
              <w:t>KISIM 8: Maruz kalma kontrolleri/kişisel korunma</w:t>
            </w:r>
          </w:p>
        </w:tc>
      </w:tr>
      <w:tr w:rsidR="00DC091A" w14:paraId="226A4218" w14:textId="77777777">
        <w:trPr>
          <w:trHeight w:hRule="exact" w:val="220"/>
        </w:trPr>
        <w:tc>
          <w:tcPr>
            <w:tcW w:w="10493" w:type="dxa"/>
            <w:gridSpan w:val="3"/>
            <w:tcBorders>
              <w:top w:val="nil"/>
              <w:left w:val="nil"/>
              <w:right w:val="nil"/>
            </w:tcBorders>
            <w:shd w:val="clear" w:color="auto" w:fill="C5D9F0"/>
          </w:tcPr>
          <w:p w14:paraId="0F46990D" w14:textId="77777777" w:rsidR="00DC091A" w:rsidRDefault="00DD522B">
            <w:pPr>
              <w:pStyle w:val="TableParagraph"/>
              <w:tabs>
                <w:tab w:val="left" w:pos="708"/>
              </w:tabs>
              <w:spacing w:line="178" w:lineRule="exact"/>
              <w:ind w:left="0"/>
              <w:rPr>
                <w:b/>
                <w:sz w:val="16"/>
              </w:rPr>
            </w:pPr>
            <w:r>
              <w:rPr>
                <w:b/>
                <w:color w:val="006FC0"/>
                <w:sz w:val="16"/>
              </w:rPr>
              <w:t>8.1.</w:t>
            </w:r>
            <w:r>
              <w:rPr>
                <w:b/>
                <w:color w:val="006FC0"/>
                <w:sz w:val="16"/>
              </w:rPr>
              <w:tab/>
              <w:t>Kontrol</w:t>
            </w:r>
            <w:r>
              <w:rPr>
                <w:b/>
                <w:color w:val="006FC0"/>
                <w:spacing w:val="-5"/>
                <w:sz w:val="16"/>
              </w:rPr>
              <w:t xml:space="preserve"> </w:t>
            </w:r>
            <w:r>
              <w:rPr>
                <w:b/>
                <w:color w:val="006FC0"/>
                <w:sz w:val="16"/>
              </w:rPr>
              <w:t>parametreleri</w:t>
            </w:r>
          </w:p>
        </w:tc>
      </w:tr>
      <w:tr w:rsidR="00DC091A" w14:paraId="144CBCDC" w14:textId="77777777">
        <w:trPr>
          <w:trHeight w:hRule="exact" w:val="263"/>
        </w:trPr>
        <w:tc>
          <w:tcPr>
            <w:tcW w:w="10493" w:type="dxa"/>
            <w:gridSpan w:val="3"/>
            <w:shd w:val="clear" w:color="auto" w:fill="C5D9F0"/>
          </w:tcPr>
          <w:p w14:paraId="6176594D" w14:textId="77777777" w:rsidR="00DC091A" w:rsidRDefault="00DD522B">
            <w:pPr>
              <w:pStyle w:val="TableParagraph"/>
              <w:spacing w:before="43"/>
              <w:rPr>
                <w:b/>
                <w:sz w:val="16"/>
              </w:rPr>
            </w:pPr>
            <w:r>
              <w:rPr>
                <w:b/>
                <w:sz w:val="16"/>
              </w:rPr>
              <w:t>bütanon; etil metil keton (78-93-3)</w:t>
            </w:r>
          </w:p>
        </w:tc>
      </w:tr>
      <w:tr w:rsidR="00DC091A" w14:paraId="79404E6F" w14:textId="77777777">
        <w:trPr>
          <w:trHeight w:hRule="exact" w:val="236"/>
        </w:trPr>
        <w:tc>
          <w:tcPr>
            <w:tcW w:w="2271" w:type="dxa"/>
            <w:tcBorders>
              <w:top w:val="thickThinMediumGap" w:sz="6" w:space="0" w:color="C5D9F0"/>
            </w:tcBorders>
          </w:tcPr>
          <w:p w14:paraId="5EF60E40" w14:textId="77777777" w:rsidR="00DC091A" w:rsidRDefault="00DD522B">
            <w:pPr>
              <w:pStyle w:val="TableParagraph"/>
              <w:spacing w:before="7"/>
              <w:rPr>
                <w:sz w:val="16"/>
              </w:rPr>
            </w:pPr>
            <w:r>
              <w:rPr>
                <w:sz w:val="16"/>
              </w:rPr>
              <w:t>AB</w:t>
            </w:r>
          </w:p>
        </w:tc>
        <w:tc>
          <w:tcPr>
            <w:tcW w:w="4110" w:type="dxa"/>
            <w:tcBorders>
              <w:top w:val="thickThinMediumGap" w:sz="6" w:space="0" w:color="C5D9F0"/>
            </w:tcBorders>
          </w:tcPr>
          <w:p w14:paraId="208D8E49" w14:textId="77777777" w:rsidR="00DC091A" w:rsidRDefault="00DD522B">
            <w:pPr>
              <w:pStyle w:val="TableParagraph"/>
              <w:spacing w:before="7"/>
              <w:rPr>
                <w:sz w:val="16"/>
              </w:rPr>
            </w:pPr>
            <w:r>
              <w:rPr>
                <w:sz w:val="16"/>
              </w:rPr>
              <w:t>Yerel ad</w:t>
            </w:r>
          </w:p>
        </w:tc>
        <w:tc>
          <w:tcPr>
            <w:tcW w:w="4112" w:type="dxa"/>
            <w:tcBorders>
              <w:top w:val="thickThinMediumGap" w:sz="6" w:space="0" w:color="C5D9F0"/>
            </w:tcBorders>
          </w:tcPr>
          <w:p w14:paraId="7198429C" w14:textId="77777777" w:rsidR="00DC091A" w:rsidRDefault="00DD522B">
            <w:pPr>
              <w:pStyle w:val="TableParagraph"/>
              <w:spacing w:before="7"/>
              <w:rPr>
                <w:sz w:val="16"/>
              </w:rPr>
            </w:pPr>
            <w:r>
              <w:rPr>
                <w:sz w:val="16"/>
              </w:rPr>
              <w:t>Butanone</w:t>
            </w:r>
          </w:p>
        </w:tc>
      </w:tr>
      <w:tr w:rsidR="00DC091A" w14:paraId="73B5B269" w14:textId="77777777">
        <w:trPr>
          <w:trHeight w:hRule="exact" w:val="233"/>
        </w:trPr>
        <w:tc>
          <w:tcPr>
            <w:tcW w:w="2271" w:type="dxa"/>
          </w:tcPr>
          <w:p w14:paraId="330DEA97" w14:textId="77777777" w:rsidR="00DC091A" w:rsidRDefault="00DD522B">
            <w:pPr>
              <w:pStyle w:val="TableParagraph"/>
              <w:spacing w:before="15"/>
              <w:rPr>
                <w:sz w:val="16"/>
              </w:rPr>
            </w:pPr>
            <w:r>
              <w:rPr>
                <w:sz w:val="16"/>
              </w:rPr>
              <w:t>AB</w:t>
            </w:r>
          </w:p>
        </w:tc>
        <w:tc>
          <w:tcPr>
            <w:tcW w:w="4110" w:type="dxa"/>
          </w:tcPr>
          <w:p w14:paraId="37ED7CD8" w14:textId="77777777" w:rsidR="00DC091A" w:rsidRDefault="00DD522B">
            <w:pPr>
              <w:pStyle w:val="TableParagraph"/>
              <w:spacing w:before="15"/>
              <w:rPr>
                <w:sz w:val="16"/>
              </w:rPr>
            </w:pPr>
            <w:r>
              <w:rPr>
                <w:sz w:val="16"/>
              </w:rPr>
              <w:t>IOELV TWA (mg/m³)</w:t>
            </w:r>
          </w:p>
        </w:tc>
        <w:tc>
          <w:tcPr>
            <w:tcW w:w="4112" w:type="dxa"/>
          </w:tcPr>
          <w:p w14:paraId="2CDB4A14" w14:textId="77777777" w:rsidR="00DC091A" w:rsidRDefault="00DD522B">
            <w:pPr>
              <w:pStyle w:val="TableParagraph"/>
              <w:spacing w:before="15"/>
              <w:rPr>
                <w:sz w:val="16"/>
              </w:rPr>
            </w:pPr>
            <w:r>
              <w:rPr>
                <w:sz w:val="16"/>
              </w:rPr>
              <w:t>600 mg/m³</w:t>
            </w:r>
          </w:p>
        </w:tc>
      </w:tr>
      <w:tr w:rsidR="00DC091A" w14:paraId="0A8529B9" w14:textId="77777777">
        <w:trPr>
          <w:trHeight w:hRule="exact" w:val="235"/>
        </w:trPr>
        <w:tc>
          <w:tcPr>
            <w:tcW w:w="2271" w:type="dxa"/>
          </w:tcPr>
          <w:p w14:paraId="1C8A5B7C" w14:textId="77777777" w:rsidR="00DC091A" w:rsidRDefault="00DD522B">
            <w:pPr>
              <w:pStyle w:val="TableParagraph"/>
              <w:spacing w:before="18"/>
              <w:rPr>
                <w:sz w:val="16"/>
              </w:rPr>
            </w:pPr>
            <w:r>
              <w:rPr>
                <w:sz w:val="16"/>
              </w:rPr>
              <w:t>AB</w:t>
            </w:r>
          </w:p>
        </w:tc>
        <w:tc>
          <w:tcPr>
            <w:tcW w:w="4110" w:type="dxa"/>
          </w:tcPr>
          <w:p w14:paraId="02E468E9" w14:textId="77777777" w:rsidR="00DC091A" w:rsidRDefault="00DD522B">
            <w:pPr>
              <w:pStyle w:val="TableParagraph"/>
              <w:spacing w:before="18"/>
              <w:rPr>
                <w:sz w:val="16"/>
              </w:rPr>
            </w:pPr>
            <w:r>
              <w:rPr>
                <w:sz w:val="16"/>
              </w:rPr>
              <w:t>IOELV TWA (ppm)</w:t>
            </w:r>
          </w:p>
        </w:tc>
        <w:tc>
          <w:tcPr>
            <w:tcW w:w="4112" w:type="dxa"/>
          </w:tcPr>
          <w:p w14:paraId="0F99635A" w14:textId="77777777" w:rsidR="00DC091A" w:rsidRDefault="00DD522B">
            <w:pPr>
              <w:pStyle w:val="TableParagraph"/>
              <w:spacing w:before="18"/>
              <w:rPr>
                <w:sz w:val="16"/>
              </w:rPr>
            </w:pPr>
            <w:r>
              <w:rPr>
                <w:sz w:val="16"/>
              </w:rPr>
              <w:t>200 ppm</w:t>
            </w:r>
          </w:p>
        </w:tc>
      </w:tr>
      <w:tr w:rsidR="00DC091A" w14:paraId="3B2CC66A" w14:textId="77777777">
        <w:trPr>
          <w:trHeight w:hRule="exact" w:val="233"/>
        </w:trPr>
        <w:tc>
          <w:tcPr>
            <w:tcW w:w="2271" w:type="dxa"/>
          </w:tcPr>
          <w:p w14:paraId="319E6743" w14:textId="77777777" w:rsidR="00DC091A" w:rsidRDefault="00DD522B">
            <w:pPr>
              <w:pStyle w:val="TableParagraph"/>
              <w:spacing w:before="15"/>
              <w:rPr>
                <w:sz w:val="16"/>
              </w:rPr>
            </w:pPr>
            <w:r>
              <w:rPr>
                <w:sz w:val="16"/>
              </w:rPr>
              <w:t>AB</w:t>
            </w:r>
          </w:p>
        </w:tc>
        <w:tc>
          <w:tcPr>
            <w:tcW w:w="4110" w:type="dxa"/>
          </w:tcPr>
          <w:p w14:paraId="24EC5301" w14:textId="77777777" w:rsidR="00DC091A" w:rsidRDefault="00DD522B">
            <w:pPr>
              <w:pStyle w:val="TableParagraph"/>
              <w:spacing w:before="15"/>
              <w:rPr>
                <w:sz w:val="16"/>
              </w:rPr>
            </w:pPr>
            <w:r>
              <w:rPr>
                <w:sz w:val="16"/>
              </w:rPr>
              <w:t>IOELV STEL (mg/m³)</w:t>
            </w:r>
          </w:p>
        </w:tc>
        <w:tc>
          <w:tcPr>
            <w:tcW w:w="4112" w:type="dxa"/>
          </w:tcPr>
          <w:p w14:paraId="193902CA" w14:textId="77777777" w:rsidR="00DC091A" w:rsidRDefault="00DD522B">
            <w:pPr>
              <w:pStyle w:val="TableParagraph"/>
              <w:spacing w:before="15"/>
              <w:rPr>
                <w:sz w:val="16"/>
              </w:rPr>
            </w:pPr>
            <w:r>
              <w:rPr>
                <w:sz w:val="16"/>
              </w:rPr>
              <w:t>900 mg/m³</w:t>
            </w:r>
          </w:p>
        </w:tc>
      </w:tr>
      <w:tr w:rsidR="00DC091A" w14:paraId="17446BB1" w14:textId="77777777">
        <w:trPr>
          <w:trHeight w:hRule="exact" w:val="235"/>
        </w:trPr>
        <w:tc>
          <w:tcPr>
            <w:tcW w:w="2271" w:type="dxa"/>
          </w:tcPr>
          <w:p w14:paraId="3FC4B1D7" w14:textId="77777777" w:rsidR="00DC091A" w:rsidRDefault="00DD522B">
            <w:pPr>
              <w:pStyle w:val="TableParagraph"/>
              <w:spacing w:before="18"/>
              <w:rPr>
                <w:sz w:val="16"/>
              </w:rPr>
            </w:pPr>
            <w:r>
              <w:rPr>
                <w:sz w:val="16"/>
              </w:rPr>
              <w:t>AB</w:t>
            </w:r>
          </w:p>
        </w:tc>
        <w:tc>
          <w:tcPr>
            <w:tcW w:w="4110" w:type="dxa"/>
          </w:tcPr>
          <w:p w14:paraId="77E75D11" w14:textId="77777777" w:rsidR="00DC091A" w:rsidRDefault="00DD522B">
            <w:pPr>
              <w:pStyle w:val="TableParagraph"/>
              <w:spacing w:before="18"/>
              <w:rPr>
                <w:sz w:val="16"/>
              </w:rPr>
            </w:pPr>
            <w:r>
              <w:rPr>
                <w:sz w:val="16"/>
              </w:rPr>
              <w:t>IOELV STEL (ppm)</w:t>
            </w:r>
          </w:p>
        </w:tc>
        <w:tc>
          <w:tcPr>
            <w:tcW w:w="4112" w:type="dxa"/>
          </w:tcPr>
          <w:p w14:paraId="01EA5ED3" w14:textId="77777777" w:rsidR="00DC091A" w:rsidRDefault="00DD522B">
            <w:pPr>
              <w:pStyle w:val="TableParagraph"/>
              <w:spacing w:before="18"/>
              <w:rPr>
                <w:sz w:val="16"/>
              </w:rPr>
            </w:pPr>
            <w:r>
              <w:rPr>
                <w:sz w:val="16"/>
              </w:rPr>
              <w:t>300 ppm</w:t>
            </w:r>
          </w:p>
        </w:tc>
      </w:tr>
      <w:tr w:rsidR="00DC091A" w14:paraId="4A54FDE5" w14:textId="77777777">
        <w:trPr>
          <w:trHeight w:hRule="exact" w:val="293"/>
        </w:trPr>
        <w:tc>
          <w:tcPr>
            <w:tcW w:w="2271" w:type="dxa"/>
          </w:tcPr>
          <w:p w14:paraId="36E43122" w14:textId="77777777" w:rsidR="00DC091A" w:rsidRDefault="00DD522B">
            <w:pPr>
              <w:pStyle w:val="TableParagraph"/>
              <w:spacing w:before="15"/>
              <w:rPr>
                <w:sz w:val="16"/>
              </w:rPr>
            </w:pPr>
            <w:r>
              <w:rPr>
                <w:sz w:val="16"/>
              </w:rPr>
              <w:t>AB</w:t>
            </w:r>
          </w:p>
        </w:tc>
        <w:tc>
          <w:tcPr>
            <w:tcW w:w="4110" w:type="dxa"/>
          </w:tcPr>
          <w:p w14:paraId="6B3DA8EF" w14:textId="77777777" w:rsidR="00DC091A" w:rsidRDefault="00DD522B">
            <w:pPr>
              <w:pStyle w:val="TableParagraph"/>
              <w:spacing w:before="15"/>
              <w:rPr>
                <w:sz w:val="16"/>
              </w:rPr>
            </w:pPr>
            <w:r>
              <w:rPr>
                <w:sz w:val="16"/>
              </w:rPr>
              <w:t>Mevzuat referansı</w:t>
            </w:r>
          </w:p>
        </w:tc>
        <w:tc>
          <w:tcPr>
            <w:tcW w:w="4112" w:type="dxa"/>
          </w:tcPr>
          <w:p w14:paraId="3786D2E2" w14:textId="77777777" w:rsidR="00DC091A" w:rsidRDefault="00DD522B">
            <w:pPr>
              <w:pStyle w:val="TableParagraph"/>
              <w:spacing w:before="15"/>
              <w:rPr>
                <w:sz w:val="16"/>
              </w:rPr>
            </w:pPr>
            <w:r>
              <w:rPr>
                <w:sz w:val="16"/>
              </w:rPr>
              <w:t>COMMISSION DIRECTIVE 2000/39/EC</w:t>
            </w:r>
          </w:p>
        </w:tc>
      </w:tr>
      <w:tr w:rsidR="00DC091A" w14:paraId="6C356D86" w14:textId="77777777">
        <w:trPr>
          <w:trHeight w:hRule="exact" w:val="235"/>
        </w:trPr>
        <w:tc>
          <w:tcPr>
            <w:tcW w:w="2271" w:type="dxa"/>
          </w:tcPr>
          <w:p w14:paraId="399D1335" w14:textId="77777777" w:rsidR="00DC091A" w:rsidRDefault="00DD522B">
            <w:pPr>
              <w:pStyle w:val="TableParagraph"/>
              <w:spacing w:before="18"/>
              <w:rPr>
                <w:sz w:val="16"/>
              </w:rPr>
            </w:pPr>
            <w:r>
              <w:rPr>
                <w:sz w:val="16"/>
              </w:rPr>
              <w:t>Türkiye</w:t>
            </w:r>
          </w:p>
        </w:tc>
        <w:tc>
          <w:tcPr>
            <w:tcW w:w="4110" w:type="dxa"/>
          </w:tcPr>
          <w:p w14:paraId="59F6AA00" w14:textId="77777777" w:rsidR="00DC091A" w:rsidRDefault="00DD522B">
            <w:pPr>
              <w:pStyle w:val="TableParagraph"/>
              <w:spacing w:before="18"/>
              <w:rPr>
                <w:sz w:val="16"/>
              </w:rPr>
            </w:pPr>
            <w:r>
              <w:rPr>
                <w:sz w:val="16"/>
              </w:rPr>
              <w:t>Yerel ad</w:t>
            </w:r>
          </w:p>
        </w:tc>
        <w:tc>
          <w:tcPr>
            <w:tcW w:w="4112" w:type="dxa"/>
          </w:tcPr>
          <w:p w14:paraId="66E4A25B" w14:textId="77777777" w:rsidR="00DC091A" w:rsidRDefault="00DD522B">
            <w:pPr>
              <w:pStyle w:val="TableParagraph"/>
              <w:spacing w:before="18"/>
              <w:rPr>
                <w:sz w:val="16"/>
              </w:rPr>
            </w:pPr>
            <w:r>
              <w:rPr>
                <w:sz w:val="16"/>
              </w:rPr>
              <w:t>Butanon</w:t>
            </w:r>
          </w:p>
        </w:tc>
      </w:tr>
      <w:tr w:rsidR="00DC091A" w14:paraId="1F54DBE9" w14:textId="77777777">
        <w:trPr>
          <w:trHeight w:hRule="exact" w:val="233"/>
        </w:trPr>
        <w:tc>
          <w:tcPr>
            <w:tcW w:w="2271" w:type="dxa"/>
          </w:tcPr>
          <w:p w14:paraId="58B7A02B" w14:textId="77777777" w:rsidR="00DC091A" w:rsidRDefault="00DD522B">
            <w:pPr>
              <w:pStyle w:val="TableParagraph"/>
              <w:spacing w:before="15"/>
              <w:rPr>
                <w:sz w:val="16"/>
              </w:rPr>
            </w:pPr>
            <w:r>
              <w:rPr>
                <w:sz w:val="16"/>
              </w:rPr>
              <w:t>Türkiye</w:t>
            </w:r>
          </w:p>
        </w:tc>
        <w:tc>
          <w:tcPr>
            <w:tcW w:w="4110" w:type="dxa"/>
          </w:tcPr>
          <w:p w14:paraId="17888071" w14:textId="77777777" w:rsidR="00DC091A" w:rsidRDefault="00DD522B">
            <w:pPr>
              <w:pStyle w:val="TableParagraph"/>
              <w:spacing w:before="15"/>
              <w:rPr>
                <w:sz w:val="16"/>
              </w:rPr>
            </w:pPr>
            <w:r>
              <w:rPr>
                <w:sz w:val="16"/>
              </w:rPr>
              <w:t>OEL TWA (mg/m³)</w:t>
            </w:r>
          </w:p>
        </w:tc>
        <w:tc>
          <w:tcPr>
            <w:tcW w:w="4112" w:type="dxa"/>
          </w:tcPr>
          <w:p w14:paraId="6AB43B53" w14:textId="77777777" w:rsidR="00DC091A" w:rsidRDefault="00DD522B">
            <w:pPr>
              <w:pStyle w:val="TableParagraph"/>
              <w:spacing w:before="15"/>
              <w:rPr>
                <w:sz w:val="16"/>
              </w:rPr>
            </w:pPr>
            <w:r>
              <w:rPr>
                <w:sz w:val="16"/>
              </w:rPr>
              <w:t>600 mg/m³</w:t>
            </w:r>
          </w:p>
        </w:tc>
      </w:tr>
      <w:tr w:rsidR="00DC091A" w14:paraId="4A759204" w14:textId="77777777">
        <w:trPr>
          <w:trHeight w:hRule="exact" w:val="235"/>
        </w:trPr>
        <w:tc>
          <w:tcPr>
            <w:tcW w:w="2271" w:type="dxa"/>
          </w:tcPr>
          <w:p w14:paraId="15853DAF" w14:textId="77777777" w:rsidR="00DC091A" w:rsidRDefault="00DD522B">
            <w:pPr>
              <w:pStyle w:val="TableParagraph"/>
              <w:spacing w:before="18"/>
              <w:rPr>
                <w:sz w:val="16"/>
              </w:rPr>
            </w:pPr>
            <w:r>
              <w:rPr>
                <w:sz w:val="16"/>
              </w:rPr>
              <w:t>Türkiye</w:t>
            </w:r>
          </w:p>
        </w:tc>
        <w:tc>
          <w:tcPr>
            <w:tcW w:w="4110" w:type="dxa"/>
          </w:tcPr>
          <w:p w14:paraId="339C135B" w14:textId="77777777" w:rsidR="00DC091A" w:rsidRDefault="00DD522B">
            <w:pPr>
              <w:pStyle w:val="TableParagraph"/>
              <w:spacing w:before="18"/>
              <w:rPr>
                <w:sz w:val="16"/>
              </w:rPr>
            </w:pPr>
            <w:r>
              <w:rPr>
                <w:sz w:val="16"/>
              </w:rPr>
              <w:t>OEL TWA (ppm)</w:t>
            </w:r>
          </w:p>
        </w:tc>
        <w:tc>
          <w:tcPr>
            <w:tcW w:w="4112" w:type="dxa"/>
          </w:tcPr>
          <w:p w14:paraId="059F470E" w14:textId="77777777" w:rsidR="00DC091A" w:rsidRDefault="00DD522B">
            <w:pPr>
              <w:pStyle w:val="TableParagraph"/>
              <w:spacing w:before="18"/>
              <w:rPr>
                <w:sz w:val="16"/>
              </w:rPr>
            </w:pPr>
            <w:r>
              <w:rPr>
                <w:sz w:val="16"/>
              </w:rPr>
              <w:t>200 ppm</w:t>
            </w:r>
          </w:p>
        </w:tc>
      </w:tr>
      <w:tr w:rsidR="00DC091A" w14:paraId="09D1B9F5" w14:textId="77777777">
        <w:trPr>
          <w:trHeight w:hRule="exact" w:val="233"/>
        </w:trPr>
        <w:tc>
          <w:tcPr>
            <w:tcW w:w="2271" w:type="dxa"/>
          </w:tcPr>
          <w:p w14:paraId="1B6F8A8F" w14:textId="77777777" w:rsidR="00DC091A" w:rsidRDefault="00DD522B">
            <w:pPr>
              <w:pStyle w:val="TableParagraph"/>
              <w:spacing w:before="15"/>
              <w:rPr>
                <w:sz w:val="16"/>
              </w:rPr>
            </w:pPr>
            <w:r>
              <w:rPr>
                <w:sz w:val="16"/>
              </w:rPr>
              <w:t>Türkiye</w:t>
            </w:r>
          </w:p>
        </w:tc>
        <w:tc>
          <w:tcPr>
            <w:tcW w:w="4110" w:type="dxa"/>
          </w:tcPr>
          <w:p w14:paraId="21234108" w14:textId="77777777" w:rsidR="00DC091A" w:rsidRDefault="00DD522B">
            <w:pPr>
              <w:pStyle w:val="TableParagraph"/>
              <w:spacing w:before="15"/>
              <w:rPr>
                <w:sz w:val="16"/>
              </w:rPr>
            </w:pPr>
            <w:r>
              <w:rPr>
                <w:sz w:val="16"/>
              </w:rPr>
              <w:t>OEL STEL (mg/m³)</w:t>
            </w:r>
          </w:p>
        </w:tc>
        <w:tc>
          <w:tcPr>
            <w:tcW w:w="4112" w:type="dxa"/>
          </w:tcPr>
          <w:p w14:paraId="60828268" w14:textId="77777777" w:rsidR="00DC091A" w:rsidRDefault="00DD522B">
            <w:pPr>
              <w:pStyle w:val="TableParagraph"/>
              <w:spacing w:before="15"/>
              <w:rPr>
                <w:sz w:val="16"/>
              </w:rPr>
            </w:pPr>
            <w:r>
              <w:rPr>
                <w:sz w:val="16"/>
              </w:rPr>
              <w:t>900 mg/m³</w:t>
            </w:r>
          </w:p>
        </w:tc>
      </w:tr>
      <w:tr w:rsidR="00DC091A" w14:paraId="101628F3" w14:textId="77777777">
        <w:trPr>
          <w:trHeight w:hRule="exact" w:val="235"/>
        </w:trPr>
        <w:tc>
          <w:tcPr>
            <w:tcW w:w="2271" w:type="dxa"/>
          </w:tcPr>
          <w:p w14:paraId="4DD7AE3D" w14:textId="77777777" w:rsidR="00DC091A" w:rsidRDefault="00DD522B">
            <w:pPr>
              <w:pStyle w:val="TableParagraph"/>
              <w:spacing w:before="18"/>
              <w:rPr>
                <w:sz w:val="16"/>
              </w:rPr>
            </w:pPr>
            <w:r>
              <w:rPr>
                <w:sz w:val="16"/>
              </w:rPr>
              <w:t>Türkiye</w:t>
            </w:r>
          </w:p>
        </w:tc>
        <w:tc>
          <w:tcPr>
            <w:tcW w:w="4110" w:type="dxa"/>
          </w:tcPr>
          <w:p w14:paraId="664449E0" w14:textId="77777777" w:rsidR="00DC091A" w:rsidRDefault="00DD522B">
            <w:pPr>
              <w:pStyle w:val="TableParagraph"/>
              <w:spacing w:before="18"/>
              <w:rPr>
                <w:sz w:val="16"/>
              </w:rPr>
            </w:pPr>
            <w:r>
              <w:rPr>
                <w:sz w:val="16"/>
              </w:rPr>
              <w:t>OEL STEL (ppm)</w:t>
            </w:r>
          </w:p>
        </w:tc>
        <w:tc>
          <w:tcPr>
            <w:tcW w:w="4112" w:type="dxa"/>
          </w:tcPr>
          <w:p w14:paraId="64D30FE8" w14:textId="77777777" w:rsidR="00DC091A" w:rsidRDefault="00DD522B">
            <w:pPr>
              <w:pStyle w:val="TableParagraph"/>
              <w:spacing w:before="18"/>
              <w:rPr>
                <w:sz w:val="16"/>
              </w:rPr>
            </w:pPr>
            <w:r>
              <w:rPr>
                <w:sz w:val="16"/>
              </w:rPr>
              <w:t>300 ppm</w:t>
            </w:r>
          </w:p>
        </w:tc>
      </w:tr>
      <w:tr w:rsidR="00DC091A" w14:paraId="7A674958" w14:textId="77777777">
        <w:trPr>
          <w:trHeight w:hRule="exact" w:val="418"/>
        </w:trPr>
        <w:tc>
          <w:tcPr>
            <w:tcW w:w="2271" w:type="dxa"/>
          </w:tcPr>
          <w:p w14:paraId="3D2DBACF" w14:textId="77777777" w:rsidR="00DC091A" w:rsidRDefault="00DD522B">
            <w:pPr>
              <w:pStyle w:val="TableParagraph"/>
              <w:spacing w:before="15"/>
              <w:rPr>
                <w:sz w:val="16"/>
              </w:rPr>
            </w:pPr>
            <w:r>
              <w:rPr>
                <w:sz w:val="16"/>
              </w:rPr>
              <w:t>Türkiye</w:t>
            </w:r>
          </w:p>
        </w:tc>
        <w:tc>
          <w:tcPr>
            <w:tcW w:w="4110" w:type="dxa"/>
          </w:tcPr>
          <w:p w14:paraId="1E646A72" w14:textId="77777777" w:rsidR="00DC091A" w:rsidRDefault="00DD522B">
            <w:pPr>
              <w:pStyle w:val="TableParagraph"/>
              <w:spacing w:before="15"/>
              <w:rPr>
                <w:sz w:val="16"/>
              </w:rPr>
            </w:pPr>
            <w:r>
              <w:rPr>
                <w:sz w:val="16"/>
              </w:rPr>
              <w:t>Mevzuat referansı</w:t>
            </w:r>
          </w:p>
        </w:tc>
        <w:tc>
          <w:tcPr>
            <w:tcW w:w="4112" w:type="dxa"/>
          </w:tcPr>
          <w:p w14:paraId="0D5469B0" w14:textId="77777777" w:rsidR="00DC091A" w:rsidRDefault="00DD522B">
            <w:pPr>
              <w:pStyle w:val="TableParagraph"/>
              <w:spacing w:before="15"/>
              <w:ind w:right="644"/>
              <w:rPr>
                <w:sz w:val="16"/>
              </w:rPr>
            </w:pPr>
            <w:r>
              <w:rPr>
                <w:sz w:val="16"/>
              </w:rPr>
              <w:t>12 Ağustos 2013 Tarihli ve 28733 Sayılı Resmî Gazete</w:t>
            </w:r>
          </w:p>
        </w:tc>
      </w:tr>
      <w:tr w:rsidR="00DC091A" w14:paraId="28C59564" w14:textId="77777777">
        <w:trPr>
          <w:trHeight w:hRule="exact" w:val="190"/>
        </w:trPr>
        <w:tc>
          <w:tcPr>
            <w:tcW w:w="10493" w:type="dxa"/>
            <w:gridSpan w:val="3"/>
            <w:tcBorders>
              <w:left w:val="nil"/>
              <w:bottom w:val="nil"/>
              <w:right w:val="nil"/>
            </w:tcBorders>
            <w:shd w:val="clear" w:color="auto" w:fill="C5D9F0"/>
          </w:tcPr>
          <w:p w14:paraId="6775AEF3" w14:textId="77777777" w:rsidR="00DC091A" w:rsidRDefault="00DD522B">
            <w:pPr>
              <w:pStyle w:val="TableParagraph"/>
              <w:tabs>
                <w:tab w:val="left" w:pos="708"/>
              </w:tabs>
              <w:spacing w:line="178" w:lineRule="exact"/>
              <w:ind w:left="0"/>
              <w:rPr>
                <w:b/>
                <w:sz w:val="16"/>
              </w:rPr>
            </w:pPr>
            <w:r>
              <w:rPr>
                <w:b/>
                <w:color w:val="006FC0"/>
                <w:sz w:val="16"/>
              </w:rPr>
              <w:t>8.2.</w:t>
            </w:r>
            <w:r>
              <w:rPr>
                <w:b/>
                <w:color w:val="006FC0"/>
                <w:sz w:val="16"/>
              </w:rPr>
              <w:tab/>
              <w:t>Maruz kalma</w:t>
            </w:r>
            <w:r>
              <w:rPr>
                <w:b/>
                <w:color w:val="006FC0"/>
                <w:spacing w:val="-7"/>
                <w:sz w:val="16"/>
              </w:rPr>
              <w:t xml:space="preserve"> </w:t>
            </w:r>
            <w:r>
              <w:rPr>
                <w:b/>
                <w:color w:val="006FC0"/>
                <w:sz w:val="16"/>
              </w:rPr>
              <w:t>kontrolleri</w:t>
            </w:r>
          </w:p>
        </w:tc>
      </w:tr>
    </w:tbl>
    <w:p w14:paraId="3F00F37F" w14:textId="77777777" w:rsidR="00DC091A" w:rsidRDefault="00DD522B">
      <w:pPr>
        <w:pStyle w:val="GvdeMetni"/>
        <w:tabs>
          <w:tab w:val="left" w:pos="3785"/>
        </w:tabs>
        <w:spacing w:before="112"/>
      </w:pPr>
      <w:r>
        <w:t>Uygun</w:t>
      </w:r>
      <w:r>
        <w:rPr>
          <w:spacing w:val="-3"/>
        </w:rPr>
        <w:t xml:space="preserve"> </w:t>
      </w:r>
      <w:r>
        <w:t>mühendislik</w:t>
      </w:r>
      <w:r>
        <w:rPr>
          <w:spacing w:val="-4"/>
        </w:rPr>
        <w:t xml:space="preserve"> </w:t>
      </w:r>
      <w:r>
        <w:t>kontrolleri</w:t>
      </w:r>
      <w:r>
        <w:tab/>
        <w:t>:  Çalışma alanında iyi havalandırma</w:t>
      </w:r>
      <w:r>
        <w:rPr>
          <w:spacing w:val="12"/>
        </w:rPr>
        <w:t xml:space="preserve"> </w:t>
      </w:r>
      <w:r>
        <w:t>sağlayın.</w:t>
      </w:r>
    </w:p>
    <w:p w14:paraId="228A24A2" w14:textId="77777777" w:rsidR="00DC091A" w:rsidRDefault="00DD522B">
      <w:pPr>
        <w:pStyle w:val="GvdeMetni"/>
        <w:tabs>
          <w:tab w:val="left" w:pos="3785"/>
        </w:tabs>
        <w:spacing w:before="58"/>
      </w:pPr>
      <w:r>
        <w:t>Ellerin</w:t>
      </w:r>
      <w:r>
        <w:rPr>
          <w:spacing w:val="-4"/>
        </w:rPr>
        <w:t xml:space="preserve"> </w:t>
      </w:r>
      <w:r>
        <w:t>koruması</w:t>
      </w:r>
      <w:r>
        <w:tab/>
        <w:t>:  Koruyucu</w:t>
      </w:r>
      <w:r>
        <w:rPr>
          <w:spacing w:val="20"/>
        </w:rPr>
        <w:t xml:space="preserve"> </w:t>
      </w:r>
      <w:r>
        <w:t>eldivenler</w:t>
      </w:r>
    </w:p>
    <w:p w14:paraId="28AC17FF" w14:textId="77777777" w:rsidR="00DC091A" w:rsidRDefault="00DD522B">
      <w:pPr>
        <w:pStyle w:val="GvdeMetni"/>
        <w:tabs>
          <w:tab w:val="left" w:pos="3785"/>
        </w:tabs>
        <w:spacing w:before="60"/>
      </w:pPr>
      <w:r>
        <w:t>Gözlerin</w:t>
      </w:r>
      <w:r>
        <w:rPr>
          <w:spacing w:val="-3"/>
        </w:rPr>
        <w:t xml:space="preserve"> </w:t>
      </w:r>
      <w:r>
        <w:t>koruması</w:t>
      </w:r>
      <w:r>
        <w:tab/>
        <w:t>:  Koruyucu</w:t>
      </w:r>
      <w:r>
        <w:rPr>
          <w:spacing w:val="21"/>
        </w:rPr>
        <w:t xml:space="preserve"> </w:t>
      </w:r>
      <w:r>
        <w:t>gözlükler</w:t>
      </w:r>
    </w:p>
    <w:p w14:paraId="6D214D81" w14:textId="77777777" w:rsidR="00DC091A" w:rsidRDefault="00DD522B">
      <w:pPr>
        <w:pStyle w:val="GvdeMetni"/>
        <w:tabs>
          <w:tab w:val="left" w:pos="3785"/>
        </w:tabs>
        <w:spacing w:before="60"/>
      </w:pPr>
      <w:r>
        <w:t>Deri ve</w:t>
      </w:r>
      <w:r>
        <w:rPr>
          <w:spacing w:val="-4"/>
        </w:rPr>
        <w:t xml:space="preserve"> </w:t>
      </w:r>
      <w:r>
        <w:t>vücudun</w:t>
      </w:r>
      <w:r>
        <w:rPr>
          <w:spacing w:val="-3"/>
        </w:rPr>
        <w:t xml:space="preserve"> </w:t>
      </w:r>
      <w:r>
        <w:t>korunması</w:t>
      </w:r>
      <w:r>
        <w:tab/>
        <w:t>:  Uygun koruyucu kıyafet</w:t>
      </w:r>
      <w:r>
        <w:rPr>
          <w:spacing w:val="9"/>
        </w:rPr>
        <w:t xml:space="preserve"> </w:t>
      </w:r>
      <w:r>
        <w:t>kullanın</w:t>
      </w:r>
    </w:p>
    <w:p w14:paraId="31A72CB9" w14:textId="77777777" w:rsidR="00DC091A" w:rsidRDefault="00DD522B">
      <w:pPr>
        <w:pStyle w:val="GvdeMetni"/>
        <w:tabs>
          <w:tab w:val="left" w:pos="3785"/>
        </w:tabs>
        <w:spacing w:before="58"/>
      </w:pPr>
      <w:r>
        <w:t>Solunum</w:t>
      </w:r>
      <w:r>
        <w:rPr>
          <w:spacing w:val="-1"/>
        </w:rPr>
        <w:t xml:space="preserve"> </w:t>
      </w:r>
      <w:r>
        <w:t>yollarının</w:t>
      </w:r>
      <w:r>
        <w:rPr>
          <w:spacing w:val="-4"/>
        </w:rPr>
        <w:t xml:space="preserve"> </w:t>
      </w:r>
      <w:r>
        <w:t>koruması</w:t>
      </w:r>
      <w:r>
        <w:tab/>
        <w:t>:  Solunum koruyucu</w:t>
      </w:r>
      <w:r>
        <w:rPr>
          <w:spacing w:val="19"/>
        </w:rPr>
        <w:t xml:space="preserve"> </w:t>
      </w:r>
      <w:r>
        <w:t>giyin</w:t>
      </w:r>
    </w:p>
    <w:p w14:paraId="756B8D8B" w14:textId="77777777" w:rsidR="00DC091A" w:rsidRPr="000D2B40" w:rsidRDefault="00DD522B">
      <w:pPr>
        <w:pStyle w:val="GvdeMetni"/>
        <w:tabs>
          <w:tab w:val="left" w:pos="3785"/>
        </w:tabs>
        <w:spacing w:before="61"/>
        <w:rPr>
          <w:lang w:val="de-LU"/>
        </w:rPr>
      </w:pPr>
      <w:r w:rsidRPr="000D2B40">
        <w:rPr>
          <w:lang w:val="de-LU"/>
        </w:rPr>
        <w:t>Çevresel</w:t>
      </w:r>
      <w:r w:rsidRPr="000D2B40">
        <w:rPr>
          <w:spacing w:val="-3"/>
          <w:lang w:val="de-LU"/>
        </w:rPr>
        <w:t xml:space="preserve"> </w:t>
      </w:r>
      <w:r w:rsidRPr="000D2B40">
        <w:rPr>
          <w:lang w:val="de-LU"/>
        </w:rPr>
        <w:t>maruziyet</w:t>
      </w:r>
      <w:r w:rsidRPr="000D2B40">
        <w:rPr>
          <w:spacing w:val="-3"/>
          <w:lang w:val="de-LU"/>
        </w:rPr>
        <w:t xml:space="preserve"> </w:t>
      </w:r>
      <w:r w:rsidRPr="000D2B40">
        <w:rPr>
          <w:lang w:val="de-LU"/>
        </w:rPr>
        <w:t>kontrolleri</w:t>
      </w:r>
      <w:r w:rsidRPr="000D2B40">
        <w:rPr>
          <w:lang w:val="de-LU"/>
        </w:rPr>
        <w:tab/>
        <w:t>:  Çevreye verilmesinden</w:t>
      </w:r>
      <w:r w:rsidRPr="000D2B40">
        <w:rPr>
          <w:spacing w:val="10"/>
          <w:lang w:val="de-LU"/>
        </w:rPr>
        <w:t xml:space="preserve"> </w:t>
      </w:r>
      <w:r w:rsidRPr="000D2B40">
        <w:rPr>
          <w:lang w:val="de-LU"/>
        </w:rPr>
        <w:t>kaçının.</w:t>
      </w:r>
    </w:p>
    <w:p w14:paraId="3A22139E" w14:textId="77777777" w:rsidR="00DC091A" w:rsidRPr="000D2B40" w:rsidRDefault="00DC091A">
      <w:pPr>
        <w:rPr>
          <w:lang w:val="de-LU"/>
        </w:rPr>
        <w:sectPr w:rsidR="00DC091A" w:rsidRPr="000D2B40" w:rsidSect="003F1968">
          <w:headerReference w:type="default" r:id="rId18"/>
          <w:pgSz w:w="11910" w:h="16840"/>
          <w:pgMar w:top="2000" w:right="500" w:bottom="940" w:left="480" w:header="714" w:footer="743" w:gutter="0"/>
          <w:cols w:space="708"/>
        </w:sectPr>
      </w:pPr>
    </w:p>
    <w:p w14:paraId="485773A2" w14:textId="77777777" w:rsidR="00DC091A" w:rsidRPr="000D2B40" w:rsidRDefault="00DC091A">
      <w:pPr>
        <w:pStyle w:val="GvdeMetni"/>
        <w:spacing w:before="3"/>
        <w:ind w:left="0"/>
        <w:rPr>
          <w:sz w:val="7"/>
          <w:lang w:val="de-LU"/>
        </w:rPr>
      </w:pPr>
    </w:p>
    <w:p w14:paraId="5DFBE285" w14:textId="77777777" w:rsidR="00DC091A" w:rsidRDefault="00000000">
      <w:pPr>
        <w:pStyle w:val="GvdeMetni"/>
        <w:ind w:left="211"/>
        <w:rPr>
          <w:sz w:val="20"/>
        </w:rPr>
      </w:pPr>
      <w:r>
        <w:rPr>
          <w:sz w:val="20"/>
        </w:rPr>
      </w:r>
      <w:r>
        <w:rPr>
          <w:sz w:val="20"/>
        </w:rPr>
        <w:pict w14:anchorId="1884814E">
          <v:group id="_x0000_s2084" style="width:526.35pt;height:24.15pt;mso-position-horizontal-relative:char;mso-position-vertical-relative:line" coordsize="10527,483">
            <v:rect id="_x0000_s2089" style="position:absolute;width:10526;height:230" fillcolor="#006fc0" stroked="f"/>
            <v:rect id="_x0000_s2088" style="position:absolute;top:298;width:10526;height:185" fillcolor="#c5d9f0" stroked="f"/>
            <v:shape id="_x0000_s2087" type="#_x0000_t202" style="position:absolute;left:29;top:296;width:288;height:180" filled="f" stroked="f">
              <v:textbox inset="0,0,0,0">
                <w:txbxContent>
                  <w:p w14:paraId="69E7C882" w14:textId="77777777" w:rsidR="00DC091A" w:rsidRDefault="00DD522B">
                    <w:pPr>
                      <w:spacing w:line="179" w:lineRule="exact"/>
                      <w:rPr>
                        <w:b/>
                        <w:sz w:val="16"/>
                      </w:rPr>
                    </w:pPr>
                    <w:r>
                      <w:rPr>
                        <w:b/>
                        <w:color w:val="006FC0"/>
                        <w:sz w:val="16"/>
                      </w:rPr>
                      <w:t>9.1.</w:t>
                    </w:r>
                  </w:p>
                </w:txbxContent>
              </v:textbox>
            </v:shape>
            <v:shape id="_x0000_s2086" type="#_x0000_t202" style="position:absolute;left:737;top:296;width:3848;height:180" filled="f" stroked="f">
              <v:textbox inset="0,0,0,0">
                <w:txbxContent>
                  <w:p w14:paraId="45238C64" w14:textId="77777777" w:rsidR="00DC091A" w:rsidRPr="000D2B40" w:rsidRDefault="00DD522B">
                    <w:pPr>
                      <w:spacing w:line="179" w:lineRule="exact"/>
                      <w:rPr>
                        <w:b/>
                        <w:sz w:val="16"/>
                        <w:lang w:val="de-LU"/>
                      </w:rPr>
                    </w:pPr>
                    <w:r w:rsidRPr="000D2B40">
                      <w:rPr>
                        <w:b/>
                        <w:color w:val="006FC0"/>
                        <w:sz w:val="16"/>
                        <w:lang w:val="de-LU"/>
                      </w:rPr>
                      <w:t>Temel fiziksel ve kimyasal özellikler hakkında bilgi</w:t>
                    </w:r>
                  </w:p>
                </w:txbxContent>
              </v:textbox>
            </v:shape>
            <v:shape id="_x0000_s2085" type="#_x0000_t202" style="position:absolute;width:10527;height:264" filled="f" stroked="f">
              <v:textbox inset="0,0,0,0">
                <w:txbxContent>
                  <w:p w14:paraId="13BCD054" w14:textId="77777777" w:rsidR="00DC091A" w:rsidRDefault="00DD522B">
                    <w:pPr>
                      <w:spacing w:line="225" w:lineRule="exact"/>
                      <w:ind w:left="28"/>
                      <w:rPr>
                        <w:b/>
                        <w:sz w:val="20"/>
                      </w:rPr>
                    </w:pPr>
                    <w:r>
                      <w:rPr>
                        <w:b/>
                        <w:color w:val="FFFFFF"/>
                        <w:sz w:val="20"/>
                      </w:rPr>
                      <w:t>KISIM 9: Fiziksel ve kimyasal özellikler</w:t>
                    </w:r>
                  </w:p>
                </w:txbxContent>
              </v:textbox>
            </v:shape>
            <w10:anchorlock/>
          </v:group>
        </w:pict>
      </w:r>
    </w:p>
    <w:p w14:paraId="232DEBE6" w14:textId="77777777" w:rsidR="00DC091A" w:rsidRPr="000D2B40" w:rsidRDefault="00DD522B">
      <w:pPr>
        <w:pStyle w:val="GvdeMetni"/>
        <w:tabs>
          <w:tab w:val="left" w:pos="3785"/>
        </w:tabs>
        <w:spacing w:before="19"/>
        <w:rPr>
          <w:lang w:val="de-LU"/>
        </w:rPr>
      </w:pPr>
      <w:r w:rsidRPr="000D2B40">
        <w:rPr>
          <w:lang w:val="de-LU"/>
        </w:rPr>
        <w:t>Fiziksel hali</w:t>
      </w:r>
      <w:r w:rsidRPr="000D2B40">
        <w:rPr>
          <w:lang w:val="de-LU"/>
        </w:rPr>
        <w:tab/>
        <w:t xml:space="preserve">: </w:t>
      </w:r>
      <w:r w:rsidRPr="000D2B40">
        <w:rPr>
          <w:spacing w:val="22"/>
          <w:lang w:val="de-LU"/>
        </w:rPr>
        <w:t xml:space="preserve"> </w:t>
      </w:r>
      <w:r w:rsidRPr="000D2B40">
        <w:rPr>
          <w:lang w:val="de-LU"/>
        </w:rPr>
        <w:t>Sıvı</w:t>
      </w:r>
    </w:p>
    <w:p w14:paraId="33BF9964" w14:textId="77777777" w:rsidR="00DC091A" w:rsidRPr="000D2B40" w:rsidRDefault="00DD522B">
      <w:pPr>
        <w:pStyle w:val="GvdeMetni"/>
        <w:tabs>
          <w:tab w:val="left" w:pos="3785"/>
        </w:tabs>
        <w:spacing w:before="70"/>
        <w:rPr>
          <w:lang w:val="de-LU"/>
        </w:rPr>
      </w:pPr>
      <w:r w:rsidRPr="000D2B40">
        <w:rPr>
          <w:lang w:val="de-LU"/>
        </w:rPr>
        <w:t>Renk</w:t>
      </w:r>
      <w:r w:rsidRPr="000D2B40">
        <w:rPr>
          <w:lang w:val="de-LU"/>
        </w:rPr>
        <w:tab/>
        <w:t xml:space="preserve">: </w:t>
      </w:r>
      <w:r w:rsidRPr="000D2B40">
        <w:rPr>
          <w:spacing w:val="21"/>
          <w:lang w:val="de-LU"/>
        </w:rPr>
        <w:t xml:space="preserve"> </w:t>
      </w:r>
      <w:r w:rsidRPr="000D2B40">
        <w:rPr>
          <w:lang w:val="de-LU"/>
        </w:rPr>
        <w:t>Mavi</w:t>
      </w:r>
    </w:p>
    <w:p w14:paraId="586C6C11" w14:textId="77777777" w:rsidR="00DC091A" w:rsidRPr="000D2B40" w:rsidRDefault="00DD522B">
      <w:pPr>
        <w:pStyle w:val="GvdeMetni"/>
        <w:tabs>
          <w:tab w:val="left" w:pos="3785"/>
        </w:tabs>
        <w:spacing w:before="68"/>
        <w:rPr>
          <w:lang w:val="de-LU"/>
        </w:rPr>
      </w:pPr>
      <w:r w:rsidRPr="000D2B40">
        <w:rPr>
          <w:lang w:val="de-LU"/>
        </w:rPr>
        <w:t>Koku</w:t>
      </w:r>
      <w:r w:rsidRPr="000D2B40">
        <w:rPr>
          <w:lang w:val="de-LU"/>
        </w:rPr>
        <w:tab/>
        <w:t xml:space="preserve">: </w:t>
      </w:r>
      <w:r w:rsidRPr="000D2B40">
        <w:rPr>
          <w:spacing w:val="19"/>
          <w:lang w:val="de-LU"/>
        </w:rPr>
        <w:t xml:space="preserve"> </w:t>
      </w:r>
      <w:r w:rsidRPr="000D2B40">
        <w:rPr>
          <w:lang w:val="de-LU"/>
        </w:rPr>
        <w:t>Karakteristik</w:t>
      </w:r>
    </w:p>
    <w:p w14:paraId="527AA0BD" w14:textId="77777777" w:rsidR="00DC091A" w:rsidRPr="000D2B40" w:rsidRDefault="00DD522B">
      <w:pPr>
        <w:pStyle w:val="GvdeMetni"/>
        <w:tabs>
          <w:tab w:val="left" w:pos="3785"/>
        </w:tabs>
        <w:spacing w:before="68"/>
        <w:rPr>
          <w:lang w:val="de-LU"/>
        </w:rPr>
      </w:pPr>
      <w:r w:rsidRPr="000D2B40">
        <w:rPr>
          <w:lang w:val="de-LU"/>
        </w:rPr>
        <w:t>Koku</w:t>
      </w:r>
      <w:r w:rsidRPr="000D2B40">
        <w:rPr>
          <w:spacing w:val="-2"/>
          <w:lang w:val="de-LU"/>
        </w:rPr>
        <w:t xml:space="preserve"> </w:t>
      </w:r>
      <w:r w:rsidRPr="000D2B40">
        <w:rPr>
          <w:lang w:val="de-LU"/>
        </w:rPr>
        <w:t>eşiği</w:t>
      </w:r>
      <w:r w:rsidRPr="000D2B40">
        <w:rPr>
          <w:lang w:val="de-LU"/>
        </w:rPr>
        <w:tab/>
        <w:t>:  Mevcut veri</w:t>
      </w:r>
      <w:r w:rsidRPr="000D2B40">
        <w:rPr>
          <w:spacing w:val="18"/>
          <w:lang w:val="de-LU"/>
        </w:rPr>
        <w:t xml:space="preserve"> </w:t>
      </w:r>
      <w:r w:rsidRPr="000D2B40">
        <w:rPr>
          <w:lang w:val="de-LU"/>
        </w:rPr>
        <w:t>yok</w:t>
      </w:r>
    </w:p>
    <w:p w14:paraId="45756753" w14:textId="77777777" w:rsidR="00DC091A" w:rsidRPr="000D2B40" w:rsidRDefault="00DD522B">
      <w:pPr>
        <w:pStyle w:val="GvdeMetni"/>
        <w:tabs>
          <w:tab w:val="left" w:pos="3785"/>
        </w:tabs>
        <w:spacing w:before="70"/>
        <w:rPr>
          <w:lang w:val="de-LU"/>
        </w:rPr>
      </w:pPr>
      <w:r w:rsidRPr="000D2B40">
        <w:rPr>
          <w:lang w:val="de-LU"/>
        </w:rPr>
        <w:t>pH</w:t>
      </w:r>
      <w:r w:rsidRPr="000D2B40">
        <w:rPr>
          <w:lang w:val="de-LU"/>
        </w:rPr>
        <w:tab/>
        <w:t xml:space="preserve">: </w:t>
      </w:r>
      <w:r w:rsidRPr="000D2B40">
        <w:rPr>
          <w:spacing w:val="25"/>
          <w:lang w:val="de-LU"/>
        </w:rPr>
        <w:t xml:space="preserve"> </w:t>
      </w:r>
      <w:r w:rsidRPr="000D2B40">
        <w:rPr>
          <w:lang w:val="de-LU"/>
        </w:rPr>
        <w:t>4</w:t>
      </w:r>
    </w:p>
    <w:p w14:paraId="4409ADE0" w14:textId="77777777" w:rsidR="00DC091A" w:rsidRPr="000D2B40" w:rsidRDefault="00DD522B">
      <w:pPr>
        <w:pStyle w:val="GvdeMetni"/>
        <w:tabs>
          <w:tab w:val="left" w:pos="3785"/>
        </w:tabs>
        <w:spacing w:before="67" w:line="331" w:lineRule="auto"/>
        <w:ind w:right="5868"/>
        <w:rPr>
          <w:lang w:val="de-LU"/>
        </w:rPr>
      </w:pPr>
      <w:r w:rsidRPr="000D2B40">
        <w:rPr>
          <w:lang w:val="de-LU"/>
        </w:rPr>
        <w:t>Bağıl buharlaşma hızı</w:t>
      </w:r>
      <w:r w:rsidRPr="000D2B40">
        <w:rPr>
          <w:spacing w:val="-9"/>
          <w:lang w:val="de-LU"/>
        </w:rPr>
        <w:t xml:space="preserve"> </w:t>
      </w:r>
      <w:r w:rsidRPr="000D2B40">
        <w:rPr>
          <w:lang w:val="de-LU"/>
        </w:rPr>
        <w:t>(bütil</w:t>
      </w:r>
      <w:r w:rsidRPr="000D2B40">
        <w:rPr>
          <w:spacing w:val="-2"/>
          <w:lang w:val="de-LU"/>
        </w:rPr>
        <w:t xml:space="preserve"> </w:t>
      </w:r>
      <w:r w:rsidRPr="000D2B40">
        <w:rPr>
          <w:lang w:val="de-LU"/>
        </w:rPr>
        <w:t>asetat=1)</w:t>
      </w:r>
      <w:r w:rsidRPr="000D2B40">
        <w:rPr>
          <w:lang w:val="de-LU"/>
        </w:rPr>
        <w:tab/>
        <w:t>:  Mevcut</w:t>
      </w:r>
      <w:r w:rsidRPr="000D2B40">
        <w:rPr>
          <w:spacing w:val="19"/>
          <w:lang w:val="de-LU"/>
        </w:rPr>
        <w:t xml:space="preserve"> </w:t>
      </w:r>
      <w:r w:rsidRPr="000D2B40">
        <w:rPr>
          <w:lang w:val="de-LU"/>
        </w:rPr>
        <w:t>veri</w:t>
      </w:r>
      <w:r w:rsidRPr="000D2B40">
        <w:rPr>
          <w:spacing w:val="-1"/>
          <w:lang w:val="de-LU"/>
        </w:rPr>
        <w:t xml:space="preserve"> </w:t>
      </w:r>
      <w:r w:rsidRPr="000D2B40">
        <w:rPr>
          <w:lang w:val="de-LU"/>
        </w:rPr>
        <w:t>yok Erime</w:t>
      </w:r>
      <w:r w:rsidRPr="000D2B40">
        <w:rPr>
          <w:spacing w:val="-3"/>
          <w:lang w:val="de-LU"/>
        </w:rPr>
        <w:t xml:space="preserve"> </w:t>
      </w:r>
      <w:r w:rsidRPr="000D2B40">
        <w:rPr>
          <w:lang w:val="de-LU"/>
        </w:rPr>
        <w:t>noktası</w:t>
      </w:r>
      <w:r w:rsidRPr="000D2B40">
        <w:rPr>
          <w:lang w:val="de-LU"/>
        </w:rPr>
        <w:tab/>
        <w:t xml:space="preserve">: </w:t>
      </w:r>
      <w:r w:rsidRPr="000D2B40">
        <w:rPr>
          <w:spacing w:val="24"/>
          <w:lang w:val="de-LU"/>
        </w:rPr>
        <w:t xml:space="preserve"> </w:t>
      </w:r>
      <w:r w:rsidRPr="000D2B40">
        <w:rPr>
          <w:lang w:val="de-LU"/>
        </w:rPr>
        <w:t>Uygulanmaz</w:t>
      </w:r>
    </w:p>
    <w:p w14:paraId="4260323B" w14:textId="77777777" w:rsidR="00DC091A" w:rsidRPr="000D2B40" w:rsidRDefault="00DD522B">
      <w:pPr>
        <w:pStyle w:val="GvdeMetni"/>
        <w:tabs>
          <w:tab w:val="left" w:pos="3785"/>
        </w:tabs>
        <w:rPr>
          <w:lang w:val="de-LU"/>
        </w:rPr>
      </w:pPr>
      <w:r w:rsidRPr="000D2B40">
        <w:rPr>
          <w:lang w:val="de-LU"/>
        </w:rPr>
        <w:t>Donma</w:t>
      </w:r>
      <w:r w:rsidRPr="000D2B40">
        <w:rPr>
          <w:spacing w:val="-3"/>
          <w:lang w:val="de-LU"/>
        </w:rPr>
        <w:t xml:space="preserve"> </w:t>
      </w:r>
      <w:r w:rsidRPr="000D2B40">
        <w:rPr>
          <w:lang w:val="de-LU"/>
        </w:rPr>
        <w:t>noktası</w:t>
      </w:r>
      <w:r w:rsidRPr="000D2B40">
        <w:rPr>
          <w:lang w:val="de-LU"/>
        </w:rPr>
        <w:tab/>
        <w:t>:  Mevcut veri</w:t>
      </w:r>
      <w:r w:rsidRPr="000D2B40">
        <w:rPr>
          <w:spacing w:val="18"/>
          <w:lang w:val="de-LU"/>
        </w:rPr>
        <w:t xml:space="preserve"> </w:t>
      </w:r>
      <w:r w:rsidRPr="000D2B40">
        <w:rPr>
          <w:lang w:val="de-LU"/>
        </w:rPr>
        <w:t>yok</w:t>
      </w:r>
    </w:p>
    <w:p w14:paraId="7F73E2B0" w14:textId="77777777" w:rsidR="00DC091A" w:rsidRPr="000D2B40" w:rsidRDefault="00DD522B">
      <w:pPr>
        <w:pStyle w:val="GvdeMetni"/>
        <w:tabs>
          <w:tab w:val="left" w:pos="3785"/>
        </w:tabs>
        <w:spacing w:before="69"/>
        <w:rPr>
          <w:lang w:val="de-LU"/>
        </w:rPr>
      </w:pPr>
      <w:r w:rsidRPr="000D2B40">
        <w:rPr>
          <w:lang w:val="de-LU"/>
        </w:rPr>
        <w:t>Kaynama</w:t>
      </w:r>
      <w:r w:rsidRPr="000D2B40">
        <w:rPr>
          <w:spacing w:val="-3"/>
          <w:lang w:val="de-LU"/>
        </w:rPr>
        <w:t xml:space="preserve"> </w:t>
      </w:r>
      <w:r w:rsidRPr="000D2B40">
        <w:rPr>
          <w:lang w:val="de-LU"/>
        </w:rPr>
        <w:t>noktası</w:t>
      </w:r>
      <w:r w:rsidRPr="000D2B40">
        <w:rPr>
          <w:lang w:val="de-LU"/>
        </w:rPr>
        <w:tab/>
        <w:t>:   82.5 °C (760</w:t>
      </w:r>
      <w:r w:rsidRPr="000D2B40">
        <w:rPr>
          <w:spacing w:val="-22"/>
          <w:lang w:val="de-LU"/>
        </w:rPr>
        <w:t xml:space="preserve"> </w:t>
      </w:r>
      <w:r w:rsidRPr="000D2B40">
        <w:rPr>
          <w:lang w:val="de-LU"/>
        </w:rPr>
        <w:t>mmHg)</w:t>
      </w:r>
    </w:p>
    <w:p w14:paraId="1BCC714D" w14:textId="77777777" w:rsidR="00DC091A" w:rsidRPr="000D2B40" w:rsidRDefault="00DD522B">
      <w:pPr>
        <w:pStyle w:val="GvdeMetni"/>
        <w:tabs>
          <w:tab w:val="left" w:pos="3785"/>
        </w:tabs>
        <w:spacing w:before="70"/>
        <w:rPr>
          <w:lang w:val="de-LU"/>
        </w:rPr>
      </w:pPr>
      <w:r w:rsidRPr="000D2B40">
        <w:rPr>
          <w:lang w:val="de-LU"/>
        </w:rPr>
        <w:t>Parlama</w:t>
      </w:r>
      <w:r w:rsidRPr="000D2B40">
        <w:rPr>
          <w:spacing w:val="-3"/>
          <w:lang w:val="de-LU"/>
        </w:rPr>
        <w:t xml:space="preserve"> </w:t>
      </w:r>
      <w:r w:rsidRPr="000D2B40">
        <w:rPr>
          <w:lang w:val="de-LU"/>
        </w:rPr>
        <w:t>noktası</w:t>
      </w:r>
      <w:r w:rsidRPr="000D2B40">
        <w:rPr>
          <w:lang w:val="de-LU"/>
        </w:rPr>
        <w:tab/>
        <w:t>:  Mevcut veri</w:t>
      </w:r>
      <w:r w:rsidRPr="000D2B40">
        <w:rPr>
          <w:spacing w:val="18"/>
          <w:lang w:val="de-LU"/>
        </w:rPr>
        <w:t xml:space="preserve"> </w:t>
      </w:r>
      <w:r w:rsidRPr="000D2B40">
        <w:rPr>
          <w:lang w:val="de-LU"/>
        </w:rPr>
        <w:t>yok</w:t>
      </w:r>
    </w:p>
    <w:p w14:paraId="0D235817" w14:textId="77777777" w:rsidR="00DC091A" w:rsidRPr="000D2B40" w:rsidRDefault="00DD522B">
      <w:pPr>
        <w:pStyle w:val="GvdeMetni"/>
        <w:tabs>
          <w:tab w:val="left" w:pos="3785"/>
        </w:tabs>
        <w:spacing w:before="68"/>
        <w:rPr>
          <w:lang w:val="de-LU"/>
        </w:rPr>
      </w:pPr>
      <w:r w:rsidRPr="000D2B40">
        <w:rPr>
          <w:lang w:val="de-LU"/>
        </w:rPr>
        <w:t>Kendiliğinden</w:t>
      </w:r>
      <w:r w:rsidRPr="000D2B40">
        <w:rPr>
          <w:spacing w:val="-5"/>
          <w:lang w:val="de-LU"/>
        </w:rPr>
        <w:t xml:space="preserve"> </w:t>
      </w:r>
      <w:r w:rsidRPr="000D2B40">
        <w:rPr>
          <w:lang w:val="de-LU"/>
        </w:rPr>
        <w:t>tutuşma</w:t>
      </w:r>
      <w:r w:rsidRPr="000D2B40">
        <w:rPr>
          <w:spacing w:val="-5"/>
          <w:lang w:val="de-LU"/>
        </w:rPr>
        <w:t xml:space="preserve"> </w:t>
      </w:r>
      <w:r w:rsidRPr="000D2B40">
        <w:rPr>
          <w:lang w:val="de-LU"/>
        </w:rPr>
        <w:t>sıcaklığı</w:t>
      </w:r>
      <w:r w:rsidRPr="000D2B40">
        <w:rPr>
          <w:lang w:val="de-LU"/>
        </w:rPr>
        <w:tab/>
        <w:t>:  Mevcut veri</w:t>
      </w:r>
      <w:r w:rsidRPr="000D2B40">
        <w:rPr>
          <w:spacing w:val="18"/>
          <w:lang w:val="de-LU"/>
        </w:rPr>
        <w:t xml:space="preserve"> </w:t>
      </w:r>
      <w:r w:rsidRPr="000D2B40">
        <w:rPr>
          <w:lang w:val="de-LU"/>
        </w:rPr>
        <w:t>yok</w:t>
      </w:r>
    </w:p>
    <w:p w14:paraId="1FF717EA" w14:textId="77777777" w:rsidR="00DC091A" w:rsidRPr="000D2B40" w:rsidRDefault="00DD522B">
      <w:pPr>
        <w:pStyle w:val="GvdeMetni"/>
        <w:tabs>
          <w:tab w:val="left" w:pos="3785"/>
        </w:tabs>
        <w:spacing w:before="70"/>
        <w:rPr>
          <w:lang w:val="de-LU"/>
        </w:rPr>
      </w:pPr>
      <w:r w:rsidRPr="000D2B40">
        <w:rPr>
          <w:lang w:val="de-LU"/>
        </w:rPr>
        <w:t>Ayrışma</w:t>
      </w:r>
      <w:r w:rsidRPr="000D2B40">
        <w:rPr>
          <w:spacing w:val="-5"/>
          <w:lang w:val="de-LU"/>
        </w:rPr>
        <w:t xml:space="preserve"> </w:t>
      </w:r>
      <w:r w:rsidRPr="000D2B40">
        <w:rPr>
          <w:lang w:val="de-LU"/>
        </w:rPr>
        <w:t>sıcaklığı</w:t>
      </w:r>
      <w:r w:rsidRPr="000D2B40">
        <w:rPr>
          <w:lang w:val="de-LU"/>
        </w:rPr>
        <w:tab/>
        <w:t>:  Mevcut veri</w:t>
      </w:r>
      <w:r w:rsidRPr="000D2B40">
        <w:rPr>
          <w:spacing w:val="18"/>
          <w:lang w:val="de-LU"/>
        </w:rPr>
        <w:t xml:space="preserve"> </w:t>
      </w:r>
      <w:r w:rsidRPr="000D2B40">
        <w:rPr>
          <w:lang w:val="de-LU"/>
        </w:rPr>
        <w:t>yok</w:t>
      </w:r>
    </w:p>
    <w:p w14:paraId="655D3044" w14:textId="77777777" w:rsidR="00DC091A" w:rsidRPr="000D2B40" w:rsidRDefault="00DD522B">
      <w:pPr>
        <w:pStyle w:val="GvdeMetni"/>
        <w:tabs>
          <w:tab w:val="left" w:pos="3785"/>
        </w:tabs>
        <w:spacing w:before="67"/>
        <w:rPr>
          <w:lang w:val="de-LU"/>
        </w:rPr>
      </w:pPr>
      <w:r w:rsidRPr="000D2B40">
        <w:rPr>
          <w:lang w:val="de-LU"/>
        </w:rPr>
        <w:t>Alevlenirlik</w:t>
      </w:r>
      <w:r w:rsidRPr="000D2B40">
        <w:rPr>
          <w:spacing w:val="-2"/>
          <w:lang w:val="de-LU"/>
        </w:rPr>
        <w:t xml:space="preserve"> </w:t>
      </w:r>
      <w:r w:rsidRPr="000D2B40">
        <w:rPr>
          <w:lang w:val="de-LU"/>
        </w:rPr>
        <w:t>(katı,</w:t>
      </w:r>
      <w:r w:rsidRPr="000D2B40">
        <w:rPr>
          <w:spacing w:val="-1"/>
          <w:lang w:val="de-LU"/>
        </w:rPr>
        <w:t xml:space="preserve"> </w:t>
      </w:r>
      <w:r w:rsidRPr="000D2B40">
        <w:rPr>
          <w:lang w:val="de-LU"/>
        </w:rPr>
        <w:t>gaz)</w:t>
      </w:r>
      <w:r w:rsidRPr="000D2B40">
        <w:rPr>
          <w:lang w:val="de-LU"/>
        </w:rPr>
        <w:tab/>
        <w:t xml:space="preserve">: </w:t>
      </w:r>
      <w:r w:rsidRPr="000D2B40">
        <w:rPr>
          <w:spacing w:val="24"/>
          <w:lang w:val="de-LU"/>
        </w:rPr>
        <w:t xml:space="preserve"> </w:t>
      </w:r>
      <w:r w:rsidRPr="000D2B40">
        <w:rPr>
          <w:lang w:val="de-LU"/>
        </w:rPr>
        <w:t>Uygulanmaz</w:t>
      </w:r>
    </w:p>
    <w:p w14:paraId="43118CC0" w14:textId="77777777" w:rsidR="00DC091A" w:rsidRPr="000D2B40" w:rsidRDefault="00DD522B">
      <w:pPr>
        <w:pStyle w:val="GvdeMetni"/>
        <w:tabs>
          <w:tab w:val="left" w:pos="3785"/>
        </w:tabs>
        <w:spacing w:before="67"/>
        <w:rPr>
          <w:lang w:val="de-LU"/>
        </w:rPr>
      </w:pPr>
      <w:r w:rsidRPr="000D2B40">
        <w:rPr>
          <w:lang w:val="de-LU"/>
        </w:rPr>
        <w:t>Buhar</w:t>
      </w:r>
      <w:r w:rsidRPr="000D2B40">
        <w:rPr>
          <w:spacing w:val="-2"/>
          <w:lang w:val="de-LU"/>
        </w:rPr>
        <w:t xml:space="preserve"> </w:t>
      </w:r>
      <w:r w:rsidRPr="000D2B40">
        <w:rPr>
          <w:lang w:val="de-LU"/>
        </w:rPr>
        <w:t>basıncı</w:t>
      </w:r>
      <w:r w:rsidRPr="000D2B40">
        <w:rPr>
          <w:lang w:val="de-LU"/>
        </w:rPr>
        <w:tab/>
        <w:t>:  Mevcut veri</w:t>
      </w:r>
      <w:r w:rsidRPr="000D2B40">
        <w:rPr>
          <w:spacing w:val="18"/>
          <w:lang w:val="de-LU"/>
        </w:rPr>
        <w:t xml:space="preserve"> </w:t>
      </w:r>
      <w:r w:rsidRPr="000D2B40">
        <w:rPr>
          <w:lang w:val="de-LU"/>
        </w:rPr>
        <w:t>yok</w:t>
      </w:r>
    </w:p>
    <w:p w14:paraId="135178BF" w14:textId="77777777" w:rsidR="00DC091A" w:rsidRPr="000D2B40" w:rsidRDefault="00DD522B">
      <w:pPr>
        <w:pStyle w:val="GvdeMetni"/>
        <w:tabs>
          <w:tab w:val="left" w:pos="3785"/>
        </w:tabs>
        <w:spacing w:before="70"/>
        <w:rPr>
          <w:lang w:val="de-LU"/>
        </w:rPr>
      </w:pPr>
      <w:r w:rsidRPr="000D2B40">
        <w:rPr>
          <w:lang w:val="de-LU"/>
        </w:rPr>
        <w:t>20 °C'de bağıl</w:t>
      </w:r>
      <w:r w:rsidRPr="000D2B40">
        <w:rPr>
          <w:spacing w:val="-3"/>
          <w:lang w:val="de-LU"/>
        </w:rPr>
        <w:t xml:space="preserve"> </w:t>
      </w:r>
      <w:r w:rsidRPr="000D2B40">
        <w:rPr>
          <w:lang w:val="de-LU"/>
        </w:rPr>
        <w:t>buhar</w:t>
      </w:r>
      <w:r w:rsidRPr="000D2B40">
        <w:rPr>
          <w:spacing w:val="-2"/>
          <w:lang w:val="de-LU"/>
        </w:rPr>
        <w:t xml:space="preserve"> </w:t>
      </w:r>
      <w:r w:rsidRPr="000D2B40">
        <w:rPr>
          <w:lang w:val="de-LU"/>
        </w:rPr>
        <w:t>yoğunluğu</w:t>
      </w:r>
      <w:r w:rsidRPr="000D2B40">
        <w:rPr>
          <w:lang w:val="de-LU"/>
        </w:rPr>
        <w:tab/>
        <w:t>:  Mevcut veri</w:t>
      </w:r>
      <w:r w:rsidRPr="000D2B40">
        <w:rPr>
          <w:spacing w:val="18"/>
          <w:lang w:val="de-LU"/>
        </w:rPr>
        <w:t xml:space="preserve"> </w:t>
      </w:r>
      <w:r w:rsidRPr="000D2B40">
        <w:rPr>
          <w:lang w:val="de-LU"/>
        </w:rPr>
        <w:t>yok</w:t>
      </w:r>
    </w:p>
    <w:p w14:paraId="3791E671" w14:textId="77777777" w:rsidR="00DC091A" w:rsidRPr="000D2B40" w:rsidRDefault="00DD522B">
      <w:pPr>
        <w:pStyle w:val="GvdeMetni"/>
        <w:tabs>
          <w:tab w:val="left" w:pos="3785"/>
        </w:tabs>
        <w:spacing w:before="68"/>
        <w:rPr>
          <w:lang w:val="de-LU"/>
        </w:rPr>
      </w:pPr>
      <w:r w:rsidRPr="000D2B40">
        <w:rPr>
          <w:lang w:val="de-LU"/>
        </w:rPr>
        <w:t>Bağıl</w:t>
      </w:r>
      <w:r w:rsidRPr="000D2B40">
        <w:rPr>
          <w:spacing w:val="-1"/>
          <w:lang w:val="de-LU"/>
        </w:rPr>
        <w:t xml:space="preserve"> </w:t>
      </w:r>
      <w:r w:rsidRPr="000D2B40">
        <w:rPr>
          <w:lang w:val="de-LU"/>
        </w:rPr>
        <w:t>yoğunluk</w:t>
      </w:r>
      <w:r w:rsidRPr="000D2B40">
        <w:rPr>
          <w:lang w:val="de-LU"/>
        </w:rPr>
        <w:tab/>
        <w:t>:  Mevcut veri</w:t>
      </w:r>
      <w:r w:rsidRPr="000D2B40">
        <w:rPr>
          <w:spacing w:val="18"/>
          <w:lang w:val="de-LU"/>
        </w:rPr>
        <w:t xml:space="preserve"> </w:t>
      </w:r>
      <w:r w:rsidRPr="000D2B40">
        <w:rPr>
          <w:lang w:val="de-LU"/>
        </w:rPr>
        <w:t>yok</w:t>
      </w:r>
    </w:p>
    <w:p w14:paraId="73425996" w14:textId="77777777" w:rsidR="00DC091A" w:rsidRPr="000D2B40" w:rsidRDefault="00DD522B">
      <w:pPr>
        <w:pStyle w:val="GvdeMetni"/>
        <w:tabs>
          <w:tab w:val="left" w:pos="3785"/>
        </w:tabs>
        <w:spacing w:before="70"/>
        <w:rPr>
          <w:lang w:val="de-LU"/>
        </w:rPr>
      </w:pPr>
      <w:r w:rsidRPr="000D2B40">
        <w:rPr>
          <w:lang w:val="de-LU"/>
        </w:rPr>
        <w:t>Yoğunluk</w:t>
      </w:r>
      <w:r w:rsidRPr="000D2B40">
        <w:rPr>
          <w:lang w:val="de-LU"/>
        </w:rPr>
        <w:tab/>
        <w:t>:   0.79</w:t>
      </w:r>
      <w:r w:rsidRPr="000D2B40">
        <w:rPr>
          <w:spacing w:val="-22"/>
          <w:lang w:val="de-LU"/>
        </w:rPr>
        <w:t xml:space="preserve"> </w:t>
      </w:r>
      <w:r w:rsidRPr="000D2B40">
        <w:rPr>
          <w:lang w:val="de-LU"/>
        </w:rPr>
        <w:t>g/cm³</w:t>
      </w:r>
    </w:p>
    <w:p w14:paraId="5373B5D8" w14:textId="77777777" w:rsidR="00DC091A" w:rsidRPr="000D2B40" w:rsidRDefault="00DD522B">
      <w:pPr>
        <w:pStyle w:val="GvdeMetni"/>
        <w:tabs>
          <w:tab w:val="left" w:pos="3785"/>
        </w:tabs>
        <w:spacing w:before="58"/>
        <w:rPr>
          <w:lang w:val="de-LU"/>
        </w:rPr>
      </w:pPr>
      <w:r w:rsidRPr="000D2B40">
        <w:rPr>
          <w:lang w:val="de-LU"/>
        </w:rPr>
        <w:t>Çözünürlük</w:t>
      </w:r>
      <w:r w:rsidRPr="000D2B40">
        <w:rPr>
          <w:lang w:val="de-LU"/>
        </w:rPr>
        <w:tab/>
        <w:t>:  Suda</w:t>
      </w:r>
      <w:r w:rsidRPr="000D2B40">
        <w:rPr>
          <w:spacing w:val="19"/>
          <w:lang w:val="de-LU"/>
        </w:rPr>
        <w:t xml:space="preserve"> </w:t>
      </w:r>
      <w:r w:rsidRPr="000D2B40">
        <w:rPr>
          <w:lang w:val="de-LU"/>
        </w:rPr>
        <w:t>çözünmez.</w:t>
      </w:r>
    </w:p>
    <w:p w14:paraId="1913FE1B" w14:textId="77777777" w:rsidR="00DC091A" w:rsidRPr="000D2B40" w:rsidRDefault="00DD522B">
      <w:pPr>
        <w:pStyle w:val="GvdeMetni"/>
        <w:tabs>
          <w:tab w:val="left" w:pos="3785"/>
        </w:tabs>
        <w:spacing w:before="70"/>
        <w:rPr>
          <w:lang w:val="de-LU"/>
        </w:rPr>
      </w:pPr>
      <w:r w:rsidRPr="000D2B40">
        <w:rPr>
          <w:lang w:val="de-LU"/>
        </w:rPr>
        <w:t>Log</w:t>
      </w:r>
      <w:r w:rsidRPr="000D2B40">
        <w:rPr>
          <w:spacing w:val="-1"/>
          <w:lang w:val="de-LU"/>
        </w:rPr>
        <w:t xml:space="preserve"> </w:t>
      </w:r>
      <w:r w:rsidRPr="000D2B40">
        <w:rPr>
          <w:lang w:val="de-LU"/>
        </w:rPr>
        <w:t>Pow</w:t>
      </w:r>
      <w:r w:rsidRPr="000D2B40">
        <w:rPr>
          <w:lang w:val="de-LU"/>
        </w:rPr>
        <w:tab/>
        <w:t>:  Mevcut veri</w:t>
      </w:r>
      <w:r w:rsidRPr="000D2B40">
        <w:rPr>
          <w:spacing w:val="18"/>
          <w:lang w:val="de-LU"/>
        </w:rPr>
        <w:t xml:space="preserve"> </w:t>
      </w:r>
      <w:r w:rsidRPr="000D2B40">
        <w:rPr>
          <w:lang w:val="de-LU"/>
        </w:rPr>
        <w:t>yok</w:t>
      </w:r>
    </w:p>
    <w:p w14:paraId="2F081518" w14:textId="77777777" w:rsidR="00DC091A" w:rsidRPr="000D2B40" w:rsidRDefault="00DD522B">
      <w:pPr>
        <w:pStyle w:val="GvdeMetni"/>
        <w:tabs>
          <w:tab w:val="left" w:pos="3785"/>
        </w:tabs>
        <w:spacing w:before="67"/>
        <w:rPr>
          <w:lang w:val="de-LU"/>
        </w:rPr>
      </w:pPr>
      <w:r w:rsidRPr="000D2B40">
        <w:rPr>
          <w:lang w:val="de-LU"/>
        </w:rPr>
        <w:t>Viskozite,</w:t>
      </w:r>
      <w:r w:rsidRPr="000D2B40">
        <w:rPr>
          <w:spacing w:val="-5"/>
          <w:lang w:val="de-LU"/>
        </w:rPr>
        <w:t xml:space="preserve"> </w:t>
      </w:r>
      <w:r w:rsidRPr="000D2B40">
        <w:rPr>
          <w:lang w:val="de-LU"/>
        </w:rPr>
        <w:t>kinematik</w:t>
      </w:r>
      <w:r w:rsidRPr="000D2B40">
        <w:rPr>
          <w:lang w:val="de-LU"/>
        </w:rPr>
        <w:tab/>
        <w:t>:  Mevcut veri</w:t>
      </w:r>
      <w:r w:rsidRPr="000D2B40">
        <w:rPr>
          <w:spacing w:val="18"/>
          <w:lang w:val="de-LU"/>
        </w:rPr>
        <w:t xml:space="preserve"> </w:t>
      </w:r>
      <w:r w:rsidRPr="000D2B40">
        <w:rPr>
          <w:lang w:val="de-LU"/>
        </w:rPr>
        <w:t>yok</w:t>
      </w:r>
    </w:p>
    <w:p w14:paraId="641E17E7" w14:textId="77777777" w:rsidR="00DC091A" w:rsidRPr="000D2B40" w:rsidRDefault="00DD522B">
      <w:pPr>
        <w:pStyle w:val="GvdeMetni"/>
        <w:tabs>
          <w:tab w:val="left" w:pos="3785"/>
        </w:tabs>
        <w:spacing w:before="70"/>
        <w:rPr>
          <w:lang w:val="de-LU"/>
        </w:rPr>
      </w:pPr>
      <w:r w:rsidRPr="000D2B40">
        <w:rPr>
          <w:lang w:val="de-LU"/>
        </w:rPr>
        <w:t>Viskozite,</w:t>
      </w:r>
      <w:r w:rsidRPr="000D2B40">
        <w:rPr>
          <w:spacing w:val="-2"/>
          <w:lang w:val="de-LU"/>
        </w:rPr>
        <w:t xml:space="preserve"> </w:t>
      </w:r>
      <w:r w:rsidRPr="000D2B40">
        <w:rPr>
          <w:lang w:val="de-LU"/>
        </w:rPr>
        <w:t>dinamik</w:t>
      </w:r>
      <w:r w:rsidRPr="000D2B40">
        <w:rPr>
          <w:lang w:val="de-LU"/>
        </w:rPr>
        <w:tab/>
        <w:t>:  Mevcut veri</w:t>
      </w:r>
      <w:r w:rsidRPr="000D2B40">
        <w:rPr>
          <w:spacing w:val="18"/>
          <w:lang w:val="de-LU"/>
        </w:rPr>
        <w:t xml:space="preserve"> </w:t>
      </w:r>
      <w:r w:rsidRPr="000D2B40">
        <w:rPr>
          <w:lang w:val="de-LU"/>
        </w:rPr>
        <w:t>yok</w:t>
      </w:r>
    </w:p>
    <w:p w14:paraId="7187DF1E" w14:textId="77777777" w:rsidR="00DC091A" w:rsidRPr="000D2B40" w:rsidRDefault="00DD522B">
      <w:pPr>
        <w:pStyle w:val="GvdeMetni"/>
        <w:tabs>
          <w:tab w:val="left" w:pos="3785"/>
        </w:tabs>
        <w:spacing w:before="68"/>
        <w:rPr>
          <w:lang w:val="de-LU"/>
        </w:rPr>
      </w:pPr>
      <w:r w:rsidRPr="000D2B40">
        <w:rPr>
          <w:lang w:val="de-LU"/>
        </w:rPr>
        <w:t>Patlayıcı</w:t>
      </w:r>
      <w:r w:rsidRPr="000D2B40">
        <w:rPr>
          <w:spacing w:val="-3"/>
          <w:lang w:val="de-LU"/>
        </w:rPr>
        <w:t xml:space="preserve"> </w:t>
      </w:r>
      <w:r w:rsidRPr="000D2B40">
        <w:rPr>
          <w:lang w:val="de-LU"/>
        </w:rPr>
        <w:t>özellikler</w:t>
      </w:r>
      <w:r w:rsidRPr="000D2B40">
        <w:rPr>
          <w:lang w:val="de-LU"/>
        </w:rPr>
        <w:tab/>
        <w:t>:  Mevcut veri</w:t>
      </w:r>
      <w:r w:rsidRPr="000D2B40">
        <w:rPr>
          <w:spacing w:val="18"/>
          <w:lang w:val="de-LU"/>
        </w:rPr>
        <w:t xml:space="preserve"> </w:t>
      </w:r>
      <w:r w:rsidRPr="000D2B40">
        <w:rPr>
          <w:lang w:val="de-LU"/>
        </w:rPr>
        <w:t>yok</w:t>
      </w:r>
    </w:p>
    <w:p w14:paraId="048778D0" w14:textId="77777777" w:rsidR="00DC091A" w:rsidRPr="000D2B40" w:rsidRDefault="00DD522B">
      <w:pPr>
        <w:pStyle w:val="GvdeMetni"/>
        <w:tabs>
          <w:tab w:val="left" w:pos="3785"/>
        </w:tabs>
        <w:spacing w:before="68"/>
        <w:rPr>
          <w:lang w:val="de-LU"/>
        </w:rPr>
      </w:pPr>
      <w:r w:rsidRPr="000D2B40">
        <w:rPr>
          <w:lang w:val="de-LU"/>
        </w:rPr>
        <w:t>Oksitleyici</w:t>
      </w:r>
      <w:r w:rsidRPr="000D2B40">
        <w:rPr>
          <w:spacing w:val="-2"/>
          <w:lang w:val="de-LU"/>
        </w:rPr>
        <w:t xml:space="preserve"> </w:t>
      </w:r>
      <w:r w:rsidRPr="000D2B40">
        <w:rPr>
          <w:lang w:val="de-LU"/>
        </w:rPr>
        <w:t>özellikler</w:t>
      </w:r>
      <w:r w:rsidRPr="000D2B40">
        <w:rPr>
          <w:lang w:val="de-LU"/>
        </w:rPr>
        <w:tab/>
        <w:t>:  Mevcut veri</w:t>
      </w:r>
      <w:r w:rsidRPr="000D2B40">
        <w:rPr>
          <w:spacing w:val="18"/>
          <w:lang w:val="de-LU"/>
        </w:rPr>
        <w:t xml:space="preserve"> </w:t>
      </w:r>
      <w:r w:rsidRPr="000D2B40">
        <w:rPr>
          <w:lang w:val="de-LU"/>
        </w:rPr>
        <w:t>yok</w:t>
      </w:r>
    </w:p>
    <w:p w14:paraId="5C32813A" w14:textId="77777777" w:rsidR="00DC091A" w:rsidRPr="000D2B40" w:rsidRDefault="00DD522B">
      <w:pPr>
        <w:pStyle w:val="GvdeMetni"/>
        <w:tabs>
          <w:tab w:val="left" w:pos="3785"/>
        </w:tabs>
        <w:spacing w:before="70"/>
        <w:rPr>
          <w:lang w:val="de-LU"/>
        </w:rPr>
      </w:pPr>
      <w:r w:rsidRPr="000D2B40">
        <w:rPr>
          <w:lang w:val="de-LU"/>
        </w:rPr>
        <w:t>Patlayıcı</w:t>
      </w:r>
      <w:r w:rsidRPr="000D2B40">
        <w:rPr>
          <w:spacing w:val="-3"/>
          <w:lang w:val="de-LU"/>
        </w:rPr>
        <w:t xml:space="preserve"> </w:t>
      </w:r>
      <w:r w:rsidRPr="000D2B40">
        <w:rPr>
          <w:lang w:val="de-LU"/>
        </w:rPr>
        <w:t>sınırlar</w:t>
      </w:r>
      <w:r w:rsidRPr="000D2B40">
        <w:rPr>
          <w:lang w:val="de-LU"/>
        </w:rPr>
        <w:tab/>
        <w:t>:  Mevcut veri</w:t>
      </w:r>
      <w:r w:rsidRPr="000D2B40">
        <w:rPr>
          <w:spacing w:val="18"/>
          <w:lang w:val="de-LU"/>
        </w:rPr>
        <w:t xml:space="preserve"> </w:t>
      </w:r>
      <w:r w:rsidRPr="000D2B40">
        <w:rPr>
          <w:lang w:val="de-LU"/>
        </w:rPr>
        <w:t>yok</w:t>
      </w:r>
    </w:p>
    <w:p w14:paraId="18947AB8" w14:textId="77777777" w:rsidR="00DC091A" w:rsidRPr="000D2B40" w:rsidRDefault="00000000">
      <w:pPr>
        <w:pStyle w:val="GvdeMetni"/>
        <w:spacing w:before="2"/>
        <w:ind w:left="0"/>
        <w:rPr>
          <w:sz w:val="10"/>
          <w:lang w:val="de-LU"/>
        </w:rPr>
      </w:pPr>
      <w:r>
        <w:pict w14:anchorId="2E615E2F">
          <v:shape id="_x0000_s2083" type="#_x0000_t202" style="position:absolute;margin-left:34.55pt;margin-top:7.05pt;width:526.35pt;height:9.25pt;z-index:2176;mso-wrap-distance-left:0;mso-wrap-distance-right:0;mso-position-horizontal-relative:page" fillcolor="#c5d9f0" stroked="f">
            <v:textbox inset="0,0,0,0">
              <w:txbxContent>
                <w:p w14:paraId="48A03B9A" w14:textId="77777777" w:rsidR="00DC091A" w:rsidRDefault="00DD522B">
                  <w:pPr>
                    <w:tabs>
                      <w:tab w:val="left" w:pos="737"/>
                    </w:tabs>
                    <w:spacing w:line="178" w:lineRule="exact"/>
                    <w:ind w:left="28"/>
                    <w:rPr>
                      <w:b/>
                      <w:sz w:val="16"/>
                    </w:rPr>
                  </w:pPr>
                  <w:r>
                    <w:rPr>
                      <w:b/>
                      <w:color w:val="006FC0"/>
                      <w:sz w:val="16"/>
                    </w:rPr>
                    <w:t>9.2.</w:t>
                  </w:r>
                  <w:r>
                    <w:rPr>
                      <w:b/>
                      <w:color w:val="006FC0"/>
                      <w:sz w:val="16"/>
                    </w:rPr>
                    <w:tab/>
                    <w:t>Diğer</w:t>
                  </w:r>
                  <w:r>
                    <w:rPr>
                      <w:b/>
                      <w:color w:val="006FC0"/>
                      <w:spacing w:val="-5"/>
                      <w:sz w:val="16"/>
                    </w:rPr>
                    <w:t xml:space="preserve"> </w:t>
                  </w:r>
                  <w:r>
                    <w:rPr>
                      <w:b/>
                      <w:color w:val="006FC0"/>
                      <w:sz w:val="16"/>
                    </w:rPr>
                    <w:t>bilgiler</w:t>
                  </w:r>
                </w:p>
              </w:txbxContent>
            </v:textbox>
            <w10:wrap type="topAndBottom" anchorx="page"/>
          </v:shape>
        </w:pict>
      </w:r>
    </w:p>
    <w:p w14:paraId="1334A6DC" w14:textId="77777777" w:rsidR="00DC091A" w:rsidRPr="000D2B40" w:rsidRDefault="00DD522B">
      <w:pPr>
        <w:pStyle w:val="GvdeMetni"/>
        <w:spacing w:before="41" w:after="122"/>
        <w:ind w:left="240"/>
        <w:rPr>
          <w:lang w:val="de-LU"/>
        </w:rPr>
      </w:pPr>
      <w:r w:rsidRPr="000D2B40">
        <w:rPr>
          <w:lang w:val="de-LU"/>
        </w:rPr>
        <w:t>Tamamlayıcı bilgi yok</w:t>
      </w:r>
    </w:p>
    <w:p w14:paraId="65F1FA5F" w14:textId="77777777" w:rsidR="00DC091A" w:rsidRDefault="00000000">
      <w:pPr>
        <w:pStyle w:val="GvdeMetni"/>
        <w:ind w:left="211"/>
        <w:rPr>
          <w:sz w:val="20"/>
        </w:rPr>
      </w:pPr>
      <w:r>
        <w:rPr>
          <w:sz w:val="20"/>
        </w:rPr>
      </w:r>
      <w:r>
        <w:rPr>
          <w:sz w:val="20"/>
        </w:rPr>
        <w:pict w14:anchorId="540C2553">
          <v:group id="_x0000_s2078" style="width:526.35pt;height:24.15pt;mso-position-horizontal-relative:char;mso-position-vertical-relative:line" coordsize="10527,483">
            <v:rect id="_x0000_s2082" style="position:absolute;width:10526;height:230" fillcolor="#006fc0" stroked="f"/>
            <v:rect id="_x0000_s2081" style="position:absolute;top:300;width:10526;height:182" fillcolor="#c5d9f0" stroked="f"/>
            <v:shape id="_x0000_s2080" type="#_x0000_t202" style="position:absolute;left:29;top:298;width:1380;height:180" filled="f" stroked="f">
              <v:textbox inset="0,0,0,0">
                <w:txbxContent>
                  <w:p w14:paraId="21EEA643" w14:textId="77777777" w:rsidR="00DC091A" w:rsidRDefault="00DD522B">
                    <w:pPr>
                      <w:tabs>
                        <w:tab w:val="left" w:pos="708"/>
                      </w:tabs>
                      <w:spacing w:line="179" w:lineRule="exact"/>
                      <w:rPr>
                        <w:b/>
                        <w:sz w:val="16"/>
                      </w:rPr>
                    </w:pPr>
                    <w:r>
                      <w:rPr>
                        <w:b/>
                        <w:color w:val="006FC0"/>
                        <w:sz w:val="16"/>
                      </w:rPr>
                      <w:t>10.1.</w:t>
                    </w:r>
                    <w:r>
                      <w:rPr>
                        <w:b/>
                        <w:color w:val="006FC0"/>
                        <w:sz w:val="16"/>
                      </w:rPr>
                      <w:tab/>
                      <w:t>Tepkime</w:t>
                    </w:r>
                  </w:p>
                </w:txbxContent>
              </v:textbox>
            </v:shape>
            <v:shape id="_x0000_s2079" type="#_x0000_t202" style="position:absolute;width:10527;height:266" filled="f" stroked="f">
              <v:textbox inset="0,0,0,0">
                <w:txbxContent>
                  <w:p w14:paraId="06CEE486" w14:textId="77777777" w:rsidR="00DC091A" w:rsidRDefault="00DD522B">
                    <w:pPr>
                      <w:spacing w:line="225" w:lineRule="exact"/>
                      <w:ind w:left="28"/>
                      <w:rPr>
                        <w:b/>
                        <w:sz w:val="20"/>
                      </w:rPr>
                    </w:pPr>
                    <w:r>
                      <w:rPr>
                        <w:b/>
                        <w:color w:val="FFFFFF"/>
                        <w:sz w:val="20"/>
                      </w:rPr>
                      <w:t>KISIM 10: Kararlılık ve tepkime</w:t>
                    </w:r>
                  </w:p>
                </w:txbxContent>
              </v:textbox>
            </v:shape>
            <w10:anchorlock/>
          </v:group>
        </w:pict>
      </w:r>
    </w:p>
    <w:p w14:paraId="0F1EEE0C" w14:textId="77777777" w:rsidR="00DC091A" w:rsidRDefault="00DD522B">
      <w:pPr>
        <w:pStyle w:val="GvdeMetni"/>
        <w:spacing w:before="18"/>
        <w:ind w:left="240"/>
      </w:pPr>
      <w:r>
        <w:t>Ürün, normal kullanım, depolama ve taşıma koşulları altında reaktif değildir. Kolay alevlenir sıvı ve buhar.</w:t>
      </w:r>
    </w:p>
    <w:p w14:paraId="309F0C8A" w14:textId="77777777" w:rsidR="00DC091A" w:rsidRDefault="00DD522B">
      <w:pPr>
        <w:pStyle w:val="Balk2"/>
        <w:tabs>
          <w:tab w:val="left" w:pos="948"/>
          <w:tab w:val="left" w:pos="10737"/>
        </w:tabs>
        <w:spacing w:before="127"/>
        <w:ind w:left="211"/>
      </w:pPr>
      <w:r>
        <w:rPr>
          <w:color w:val="006FC0"/>
          <w:spacing w:val="-16"/>
          <w:shd w:val="clear" w:color="auto" w:fill="C5D9F0"/>
        </w:rPr>
        <w:t xml:space="preserve"> </w:t>
      </w:r>
      <w:r>
        <w:rPr>
          <w:color w:val="006FC0"/>
          <w:shd w:val="clear" w:color="auto" w:fill="C5D9F0"/>
        </w:rPr>
        <w:t>10.2.</w:t>
      </w:r>
      <w:r>
        <w:rPr>
          <w:color w:val="006FC0"/>
          <w:shd w:val="clear" w:color="auto" w:fill="C5D9F0"/>
        </w:rPr>
        <w:tab/>
        <w:t>Kimyasal</w:t>
      </w:r>
      <w:r>
        <w:rPr>
          <w:color w:val="006FC0"/>
          <w:spacing w:val="-4"/>
          <w:shd w:val="clear" w:color="auto" w:fill="C5D9F0"/>
        </w:rPr>
        <w:t xml:space="preserve"> </w:t>
      </w:r>
      <w:r>
        <w:rPr>
          <w:color w:val="006FC0"/>
          <w:shd w:val="clear" w:color="auto" w:fill="C5D9F0"/>
        </w:rPr>
        <w:t>kararlılık</w:t>
      </w:r>
      <w:r>
        <w:rPr>
          <w:color w:val="006FC0"/>
          <w:shd w:val="clear" w:color="auto" w:fill="C5D9F0"/>
        </w:rPr>
        <w:tab/>
      </w:r>
    </w:p>
    <w:p w14:paraId="60B0DD3A" w14:textId="77777777" w:rsidR="00DC091A" w:rsidRDefault="00DD522B">
      <w:pPr>
        <w:pStyle w:val="GvdeMetni"/>
        <w:spacing w:before="63"/>
        <w:ind w:left="240"/>
      </w:pPr>
      <w:r>
        <w:t>Normal koşullar altında kararlıdır.</w:t>
      </w:r>
    </w:p>
    <w:p w14:paraId="7C23E4C4" w14:textId="77777777" w:rsidR="00DC091A" w:rsidRDefault="00DD522B">
      <w:pPr>
        <w:pStyle w:val="Balk2"/>
        <w:tabs>
          <w:tab w:val="left" w:pos="948"/>
          <w:tab w:val="left" w:pos="10737"/>
        </w:tabs>
        <w:spacing w:before="125"/>
        <w:ind w:left="211"/>
      </w:pPr>
      <w:r>
        <w:rPr>
          <w:color w:val="006FC0"/>
          <w:spacing w:val="-16"/>
          <w:shd w:val="clear" w:color="auto" w:fill="C5D9F0"/>
        </w:rPr>
        <w:t xml:space="preserve"> </w:t>
      </w:r>
      <w:r>
        <w:rPr>
          <w:color w:val="006FC0"/>
          <w:shd w:val="clear" w:color="auto" w:fill="C5D9F0"/>
        </w:rPr>
        <w:t>10.3.</w:t>
      </w:r>
      <w:r>
        <w:rPr>
          <w:color w:val="006FC0"/>
          <w:shd w:val="clear" w:color="auto" w:fill="C5D9F0"/>
        </w:rPr>
        <w:tab/>
        <w:t>Zararlı tepkime</w:t>
      </w:r>
      <w:r>
        <w:rPr>
          <w:color w:val="006FC0"/>
          <w:spacing w:val="-9"/>
          <w:shd w:val="clear" w:color="auto" w:fill="C5D9F0"/>
        </w:rPr>
        <w:t xml:space="preserve"> </w:t>
      </w:r>
      <w:r>
        <w:rPr>
          <w:color w:val="006FC0"/>
          <w:shd w:val="clear" w:color="auto" w:fill="C5D9F0"/>
        </w:rPr>
        <w:t>olasılığı</w:t>
      </w:r>
      <w:r>
        <w:rPr>
          <w:color w:val="006FC0"/>
          <w:shd w:val="clear" w:color="auto" w:fill="C5D9F0"/>
        </w:rPr>
        <w:tab/>
      </w:r>
    </w:p>
    <w:p w14:paraId="080C2639" w14:textId="77777777" w:rsidR="00DC091A" w:rsidRDefault="00DD522B">
      <w:pPr>
        <w:pStyle w:val="GvdeMetni"/>
        <w:spacing w:before="63"/>
        <w:ind w:left="240"/>
      </w:pPr>
      <w:r>
        <w:t>Normal kullanım koşulları altında bilinen tehlikeli tepkimeleri yoktur.</w:t>
      </w:r>
    </w:p>
    <w:p w14:paraId="5523054A" w14:textId="77777777" w:rsidR="00DC091A" w:rsidRDefault="00DD522B">
      <w:pPr>
        <w:pStyle w:val="Balk2"/>
        <w:tabs>
          <w:tab w:val="left" w:pos="948"/>
          <w:tab w:val="left" w:pos="10737"/>
        </w:tabs>
        <w:spacing w:before="125"/>
        <w:ind w:left="211"/>
      </w:pPr>
      <w:r>
        <w:rPr>
          <w:color w:val="006FC0"/>
          <w:spacing w:val="-16"/>
          <w:shd w:val="clear" w:color="auto" w:fill="C5D9F0"/>
        </w:rPr>
        <w:t xml:space="preserve"> </w:t>
      </w:r>
      <w:r>
        <w:rPr>
          <w:color w:val="006FC0"/>
          <w:shd w:val="clear" w:color="auto" w:fill="C5D9F0"/>
        </w:rPr>
        <w:t>10.4.</w:t>
      </w:r>
      <w:r>
        <w:rPr>
          <w:color w:val="006FC0"/>
          <w:shd w:val="clear" w:color="auto" w:fill="C5D9F0"/>
        </w:rPr>
        <w:tab/>
        <w:t>Kaçınılması gereken</w:t>
      </w:r>
      <w:r>
        <w:rPr>
          <w:color w:val="006FC0"/>
          <w:spacing w:val="-9"/>
          <w:shd w:val="clear" w:color="auto" w:fill="C5D9F0"/>
        </w:rPr>
        <w:t xml:space="preserve"> </w:t>
      </w:r>
      <w:r>
        <w:rPr>
          <w:color w:val="006FC0"/>
          <w:shd w:val="clear" w:color="auto" w:fill="C5D9F0"/>
        </w:rPr>
        <w:t>durumlar</w:t>
      </w:r>
      <w:r>
        <w:rPr>
          <w:color w:val="006FC0"/>
          <w:shd w:val="clear" w:color="auto" w:fill="C5D9F0"/>
        </w:rPr>
        <w:tab/>
      </w:r>
    </w:p>
    <w:p w14:paraId="3B8EC4A5" w14:textId="77777777" w:rsidR="00DC091A" w:rsidRDefault="00DD522B">
      <w:pPr>
        <w:pStyle w:val="GvdeMetni"/>
        <w:spacing w:before="62"/>
        <w:ind w:left="240" w:right="479"/>
      </w:pPr>
      <w:r>
        <w:t>Önerilen depolama ve elleçleme koşulları altında yoktur (bakınız bölüm 7). Sıcak yüzeyler ile temastan kaçının. Isı. Alev ve kıvılcım yasağı. Tüm ateşleme kaynaklarını ortadan kaldırın.</w:t>
      </w:r>
    </w:p>
    <w:p w14:paraId="6F1AC2D5" w14:textId="77777777" w:rsidR="00DC091A" w:rsidRDefault="00DD522B">
      <w:pPr>
        <w:pStyle w:val="Balk2"/>
        <w:tabs>
          <w:tab w:val="left" w:pos="948"/>
          <w:tab w:val="left" w:pos="10737"/>
        </w:tabs>
        <w:spacing w:before="127"/>
        <w:ind w:left="211"/>
      </w:pPr>
      <w:r>
        <w:rPr>
          <w:color w:val="006FC0"/>
          <w:spacing w:val="-16"/>
          <w:shd w:val="clear" w:color="auto" w:fill="C5D9F0"/>
        </w:rPr>
        <w:t xml:space="preserve"> </w:t>
      </w:r>
      <w:r>
        <w:rPr>
          <w:color w:val="006FC0"/>
          <w:shd w:val="clear" w:color="auto" w:fill="C5D9F0"/>
        </w:rPr>
        <w:t>10.5.</w:t>
      </w:r>
      <w:r>
        <w:rPr>
          <w:color w:val="006FC0"/>
          <w:shd w:val="clear" w:color="auto" w:fill="C5D9F0"/>
        </w:rPr>
        <w:tab/>
        <w:t>Uyumsuz</w:t>
      </w:r>
      <w:r>
        <w:rPr>
          <w:color w:val="006FC0"/>
          <w:spacing w:val="-9"/>
          <w:shd w:val="clear" w:color="auto" w:fill="C5D9F0"/>
        </w:rPr>
        <w:t xml:space="preserve"> </w:t>
      </w:r>
      <w:r>
        <w:rPr>
          <w:color w:val="006FC0"/>
          <w:shd w:val="clear" w:color="auto" w:fill="C5D9F0"/>
        </w:rPr>
        <w:t>malzemeler</w:t>
      </w:r>
      <w:r>
        <w:rPr>
          <w:color w:val="006FC0"/>
          <w:shd w:val="clear" w:color="auto" w:fill="C5D9F0"/>
        </w:rPr>
        <w:tab/>
      </w:r>
    </w:p>
    <w:p w14:paraId="70B15DDC" w14:textId="77777777" w:rsidR="00DC091A" w:rsidRDefault="00DD522B">
      <w:pPr>
        <w:pStyle w:val="GvdeMetni"/>
        <w:spacing w:before="60"/>
        <w:ind w:left="240"/>
      </w:pPr>
      <w:r>
        <w:t>Tamamlayıcı bilgi yok</w:t>
      </w:r>
    </w:p>
    <w:p w14:paraId="5F6AC41F" w14:textId="77777777" w:rsidR="00DC091A" w:rsidRDefault="00DD522B">
      <w:pPr>
        <w:pStyle w:val="Balk2"/>
        <w:tabs>
          <w:tab w:val="left" w:pos="948"/>
          <w:tab w:val="left" w:pos="10737"/>
        </w:tabs>
        <w:spacing w:before="127"/>
        <w:ind w:left="211"/>
      </w:pPr>
      <w:r>
        <w:rPr>
          <w:color w:val="006FC0"/>
          <w:spacing w:val="-16"/>
          <w:shd w:val="clear" w:color="auto" w:fill="C5D9F0"/>
        </w:rPr>
        <w:t xml:space="preserve"> </w:t>
      </w:r>
      <w:r>
        <w:rPr>
          <w:color w:val="006FC0"/>
          <w:shd w:val="clear" w:color="auto" w:fill="C5D9F0"/>
        </w:rPr>
        <w:t>10.6.</w:t>
      </w:r>
      <w:r>
        <w:rPr>
          <w:color w:val="006FC0"/>
          <w:shd w:val="clear" w:color="auto" w:fill="C5D9F0"/>
        </w:rPr>
        <w:tab/>
        <w:t>Zararlı bozunma</w:t>
      </w:r>
      <w:r>
        <w:rPr>
          <w:color w:val="006FC0"/>
          <w:spacing w:val="-6"/>
          <w:shd w:val="clear" w:color="auto" w:fill="C5D9F0"/>
        </w:rPr>
        <w:t xml:space="preserve"> </w:t>
      </w:r>
      <w:r>
        <w:rPr>
          <w:color w:val="006FC0"/>
          <w:shd w:val="clear" w:color="auto" w:fill="C5D9F0"/>
        </w:rPr>
        <w:t>ürünleri</w:t>
      </w:r>
      <w:r>
        <w:rPr>
          <w:color w:val="006FC0"/>
          <w:shd w:val="clear" w:color="auto" w:fill="C5D9F0"/>
        </w:rPr>
        <w:tab/>
      </w:r>
    </w:p>
    <w:p w14:paraId="1DF2B533" w14:textId="77777777" w:rsidR="00DC091A" w:rsidRDefault="00000000">
      <w:pPr>
        <w:pStyle w:val="GvdeMetni"/>
        <w:spacing w:before="60"/>
        <w:ind w:left="240"/>
      </w:pPr>
      <w:r>
        <w:pict w14:anchorId="7100CF25">
          <v:group id="_x0000_s2073" style="position:absolute;left:0;text-align:left;margin-left:34.55pt;margin-top:18.4pt;width:526.35pt;height:24.15pt;z-index:2320;mso-wrap-distance-left:0;mso-wrap-distance-right:0;mso-position-horizontal-relative:page" coordorigin="691,368" coordsize="10527,483">
            <v:rect id="_x0000_s2077" style="position:absolute;left:691;top:368;width:10526;height:230" fillcolor="#006fc0" stroked="f"/>
            <v:rect id="_x0000_s2076" style="position:absolute;left:691;top:668;width:10526;height:182" fillcolor="#c5d9f0" stroked="f"/>
            <v:shape id="_x0000_s2075" type="#_x0000_t202" style="position:absolute;left:691;top:368;width:10527;height:483" filled="f" stroked="f">
              <v:textbox inset="0,0,0,0">
                <w:txbxContent>
                  <w:p w14:paraId="08E32004" w14:textId="77777777" w:rsidR="00DC091A" w:rsidRDefault="00DC091A">
                    <w:pPr>
                      <w:spacing w:before="6"/>
                      <w:rPr>
                        <w:sz w:val="25"/>
                      </w:rPr>
                    </w:pPr>
                  </w:p>
                  <w:p w14:paraId="0C4FDC73" w14:textId="77777777" w:rsidR="00DC091A" w:rsidRDefault="00DD522B">
                    <w:pPr>
                      <w:tabs>
                        <w:tab w:val="left" w:pos="737"/>
                      </w:tabs>
                      <w:ind w:left="28"/>
                      <w:rPr>
                        <w:b/>
                        <w:sz w:val="16"/>
                      </w:rPr>
                    </w:pPr>
                    <w:r>
                      <w:rPr>
                        <w:b/>
                        <w:color w:val="006FC0"/>
                        <w:sz w:val="16"/>
                      </w:rPr>
                      <w:t>11.1.</w:t>
                    </w:r>
                    <w:r>
                      <w:rPr>
                        <w:b/>
                        <w:color w:val="006FC0"/>
                        <w:sz w:val="16"/>
                      </w:rPr>
                      <w:tab/>
                      <w:t>Toksik etkiler hakkında</w:t>
                    </w:r>
                    <w:r>
                      <w:rPr>
                        <w:b/>
                        <w:color w:val="006FC0"/>
                        <w:spacing w:val="-12"/>
                        <w:sz w:val="16"/>
                      </w:rPr>
                      <w:t xml:space="preserve"> </w:t>
                    </w:r>
                    <w:r>
                      <w:rPr>
                        <w:b/>
                        <w:color w:val="006FC0"/>
                        <w:sz w:val="16"/>
                      </w:rPr>
                      <w:t>bilgi</w:t>
                    </w:r>
                  </w:p>
                </w:txbxContent>
              </v:textbox>
            </v:shape>
            <v:shape id="_x0000_s2074" type="#_x0000_t202" style="position:absolute;left:691;top:368;width:10527;height:266" filled="f" stroked="f">
              <v:textbox inset="0,0,0,0">
                <w:txbxContent>
                  <w:p w14:paraId="299049CC" w14:textId="77777777" w:rsidR="00DC091A" w:rsidRDefault="00DD522B">
                    <w:pPr>
                      <w:spacing w:line="225" w:lineRule="exact"/>
                      <w:ind w:left="28"/>
                      <w:rPr>
                        <w:b/>
                        <w:sz w:val="20"/>
                      </w:rPr>
                    </w:pPr>
                    <w:r>
                      <w:rPr>
                        <w:b/>
                        <w:color w:val="FFFFFF"/>
                        <w:sz w:val="20"/>
                      </w:rPr>
                      <w:t>KISIM 11: Toksikolojik bilgiler</w:t>
                    </w:r>
                  </w:p>
                </w:txbxContent>
              </v:textbox>
            </v:shape>
            <w10:wrap type="topAndBottom" anchorx="page"/>
          </v:group>
        </w:pict>
      </w:r>
      <w:r w:rsidR="00DD522B">
        <w:t>Normal depolama ve kullanım koşulları altında tehlikeli bir ayrışma ürününün oluşması beklenmez.</w:t>
      </w:r>
    </w:p>
    <w:p w14:paraId="031E3A80" w14:textId="77777777" w:rsidR="00DC091A" w:rsidRDefault="00DD522B">
      <w:pPr>
        <w:pStyle w:val="GvdeMetni"/>
        <w:tabs>
          <w:tab w:val="left" w:pos="3785"/>
        </w:tabs>
        <w:spacing w:before="27"/>
      </w:pPr>
      <w:r>
        <w:t>Akut</w:t>
      </w:r>
      <w:r>
        <w:rPr>
          <w:spacing w:val="-3"/>
        </w:rPr>
        <w:t xml:space="preserve"> </w:t>
      </w:r>
      <w:r>
        <w:t>toksisite</w:t>
      </w:r>
      <w:r>
        <w:tab/>
        <w:t xml:space="preserve">: </w:t>
      </w:r>
      <w:r>
        <w:rPr>
          <w:spacing w:val="19"/>
        </w:rPr>
        <w:t xml:space="preserve"> </w:t>
      </w:r>
      <w:r>
        <w:t>Sınıflandırılmadı</w:t>
      </w:r>
    </w:p>
    <w:p w14:paraId="39B6F33A" w14:textId="77777777" w:rsidR="00DC091A" w:rsidRDefault="00DD522B">
      <w:pPr>
        <w:pStyle w:val="GvdeMetni"/>
        <w:tabs>
          <w:tab w:val="left" w:pos="3785"/>
        </w:tabs>
        <w:spacing w:before="84" w:line="316" w:lineRule="auto"/>
        <w:ind w:left="3944" w:right="5815" w:hanging="3709"/>
      </w:pPr>
      <w:r>
        <w:t>Cilt</w:t>
      </w:r>
      <w:r>
        <w:rPr>
          <w:spacing w:val="-3"/>
        </w:rPr>
        <w:t xml:space="preserve"> </w:t>
      </w:r>
      <w:r>
        <w:t>aşınması/tahrişi</w:t>
      </w:r>
      <w:r>
        <w:tab/>
        <w:t xml:space="preserve">: </w:t>
      </w:r>
      <w:r>
        <w:rPr>
          <w:spacing w:val="19"/>
        </w:rPr>
        <w:t xml:space="preserve"> </w:t>
      </w:r>
      <w:r>
        <w:t>Sınıflandırılmadı pH:</w:t>
      </w:r>
      <w:r>
        <w:rPr>
          <w:spacing w:val="1"/>
        </w:rPr>
        <w:t xml:space="preserve"> </w:t>
      </w:r>
      <w:r>
        <w:t>4</w:t>
      </w:r>
    </w:p>
    <w:p w14:paraId="3A9DD0CA" w14:textId="77777777" w:rsidR="00DC091A" w:rsidRDefault="00DD522B">
      <w:pPr>
        <w:pStyle w:val="GvdeMetni"/>
        <w:tabs>
          <w:tab w:val="left" w:pos="3785"/>
        </w:tabs>
        <w:spacing w:before="3" w:line="319" w:lineRule="auto"/>
        <w:ind w:left="3944" w:right="5014" w:hanging="3709"/>
      </w:pPr>
      <w:r>
        <w:t>Ciddi</w:t>
      </w:r>
      <w:r>
        <w:rPr>
          <w:spacing w:val="-2"/>
        </w:rPr>
        <w:t xml:space="preserve"> </w:t>
      </w:r>
      <w:r>
        <w:t>göz</w:t>
      </w:r>
      <w:r>
        <w:rPr>
          <w:spacing w:val="-4"/>
        </w:rPr>
        <w:t xml:space="preserve"> </w:t>
      </w:r>
      <w:r>
        <w:t>hasarları/tahrişi</w:t>
      </w:r>
      <w:r>
        <w:tab/>
        <w:t>:  Ciddi göz tahrişine</w:t>
      </w:r>
      <w:r>
        <w:rPr>
          <w:spacing w:val="17"/>
        </w:rPr>
        <w:t xml:space="preserve"> </w:t>
      </w:r>
      <w:r>
        <w:t>yol</w:t>
      </w:r>
      <w:r>
        <w:rPr>
          <w:spacing w:val="-1"/>
        </w:rPr>
        <w:t xml:space="preserve"> </w:t>
      </w:r>
      <w:r>
        <w:t>açar. pH:</w:t>
      </w:r>
      <w:r>
        <w:rPr>
          <w:spacing w:val="1"/>
        </w:rPr>
        <w:t xml:space="preserve"> </w:t>
      </w:r>
      <w:r>
        <w:t>4</w:t>
      </w:r>
    </w:p>
    <w:p w14:paraId="535FA242" w14:textId="77777777" w:rsidR="00DC091A" w:rsidRDefault="00DD522B">
      <w:pPr>
        <w:pStyle w:val="GvdeMetni"/>
        <w:tabs>
          <w:tab w:val="left" w:pos="3785"/>
        </w:tabs>
        <w:spacing w:line="183" w:lineRule="exact"/>
      </w:pPr>
      <w:r>
        <w:t>Solunum yolları veya</w:t>
      </w:r>
      <w:r>
        <w:rPr>
          <w:spacing w:val="-7"/>
        </w:rPr>
        <w:t xml:space="preserve"> </w:t>
      </w:r>
      <w:r>
        <w:t>cilt</w:t>
      </w:r>
      <w:r>
        <w:rPr>
          <w:spacing w:val="-4"/>
        </w:rPr>
        <w:t xml:space="preserve"> </w:t>
      </w:r>
      <w:r>
        <w:t>hassaslaşması</w:t>
      </w:r>
      <w:r>
        <w:tab/>
        <w:t xml:space="preserve">: </w:t>
      </w:r>
      <w:r>
        <w:rPr>
          <w:spacing w:val="19"/>
        </w:rPr>
        <w:t xml:space="preserve"> </w:t>
      </w:r>
      <w:r>
        <w:t>Sınıflandırılmadı</w:t>
      </w:r>
    </w:p>
    <w:p w14:paraId="1558FCA3" w14:textId="77777777" w:rsidR="00DC091A" w:rsidRDefault="00DC091A">
      <w:pPr>
        <w:sectPr w:rsidR="00DC091A" w:rsidSect="003F1968">
          <w:pgSz w:w="11910" w:h="16840"/>
          <w:pgMar w:top="2000" w:right="500" w:bottom="940" w:left="480" w:header="714" w:footer="743" w:gutter="0"/>
          <w:cols w:space="708"/>
        </w:sectPr>
      </w:pPr>
    </w:p>
    <w:p w14:paraId="11E0C066" w14:textId="77777777" w:rsidR="00DC091A" w:rsidRDefault="00DD522B">
      <w:pPr>
        <w:pStyle w:val="GvdeMetni"/>
        <w:tabs>
          <w:tab w:val="left" w:pos="3785"/>
        </w:tabs>
        <w:spacing w:before="80"/>
      </w:pPr>
      <w:r>
        <w:lastRenderedPageBreak/>
        <w:t>Üreme</w:t>
      </w:r>
      <w:r>
        <w:rPr>
          <w:spacing w:val="-4"/>
        </w:rPr>
        <w:t xml:space="preserve"> </w:t>
      </w:r>
      <w:r>
        <w:t>toksisitesi</w:t>
      </w:r>
      <w:r>
        <w:tab/>
        <w:t xml:space="preserve">: </w:t>
      </w:r>
      <w:r>
        <w:rPr>
          <w:spacing w:val="19"/>
        </w:rPr>
        <w:t xml:space="preserve"> </w:t>
      </w:r>
      <w:r>
        <w:t>Sınıflandırılmadı</w:t>
      </w:r>
    </w:p>
    <w:p w14:paraId="7641D1F5" w14:textId="77777777" w:rsidR="00DC091A" w:rsidRDefault="00DC091A">
      <w:pPr>
        <w:sectPr w:rsidR="00DC091A" w:rsidSect="003F1968">
          <w:pgSz w:w="11910" w:h="16840"/>
          <w:pgMar w:top="2000" w:right="500" w:bottom="940" w:left="480" w:header="714" w:footer="743" w:gutter="0"/>
          <w:cols w:space="708"/>
        </w:sectPr>
      </w:pPr>
    </w:p>
    <w:p w14:paraId="56209A17" w14:textId="77777777" w:rsidR="00DC091A" w:rsidRDefault="00DD522B">
      <w:pPr>
        <w:pStyle w:val="GvdeMetni"/>
        <w:spacing w:before="60"/>
        <w:ind w:right="256"/>
      </w:pPr>
      <w:r>
        <w:t>Belirli Hedef Organ Toksisitesi (tek maruz kalma)</w:t>
      </w:r>
    </w:p>
    <w:p w14:paraId="3BC44863" w14:textId="77777777" w:rsidR="00DC091A" w:rsidRDefault="00DD522B">
      <w:pPr>
        <w:pStyle w:val="GvdeMetni"/>
        <w:spacing w:before="60"/>
        <w:ind w:right="-19"/>
      </w:pPr>
      <w:r>
        <w:t>Belirli Hedef Organ Toksisitesi (tekrarlı maruz kalma)</w:t>
      </w:r>
    </w:p>
    <w:p w14:paraId="7419C43F" w14:textId="77777777" w:rsidR="00DC091A" w:rsidRDefault="00DD522B">
      <w:pPr>
        <w:pStyle w:val="GvdeMetni"/>
        <w:spacing w:before="60"/>
      </w:pPr>
      <w:r>
        <w:br w:type="column"/>
      </w:r>
      <w:r>
        <w:t>:  Rehavete veya baş dönmesine yol açabilir.</w:t>
      </w:r>
    </w:p>
    <w:p w14:paraId="1B8A8D44" w14:textId="77777777" w:rsidR="00DC091A" w:rsidRDefault="00DC091A">
      <w:pPr>
        <w:pStyle w:val="GvdeMetni"/>
        <w:spacing w:before="1"/>
        <w:ind w:left="0"/>
        <w:rPr>
          <w:sz w:val="21"/>
        </w:rPr>
      </w:pPr>
    </w:p>
    <w:p w14:paraId="2D5A1E3B" w14:textId="77777777" w:rsidR="00DC091A" w:rsidRDefault="00DD522B">
      <w:pPr>
        <w:pStyle w:val="GvdeMetni"/>
      </w:pPr>
      <w:r>
        <w:t>:  Uzun süreli veya tekrarlı maruz kalma sonucu organlarda hasara yol açar .</w:t>
      </w:r>
    </w:p>
    <w:p w14:paraId="75467D92" w14:textId="77777777" w:rsidR="00DC091A" w:rsidRDefault="00DC091A">
      <w:pPr>
        <w:sectPr w:rsidR="00DC091A" w:rsidSect="003F1968">
          <w:type w:val="continuous"/>
          <w:pgSz w:w="11910" w:h="16840"/>
          <w:pgMar w:top="1940" w:right="500" w:bottom="940" w:left="480" w:header="708" w:footer="708" w:gutter="0"/>
          <w:cols w:num="2" w:space="708" w:equalWidth="0">
            <w:col w:w="3455" w:space="96"/>
            <w:col w:w="7379"/>
          </w:cols>
        </w:sectPr>
      </w:pPr>
    </w:p>
    <w:p w14:paraId="2C4C3676" w14:textId="77777777" w:rsidR="00DC091A" w:rsidRDefault="00DD522B">
      <w:pPr>
        <w:pStyle w:val="GvdeMetni"/>
        <w:tabs>
          <w:tab w:val="left" w:pos="3785"/>
        </w:tabs>
        <w:spacing w:before="58"/>
      </w:pPr>
      <w:r>
        <w:t>Aspirasyon</w:t>
      </w:r>
      <w:r>
        <w:rPr>
          <w:spacing w:val="-3"/>
        </w:rPr>
        <w:t xml:space="preserve"> </w:t>
      </w:r>
      <w:r>
        <w:t>zararı</w:t>
      </w:r>
      <w:r>
        <w:tab/>
        <w:t xml:space="preserve">: </w:t>
      </w:r>
      <w:r>
        <w:rPr>
          <w:spacing w:val="19"/>
        </w:rPr>
        <w:t xml:space="preserve"> </w:t>
      </w:r>
      <w:r>
        <w:t>Sınıflandırılmadı</w:t>
      </w:r>
    </w:p>
    <w:p w14:paraId="02D2206B" w14:textId="77777777" w:rsidR="00DC091A" w:rsidRDefault="00000000">
      <w:pPr>
        <w:pStyle w:val="GvdeMetni"/>
        <w:spacing w:before="7"/>
        <w:ind w:left="0"/>
        <w:rPr>
          <w:sz w:val="12"/>
        </w:rPr>
      </w:pPr>
      <w:r>
        <w:pict w14:anchorId="4717B128">
          <v:group id="_x0000_s2068" style="position:absolute;margin-left:34.55pt;margin-top:9.2pt;width:526.35pt;height:24.15pt;z-index:2392;mso-wrap-distance-left:0;mso-wrap-distance-right:0;mso-position-horizontal-relative:page" coordorigin="691,184" coordsize="10527,483">
            <v:rect id="_x0000_s2072" style="position:absolute;left:691;top:184;width:10526;height:230" fillcolor="#006fc0" stroked="f"/>
            <v:rect id="_x0000_s2071" style="position:absolute;left:691;top:482;width:10526;height:185" fillcolor="#c5d9f0" stroked="f"/>
            <v:shape id="_x0000_s2070" type="#_x0000_t202" style="position:absolute;left:691;top:184;width:10527;height:483" filled="f" stroked="f">
              <v:textbox inset="0,0,0,0">
                <w:txbxContent>
                  <w:p w14:paraId="087249B3" w14:textId="77777777" w:rsidR="00DC091A" w:rsidRDefault="00DC091A">
                    <w:pPr>
                      <w:spacing w:before="4"/>
                      <w:rPr>
                        <w:sz w:val="25"/>
                      </w:rPr>
                    </w:pPr>
                  </w:p>
                  <w:p w14:paraId="2381FFD1" w14:textId="77777777" w:rsidR="00DC091A" w:rsidRDefault="00DD522B">
                    <w:pPr>
                      <w:tabs>
                        <w:tab w:val="left" w:pos="737"/>
                      </w:tabs>
                      <w:ind w:left="28"/>
                      <w:rPr>
                        <w:b/>
                        <w:sz w:val="16"/>
                      </w:rPr>
                    </w:pPr>
                    <w:r>
                      <w:rPr>
                        <w:b/>
                        <w:color w:val="006FC0"/>
                        <w:sz w:val="16"/>
                      </w:rPr>
                      <w:t>12.1.</w:t>
                    </w:r>
                    <w:r>
                      <w:rPr>
                        <w:b/>
                        <w:color w:val="006FC0"/>
                        <w:sz w:val="16"/>
                      </w:rPr>
                      <w:tab/>
                      <w:t>Toksisite</w:t>
                    </w:r>
                  </w:p>
                </w:txbxContent>
              </v:textbox>
            </v:shape>
            <v:shape id="_x0000_s2069" type="#_x0000_t202" style="position:absolute;left:691;top:184;width:10527;height:264" filled="f" stroked="f">
              <v:textbox inset="0,0,0,0">
                <w:txbxContent>
                  <w:p w14:paraId="20C44B38" w14:textId="77777777" w:rsidR="00DC091A" w:rsidRDefault="00DD522B">
                    <w:pPr>
                      <w:spacing w:line="225" w:lineRule="exact"/>
                      <w:ind w:left="28"/>
                      <w:rPr>
                        <w:b/>
                        <w:sz w:val="20"/>
                      </w:rPr>
                    </w:pPr>
                    <w:r>
                      <w:rPr>
                        <w:b/>
                        <w:color w:val="FFFFFF"/>
                        <w:sz w:val="20"/>
                      </w:rPr>
                      <w:t>KISIM 12: Ekolojik bilgiler</w:t>
                    </w:r>
                  </w:p>
                </w:txbxContent>
              </v:textbox>
            </v:shape>
            <w10:wrap type="topAndBottom" anchorx="page"/>
          </v:group>
        </w:pict>
      </w:r>
    </w:p>
    <w:p w14:paraId="52324A4A" w14:textId="77777777" w:rsidR="00DC091A" w:rsidRDefault="00DD522B">
      <w:pPr>
        <w:pStyle w:val="GvdeMetni"/>
        <w:tabs>
          <w:tab w:val="left" w:pos="3785"/>
        </w:tabs>
        <w:spacing w:before="27"/>
        <w:ind w:left="3944" w:right="564" w:hanging="3709"/>
      </w:pPr>
      <w:r>
        <w:t>Ekoloji -</w:t>
      </w:r>
      <w:r>
        <w:rPr>
          <w:spacing w:val="-1"/>
        </w:rPr>
        <w:t xml:space="preserve"> </w:t>
      </w:r>
      <w:r>
        <w:t>genel</w:t>
      </w:r>
      <w:r>
        <w:tab/>
        <w:t>:  Ürünün, sucul organizmalar için zararlı olduğu veya çevre için uzun vadeli olumsuz</w:t>
      </w:r>
      <w:r>
        <w:rPr>
          <w:spacing w:val="-4"/>
        </w:rPr>
        <w:t xml:space="preserve"> </w:t>
      </w:r>
      <w:r>
        <w:t>etkilere sebep olduğu kabul</w:t>
      </w:r>
      <w:r>
        <w:rPr>
          <w:spacing w:val="-7"/>
        </w:rPr>
        <w:t xml:space="preserve"> </w:t>
      </w:r>
      <w:r>
        <w:t>edilmez.</w:t>
      </w:r>
    </w:p>
    <w:p w14:paraId="6E58D32C" w14:textId="77777777" w:rsidR="00DC091A" w:rsidRDefault="00DD522B">
      <w:pPr>
        <w:pStyle w:val="GvdeMetni"/>
        <w:tabs>
          <w:tab w:val="left" w:pos="3785"/>
        </w:tabs>
        <w:spacing w:before="58"/>
      </w:pPr>
      <w:r>
        <w:t>Akut</w:t>
      </w:r>
      <w:r>
        <w:rPr>
          <w:spacing w:val="-3"/>
        </w:rPr>
        <w:t xml:space="preserve"> </w:t>
      </w:r>
      <w:r>
        <w:t>sucul</w:t>
      </w:r>
      <w:r>
        <w:rPr>
          <w:spacing w:val="-4"/>
        </w:rPr>
        <w:t xml:space="preserve"> </w:t>
      </w:r>
      <w:r>
        <w:t>toksisite</w:t>
      </w:r>
      <w:r>
        <w:tab/>
        <w:t xml:space="preserve">: </w:t>
      </w:r>
      <w:r>
        <w:rPr>
          <w:spacing w:val="19"/>
        </w:rPr>
        <w:t xml:space="preserve"> </w:t>
      </w:r>
      <w:r>
        <w:t>Sınıflandırılmadı</w:t>
      </w:r>
    </w:p>
    <w:p w14:paraId="60AA2B1B" w14:textId="77777777" w:rsidR="00DC091A" w:rsidRDefault="00DD522B">
      <w:pPr>
        <w:pStyle w:val="GvdeMetni"/>
        <w:tabs>
          <w:tab w:val="left" w:pos="3785"/>
        </w:tabs>
        <w:spacing w:before="60"/>
      </w:pPr>
      <w:r>
        <w:t>Kronik</w:t>
      </w:r>
      <w:r>
        <w:rPr>
          <w:spacing w:val="-3"/>
        </w:rPr>
        <w:t xml:space="preserve"> </w:t>
      </w:r>
      <w:r>
        <w:t>sucul</w:t>
      </w:r>
      <w:r>
        <w:rPr>
          <w:spacing w:val="-4"/>
        </w:rPr>
        <w:t xml:space="preserve"> </w:t>
      </w:r>
      <w:r>
        <w:t>toksisite</w:t>
      </w:r>
      <w:r>
        <w:tab/>
        <w:t xml:space="preserve">: </w:t>
      </w:r>
      <w:r>
        <w:rPr>
          <w:spacing w:val="19"/>
        </w:rPr>
        <w:t xml:space="preserve"> </w:t>
      </w:r>
      <w:r>
        <w:t>Sınıflandırılmadı</w:t>
      </w:r>
    </w:p>
    <w:p w14:paraId="7B4488D7" w14:textId="77777777" w:rsidR="00DC091A" w:rsidRDefault="00DD522B">
      <w:pPr>
        <w:pStyle w:val="Balk2"/>
        <w:tabs>
          <w:tab w:val="left" w:pos="948"/>
          <w:tab w:val="left" w:pos="10737"/>
        </w:tabs>
        <w:spacing w:before="104"/>
        <w:ind w:left="211"/>
      </w:pPr>
      <w:r>
        <w:rPr>
          <w:color w:val="006FC0"/>
          <w:spacing w:val="-16"/>
          <w:shd w:val="clear" w:color="auto" w:fill="C5D9F0"/>
        </w:rPr>
        <w:t xml:space="preserve"> </w:t>
      </w:r>
      <w:r>
        <w:rPr>
          <w:color w:val="006FC0"/>
          <w:shd w:val="clear" w:color="auto" w:fill="C5D9F0"/>
        </w:rPr>
        <w:t>12.2.</w:t>
      </w:r>
      <w:r>
        <w:rPr>
          <w:color w:val="006FC0"/>
          <w:shd w:val="clear" w:color="auto" w:fill="C5D9F0"/>
        </w:rPr>
        <w:tab/>
        <w:t>Kalıcılık ve</w:t>
      </w:r>
      <w:r>
        <w:rPr>
          <w:color w:val="006FC0"/>
          <w:spacing w:val="-10"/>
          <w:shd w:val="clear" w:color="auto" w:fill="C5D9F0"/>
        </w:rPr>
        <w:t xml:space="preserve"> </w:t>
      </w:r>
      <w:r>
        <w:rPr>
          <w:color w:val="006FC0"/>
          <w:shd w:val="clear" w:color="auto" w:fill="C5D9F0"/>
        </w:rPr>
        <w:t>bozunabilirlik</w:t>
      </w:r>
      <w:r>
        <w:rPr>
          <w:color w:val="006FC0"/>
          <w:shd w:val="clear" w:color="auto" w:fill="C5D9F0"/>
        </w:rPr>
        <w:tab/>
      </w:r>
    </w:p>
    <w:p w14:paraId="0F429EBD" w14:textId="77777777" w:rsidR="00DC091A" w:rsidRDefault="00DD522B">
      <w:pPr>
        <w:pStyle w:val="GvdeMetni"/>
        <w:spacing w:before="63"/>
        <w:ind w:left="240"/>
      </w:pPr>
      <w:r>
        <w:t>Tamamlayıcı bilgi yok</w:t>
      </w:r>
    </w:p>
    <w:p w14:paraId="09D06B3E" w14:textId="77777777" w:rsidR="00DC091A" w:rsidRDefault="00DD522B">
      <w:pPr>
        <w:pStyle w:val="Balk2"/>
        <w:tabs>
          <w:tab w:val="left" w:pos="948"/>
          <w:tab w:val="left" w:pos="10737"/>
        </w:tabs>
        <w:spacing w:before="130"/>
        <w:ind w:left="211"/>
      </w:pPr>
      <w:r>
        <w:rPr>
          <w:color w:val="006FC0"/>
          <w:spacing w:val="-16"/>
          <w:shd w:val="clear" w:color="auto" w:fill="C5D9F0"/>
        </w:rPr>
        <w:t xml:space="preserve"> </w:t>
      </w:r>
      <w:r>
        <w:rPr>
          <w:color w:val="006FC0"/>
          <w:shd w:val="clear" w:color="auto" w:fill="C5D9F0"/>
        </w:rPr>
        <w:t>12.3.</w:t>
      </w:r>
      <w:r>
        <w:rPr>
          <w:color w:val="006FC0"/>
          <w:shd w:val="clear" w:color="auto" w:fill="C5D9F0"/>
        </w:rPr>
        <w:tab/>
        <w:t>Biyobirikim</w:t>
      </w:r>
      <w:r>
        <w:rPr>
          <w:color w:val="006FC0"/>
          <w:spacing w:val="-9"/>
          <w:shd w:val="clear" w:color="auto" w:fill="C5D9F0"/>
        </w:rPr>
        <w:t xml:space="preserve"> </w:t>
      </w:r>
      <w:r>
        <w:rPr>
          <w:color w:val="006FC0"/>
          <w:shd w:val="clear" w:color="auto" w:fill="C5D9F0"/>
        </w:rPr>
        <w:t>potansiyeli</w:t>
      </w:r>
      <w:r>
        <w:rPr>
          <w:color w:val="006FC0"/>
          <w:shd w:val="clear" w:color="auto" w:fill="C5D9F0"/>
        </w:rPr>
        <w:tab/>
      </w:r>
    </w:p>
    <w:p w14:paraId="1BAECDF1" w14:textId="77777777" w:rsidR="00DC091A" w:rsidRDefault="00DC091A">
      <w:pPr>
        <w:pStyle w:val="GvdeMetni"/>
        <w:spacing w:before="10"/>
        <w:ind w:left="0"/>
        <w:rPr>
          <w:b/>
          <w:sz w:val="5"/>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7"/>
        <w:gridCol w:w="7039"/>
      </w:tblGrid>
      <w:tr w:rsidR="00DC091A" w14:paraId="78FFEDD9" w14:textId="77777777">
        <w:trPr>
          <w:trHeight w:hRule="exact" w:val="233"/>
        </w:trPr>
        <w:tc>
          <w:tcPr>
            <w:tcW w:w="10486" w:type="dxa"/>
            <w:gridSpan w:val="2"/>
            <w:shd w:val="clear" w:color="auto" w:fill="C5D9F0"/>
          </w:tcPr>
          <w:p w14:paraId="1C1F54AB" w14:textId="77777777" w:rsidR="00DC091A" w:rsidRDefault="00DD522B">
            <w:pPr>
              <w:pStyle w:val="TableParagraph"/>
              <w:spacing w:before="14"/>
              <w:rPr>
                <w:b/>
                <w:sz w:val="16"/>
              </w:rPr>
            </w:pPr>
            <w:r>
              <w:rPr>
                <w:b/>
                <w:sz w:val="16"/>
              </w:rPr>
              <w:t>DIZEL YAKIT ANTİFRİZİ</w:t>
            </w:r>
          </w:p>
        </w:tc>
      </w:tr>
      <w:tr w:rsidR="00DC091A" w14:paraId="4642E5AE" w14:textId="77777777">
        <w:trPr>
          <w:trHeight w:hRule="exact" w:val="258"/>
        </w:trPr>
        <w:tc>
          <w:tcPr>
            <w:tcW w:w="3447" w:type="dxa"/>
            <w:tcBorders>
              <w:top w:val="thickThinMediumGap" w:sz="6" w:space="0" w:color="C5D9F0"/>
            </w:tcBorders>
          </w:tcPr>
          <w:p w14:paraId="0D5493D9" w14:textId="77777777" w:rsidR="00DC091A" w:rsidRDefault="00DD522B">
            <w:pPr>
              <w:pStyle w:val="TableParagraph"/>
              <w:spacing w:before="6"/>
              <w:rPr>
                <w:sz w:val="16"/>
              </w:rPr>
            </w:pPr>
            <w:r>
              <w:rPr>
                <w:sz w:val="16"/>
              </w:rPr>
              <w:t>Biyobirikim potansiyeli</w:t>
            </w:r>
          </w:p>
        </w:tc>
        <w:tc>
          <w:tcPr>
            <w:tcW w:w="7038" w:type="dxa"/>
            <w:tcBorders>
              <w:top w:val="thickThinMediumGap" w:sz="6" w:space="0" w:color="C5D9F0"/>
            </w:tcBorders>
          </w:tcPr>
          <w:p w14:paraId="00B8A29C" w14:textId="77777777" w:rsidR="00DC091A" w:rsidRDefault="00DD522B">
            <w:pPr>
              <w:pStyle w:val="TableParagraph"/>
              <w:spacing w:before="6"/>
              <w:rPr>
                <w:sz w:val="16"/>
              </w:rPr>
            </w:pPr>
            <w:r>
              <w:rPr>
                <w:sz w:val="16"/>
              </w:rPr>
              <w:t>Tamamlayıcı bilgi yok</w:t>
            </w:r>
          </w:p>
        </w:tc>
      </w:tr>
    </w:tbl>
    <w:p w14:paraId="0F722818" w14:textId="77777777" w:rsidR="00DC091A" w:rsidRDefault="00DD522B">
      <w:pPr>
        <w:tabs>
          <w:tab w:val="left" w:pos="948"/>
          <w:tab w:val="left" w:pos="10737"/>
        </w:tabs>
        <w:spacing w:before="109"/>
        <w:ind w:left="211"/>
        <w:rPr>
          <w:b/>
          <w:sz w:val="16"/>
        </w:rPr>
      </w:pPr>
      <w:r>
        <w:rPr>
          <w:b/>
          <w:color w:val="006FC0"/>
          <w:spacing w:val="-16"/>
          <w:sz w:val="16"/>
          <w:shd w:val="clear" w:color="auto" w:fill="C5D9F0"/>
        </w:rPr>
        <w:t xml:space="preserve"> </w:t>
      </w:r>
      <w:r>
        <w:rPr>
          <w:b/>
          <w:color w:val="006FC0"/>
          <w:sz w:val="16"/>
          <w:shd w:val="clear" w:color="auto" w:fill="C5D9F0"/>
        </w:rPr>
        <w:t>12.4.</w:t>
      </w:r>
      <w:r>
        <w:rPr>
          <w:b/>
          <w:color w:val="006FC0"/>
          <w:sz w:val="16"/>
          <w:shd w:val="clear" w:color="auto" w:fill="C5D9F0"/>
        </w:rPr>
        <w:tab/>
        <w:t>Toprakta</w:t>
      </w:r>
      <w:r>
        <w:rPr>
          <w:b/>
          <w:color w:val="006FC0"/>
          <w:spacing w:val="-6"/>
          <w:sz w:val="16"/>
          <w:shd w:val="clear" w:color="auto" w:fill="C5D9F0"/>
        </w:rPr>
        <w:t xml:space="preserve"> </w:t>
      </w:r>
      <w:r>
        <w:rPr>
          <w:b/>
          <w:color w:val="006FC0"/>
          <w:sz w:val="16"/>
          <w:shd w:val="clear" w:color="auto" w:fill="C5D9F0"/>
        </w:rPr>
        <w:t>hareketlilik</w:t>
      </w:r>
      <w:r>
        <w:rPr>
          <w:b/>
          <w:color w:val="006FC0"/>
          <w:sz w:val="16"/>
          <w:shd w:val="clear" w:color="auto" w:fill="C5D9F0"/>
        </w:rPr>
        <w:tab/>
      </w:r>
    </w:p>
    <w:p w14:paraId="2978E488" w14:textId="77777777" w:rsidR="00DC091A" w:rsidRDefault="00DC091A">
      <w:pPr>
        <w:pStyle w:val="GvdeMetni"/>
        <w:spacing w:before="7"/>
        <w:ind w:left="0"/>
        <w:rPr>
          <w:b/>
          <w:sz w:val="5"/>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7"/>
        <w:gridCol w:w="7039"/>
      </w:tblGrid>
      <w:tr w:rsidR="00DC091A" w14:paraId="4DA03E4C" w14:textId="77777777">
        <w:trPr>
          <w:trHeight w:hRule="exact" w:val="234"/>
        </w:trPr>
        <w:tc>
          <w:tcPr>
            <w:tcW w:w="10486" w:type="dxa"/>
            <w:gridSpan w:val="2"/>
            <w:shd w:val="clear" w:color="auto" w:fill="C5D9F0"/>
          </w:tcPr>
          <w:p w14:paraId="1DE3F7A5" w14:textId="77777777" w:rsidR="00DC091A" w:rsidRDefault="00DD522B">
            <w:pPr>
              <w:pStyle w:val="TableParagraph"/>
              <w:spacing w:before="14"/>
              <w:rPr>
                <w:b/>
                <w:sz w:val="16"/>
              </w:rPr>
            </w:pPr>
            <w:r>
              <w:rPr>
                <w:b/>
                <w:sz w:val="16"/>
              </w:rPr>
              <w:t>DIZEL YAKIT ANTİFRİZİ</w:t>
            </w:r>
          </w:p>
        </w:tc>
      </w:tr>
      <w:tr w:rsidR="00DC091A" w14:paraId="111E18E7" w14:textId="77777777">
        <w:trPr>
          <w:trHeight w:hRule="exact" w:val="302"/>
        </w:trPr>
        <w:tc>
          <w:tcPr>
            <w:tcW w:w="3447" w:type="dxa"/>
            <w:tcBorders>
              <w:top w:val="thickThinMediumGap" w:sz="6" w:space="0" w:color="C5D9F0"/>
            </w:tcBorders>
          </w:tcPr>
          <w:p w14:paraId="1782BCC8" w14:textId="77777777" w:rsidR="00DC091A" w:rsidRDefault="00DD522B">
            <w:pPr>
              <w:pStyle w:val="TableParagraph"/>
              <w:spacing w:before="4"/>
              <w:rPr>
                <w:sz w:val="16"/>
              </w:rPr>
            </w:pPr>
            <w:r>
              <w:rPr>
                <w:sz w:val="16"/>
              </w:rPr>
              <w:t>Toprakta hareketlilik</w:t>
            </w:r>
          </w:p>
        </w:tc>
        <w:tc>
          <w:tcPr>
            <w:tcW w:w="7038" w:type="dxa"/>
            <w:tcBorders>
              <w:top w:val="thickThinMediumGap" w:sz="6" w:space="0" w:color="C5D9F0"/>
            </w:tcBorders>
          </w:tcPr>
          <w:p w14:paraId="0D910FF6" w14:textId="77777777" w:rsidR="00DC091A" w:rsidRDefault="00DD522B">
            <w:pPr>
              <w:pStyle w:val="TableParagraph"/>
              <w:spacing w:before="4"/>
              <w:rPr>
                <w:sz w:val="16"/>
              </w:rPr>
            </w:pPr>
            <w:r>
              <w:rPr>
                <w:sz w:val="16"/>
              </w:rPr>
              <w:t>Tamamlayıcı bilgi yok</w:t>
            </w:r>
          </w:p>
        </w:tc>
      </w:tr>
    </w:tbl>
    <w:p w14:paraId="4AAE02CD" w14:textId="77777777" w:rsidR="00DC091A" w:rsidRDefault="00DD522B">
      <w:pPr>
        <w:tabs>
          <w:tab w:val="left" w:pos="948"/>
          <w:tab w:val="left" w:pos="10737"/>
        </w:tabs>
        <w:spacing w:before="109"/>
        <w:ind w:left="211"/>
        <w:rPr>
          <w:b/>
          <w:sz w:val="16"/>
        </w:rPr>
      </w:pPr>
      <w:r>
        <w:rPr>
          <w:b/>
          <w:color w:val="006FC0"/>
          <w:spacing w:val="-16"/>
          <w:sz w:val="16"/>
          <w:shd w:val="clear" w:color="auto" w:fill="C5D9F0"/>
        </w:rPr>
        <w:t xml:space="preserve"> </w:t>
      </w:r>
      <w:r>
        <w:rPr>
          <w:b/>
          <w:color w:val="006FC0"/>
          <w:sz w:val="16"/>
          <w:shd w:val="clear" w:color="auto" w:fill="C5D9F0"/>
        </w:rPr>
        <w:t>12.5.</w:t>
      </w:r>
      <w:r>
        <w:rPr>
          <w:b/>
          <w:color w:val="006FC0"/>
          <w:sz w:val="16"/>
          <w:shd w:val="clear" w:color="auto" w:fill="C5D9F0"/>
        </w:rPr>
        <w:tab/>
        <w:t>PBT ve vPvB değerlendirmesi</w:t>
      </w:r>
      <w:r>
        <w:rPr>
          <w:b/>
          <w:color w:val="006FC0"/>
          <w:spacing w:val="-10"/>
          <w:sz w:val="16"/>
          <w:shd w:val="clear" w:color="auto" w:fill="C5D9F0"/>
        </w:rPr>
        <w:t xml:space="preserve"> </w:t>
      </w:r>
      <w:r>
        <w:rPr>
          <w:b/>
          <w:color w:val="006FC0"/>
          <w:sz w:val="16"/>
          <w:shd w:val="clear" w:color="auto" w:fill="C5D9F0"/>
        </w:rPr>
        <w:t>sonuçları</w:t>
      </w:r>
      <w:r>
        <w:rPr>
          <w:b/>
          <w:color w:val="006FC0"/>
          <w:sz w:val="16"/>
          <w:shd w:val="clear" w:color="auto" w:fill="C5D9F0"/>
        </w:rPr>
        <w:tab/>
      </w:r>
    </w:p>
    <w:p w14:paraId="10AE44BF" w14:textId="77777777" w:rsidR="00DC091A" w:rsidRDefault="00DD522B">
      <w:pPr>
        <w:pStyle w:val="GvdeMetni"/>
        <w:spacing w:before="62"/>
        <w:ind w:left="240"/>
      </w:pPr>
      <w:r>
        <w:t>Tamamlayıcı bilgi yok</w:t>
      </w:r>
    </w:p>
    <w:p w14:paraId="089017CD" w14:textId="77777777" w:rsidR="00DC091A" w:rsidRDefault="00DD522B">
      <w:pPr>
        <w:pStyle w:val="Balk2"/>
        <w:tabs>
          <w:tab w:val="left" w:pos="948"/>
          <w:tab w:val="left" w:pos="10737"/>
        </w:tabs>
        <w:spacing w:before="58"/>
        <w:ind w:left="211"/>
      </w:pPr>
      <w:r>
        <w:rPr>
          <w:color w:val="006FC0"/>
          <w:spacing w:val="-16"/>
          <w:shd w:val="clear" w:color="auto" w:fill="C5D9F0"/>
        </w:rPr>
        <w:t xml:space="preserve"> </w:t>
      </w:r>
      <w:r>
        <w:rPr>
          <w:color w:val="006FC0"/>
          <w:shd w:val="clear" w:color="auto" w:fill="C5D9F0"/>
        </w:rPr>
        <w:t>12.6.</w:t>
      </w:r>
      <w:r>
        <w:rPr>
          <w:color w:val="006FC0"/>
          <w:shd w:val="clear" w:color="auto" w:fill="C5D9F0"/>
        </w:rPr>
        <w:tab/>
        <w:t>Diğer olumsuz</w:t>
      </w:r>
      <w:r>
        <w:rPr>
          <w:color w:val="006FC0"/>
          <w:spacing w:val="-8"/>
          <w:shd w:val="clear" w:color="auto" w:fill="C5D9F0"/>
        </w:rPr>
        <w:t xml:space="preserve"> </w:t>
      </w:r>
      <w:r>
        <w:rPr>
          <w:color w:val="006FC0"/>
          <w:shd w:val="clear" w:color="auto" w:fill="C5D9F0"/>
        </w:rPr>
        <w:t>etkiler</w:t>
      </w:r>
      <w:r>
        <w:rPr>
          <w:color w:val="006FC0"/>
          <w:shd w:val="clear" w:color="auto" w:fill="C5D9F0"/>
        </w:rPr>
        <w:tab/>
      </w:r>
    </w:p>
    <w:p w14:paraId="1AEDC0BB" w14:textId="77777777" w:rsidR="00DC091A" w:rsidRDefault="00DD522B">
      <w:pPr>
        <w:pStyle w:val="GvdeMetni"/>
        <w:tabs>
          <w:tab w:val="left" w:pos="3785"/>
        </w:tabs>
        <w:spacing w:before="60"/>
      </w:pPr>
      <w:r>
        <w:t>Ozon</w:t>
      </w:r>
      <w:r>
        <w:tab/>
        <w:t xml:space="preserve">: </w:t>
      </w:r>
      <w:r>
        <w:rPr>
          <w:spacing w:val="19"/>
        </w:rPr>
        <w:t xml:space="preserve"> </w:t>
      </w:r>
      <w:r>
        <w:t>Sınıflandırılmadı</w:t>
      </w:r>
    </w:p>
    <w:p w14:paraId="2E0794AF" w14:textId="77777777" w:rsidR="00DC091A" w:rsidRDefault="00DD522B">
      <w:pPr>
        <w:pStyle w:val="GvdeMetni"/>
        <w:tabs>
          <w:tab w:val="left" w:pos="3785"/>
        </w:tabs>
        <w:spacing w:before="60"/>
      </w:pPr>
      <w:r>
        <w:t>Diğer</w:t>
      </w:r>
      <w:r>
        <w:rPr>
          <w:spacing w:val="-2"/>
        </w:rPr>
        <w:t xml:space="preserve"> </w:t>
      </w:r>
      <w:r>
        <w:t>olumsuz</w:t>
      </w:r>
      <w:r>
        <w:rPr>
          <w:spacing w:val="-3"/>
        </w:rPr>
        <w:t xml:space="preserve"> </w:t>
      </w:r>
      <w:r>
        <w:t>etkiler</w:t>
      </w:r>
      <w:r>
        <w:tab/>
        <w:t>:  Tamamlayıcı bilgi</w:t>
      </w:r>
      <w:r>
        <w:rPr>
          <w:spacing w:val="16"/>
        </w:rPr>
        <w:t xml:space="preserve"> </w:t>
      </w:r>
      <w:r>
        <w:t>yok</w:t>
      </w:r>
    </w:p>
    <w:p w14:paraId="73DFD3BD" w14:textId="77777777" w:rsidR="00DC091A" w:rsidRDefault="00000000">
      <w:pPr>
        <w:pStyle w:val="GvdeMetni"/>
        <w:spacing w:before="2"/>
        <w:ind w:left="0"/>
        <w:rPr>
          <w:sz w:val="13"/>
        </w:rPr>
      </w:pPr>
      <w:r>
        <w:pict w14:anchorId="72F428F7">
          <v:group id="_x0000_s2063" style="position:absolute;margin-left:34.55pt;margin-top:9.55pt;width:526.35pt;height:24.25pt;z-index:2464;mso-wrap-distance-left:0;mso-wrap-distance-right:0;mso-position-horizontal-relative:page" coordorigin="691,191" coordsize="10527,485">
            <v:rect id="_x0000_s2067" style="position:absolute;left:691;top:191;width:10526;height:230" fillcolor="#006fc0" stroked="f"/>
            <v:rect id="_x0000_s2066" style="position:absolute;left:691;top:491;width:10526;height:185" fillcolor="#c5d9f0" stroked="f"/>
            <v:shape id="_x0000_s2065" type="#_x0000_t202" style="position:absolute;left:691;top:191;width:10527;height:485" filled="f" stroked="f">
              <v:textbox inset="0,0,0,0">
                <w:txbxContent>
                  <w:p w14:paraId="2EBD5C74" w14:textId="77777777" w:rsidR="00DC091A" w:rsidRDefault="00DC091A">
                    <w:pPr>
                      <w:spacing w:before="6"/>
                      <w:rPr>
                        <w:sz w:val="25"/>
                      </w:rPr>
                    </w:pPr>
                  </w:p>
                  <w:p w14:paraId="31909207" w14:textId="77777777" w:rsidR="00DC091A" w:rsidRDefault="00DD522B">
                    <w:pPr>
                      <w:tabs>
                        <w:tab w:val="left" w:pos="737"/>
                      </w:tabs>
                      <w:ind w:left="28"/>
                      <w:rPr>
                        <w:b/>
                        <w:sz w:val="16"/>
                      </w:rPr>
                    </w:pPr>
                    <w:r>
                      <w:rPr>
                        <w:b/>
                        <w:color w:val="006FC0"/>
                        <w:sz w:val="16"/>
                      </w:rPr>
                      <w:t>13.1.</w:t>
                    </w:r>
                    <w:r>
                      <w:rPr>
                        <w:b/>
                        <w:color w:val="006FC0"/>
                        <w:sz w:val="16"/>
                      </w:rPr>
                      <w:tab/>
                      <w:t>Atık işleme</w:t>
                    </w:r>
                    <w:r>
                      <w:rPr>
                        <w:b/>
                        <w:color w:val="006FC0"/>
                        <w:spacing w:val="-9"/>
                        <w:sz w:val="16"/>
                      </w:rPr>
                      <w:t xml:space="preserve"> </w:t>
                    </w:r>
                    <w:r>
                      <w:rPr>
                        <w:b/>
                        <w:color w:val="006FC0"/>
                        <w:sz w:val="16"/>
                      </w:rPr>
                      <w:t>yöntemleri</w:t>
                    </w:r>
                  </w:p>
                </w:txbxContent>
              </v:textbox>
            </v:shape>
            <v:shape id="_x0000_s2064" type="#_x0000_t202" style="position:absolute;left:691;top:191;width:10527;height:266" filled="f" stroked="f">
              <v:textbox inset="0,0,0,0">
                <w:txbxContent>
                  <w:p w14:paraId="111A8DFD" w14:textId="77777777" w:rsidR="00DC091A" w:rsidRDefault="00DD522B">
                    <w:pPr>
                      <w:spacing w:line="225" w:lineRule="exact"/>
                      <w:ind w:left="28"/>
                      <w:rPr>
                        <w:b/>
                        <w:sz w:val="20"/>
                      </w:rPr>
                    </w:pPr>
                    <w:r>
                      <w:rPr>
                        <w:b/>
                        <w:color w:val="FFFFFF"/>
                        <w:sz w:val="20"/>
                      </w:rPr>
                      <w:t>KISIM 13: Berteraf etme bilgileri</w:t>
                    </w:r>
                  </w:p>
                </w:txbxContent>
              </v:textbox>
            </v:shape>
            <w10:wrap type="topAndBottom" anchorx="page"/>
          </v:group>
        </w:pict>
      </w:r>
    </w:p>
    <w:p w14:paraId="6CCAF584" w14:textId="77777777" w:rsidR="00DC091A" w:rsidRDefault="00DD522B">
      <w:pPr>
        <w:pStyle w:val="GvdeMetni"/>
        <w:tabs>
          <w:tab w:val="left" w:pos="3785"/>
        </w:tabs>
        <w:spacing w:before="27"/>
      </w:pPr>
      <w:r>
        <w:t>Atık</w:t>
      </w:r>
      <w:r>
        <w:rPr>
          <w:spacing w:val="-3"/>
        </w:rPr>
        <w:t xml:space="preserve"> </w:t>
      </w:r>
      <w:r>
        <w:t>işleme</w:t>
      </w:r>
      <w:r>
        <w:rPr>
          <w:spacing w:val="-2"/>
        </w:rPr>
        <w:t xml:space="preserve"> </w:t>
      </w:r>
      <w:r>
        <w:t>yöntemleri</w:t>
      </w:r>
      <w:r>
        <w:tab/>
        <w:t>:  Onaylı toplayıcının ayırma talimatlarına uygun olarak, içeriği/kabını elemine</w:t>
      </w:r>
      <w:r>
        <w:rPr>
          <w:spacing w:val="-6"/>
        </w:rPr>
        <w:t xml:space="preserve"> </w:t>
      </w:r>
      <w:r>
        <w:t>edin.</w:t>
      </w:r>
    </w:p>
    <w:p w14:paraId="4139AC88" w14:textId="77777777" w:rsidR="00DC091A" w:rsidRDefault="00DD522B">
      <w:pPr>
        <w:pStyle w:val="GvdeMetni"/>
        <w:tabs>
          <w:tab w:val="left" w:pos="3785"/>
        </w:tabs>
        <w:spacing w:before="58"/>
      </w:pPr>
      <w:r>
        <w:t>Ek</w:t>
      </w:r>
      <w:r>
        <w:rPr>
          <w:spacing w:val="-1"/>
        </w:rPr>
        <w:t xml:space="preserve"> </w:t>
      </w:r>
      <w:r>
        <w:t>bilgiler</w:t>
      </w:r>
      <w:r>
        <w:tab/>
        <w:t>:  Konteynır içinde alevlenir gazlar</w:t>
      </w:r>
      <w:r>
        <w:rPr>
          <w:spacing w:val="13"/>
        </w:rPr>
        <w:t xml:space="preserve"> </w:t>
      </w:r>
      <w:r>
        <w:t>birikebilir.</w:t>
      </w:r>
    </w:p>
    <w:p w14:paraId="5C9CC6AE" w14:textId="77777777" w:rsidR="00DC091A" w:rsidRDefault="00DC091A">
      <w:pPr>
        <w:pStyle w:val="GvdeMetni"/>
        <w:spacing w:before="6"/>
        <w:ind w:left="0"/>
        <w:rPr>
          <w:sz w:val="15"/>
        </w:rPr>
      </w:pPr>
    </w:p>
    <w:p w14:paraId="057EE2EC" w14:textId="77777777" w:rsidR="00DC091A" w:rsidRDefault="00DD522B">
      <w:pPr>
        <w:pStyle w:val="Balk1"/>
        <w:tabs>
          <w:tab w:val="left" w:pos="10737"/>
        </w:tabs>
      </w:pPr>
      <w:r>
        <w:rPr>
          <w:color w:val="FFFFFF"/>
          <w:spacing w:val="-27"/>
          <w:w w:val="99"/>
          <w:shd w:val="clear" w:color="auto" w:fill="006FC0"/>
        </w:rPr>
        <w:t xml:space="preserve"> </w:t>
      </w:r>
      <w:r>
        <w:rPr>
          <w:color w:val="FFFFFF"/>
          <w:shd w:val="clear" w:color="auto" w:fill="006FC0"/>
        </w:rPr>
        <w:t>KISIM 14: Taşımacılık</w:t>
      </w:r>
      <w:r>
        <w:rPr>
          <w:color w:val="FFFFFF"/>
          <w:spacing w:val="-7"/>
          <w:shd w:val="clear" w:color="auto" w:fill="006FC0"/>
        </w:rPr>
        <w:t xml:space="preserve"> </w:t>
      </w:r>
      <w:r>
        <w:rPr>
          <w:color w:val="FFFFFF"/>
          <w:shd w:val="clear" w:color="auto" w:fill="006FC0"/>
        </w:rPr>
        <w:t>bilgileri</w:t>
      </w:r>
      <w:r>
        <w:rPr>
          <w:color w:val="FFFFFF"/>
          <w:shd w:val="clear" w:color="auto" w:fill="006FC0"/>
        </w:rPr>
        <w:tab/>
      </w:r>
    </w:p>
    <w:p w14:paraId="6FD425D0" w14:textId="77777777" w:rsidR="00DC091A" w:rsidRDefault="00DD522B">
      <w:pPr>
        <w:pStyle w:val="GvdeMetni"/>
        <w:spacing w:before="68" w:after="4"/>
        <w:ind w:left="240"/>
      </w:pPr>
      <w:r>
        <w:t>ADR / RID / IMDG / IATA / ADN talimatlarına uygun olarak</w:t>
      </w:r>
    </w:p>
    <w:tbl>
      <w:tblPr>
        <w:tblStyle w:val="TableNormal"/>
        <w:tblW w:w="0" w:type="auto"/>
        <w:tblInd w:w="225" w:type="dxa"/>
        <w:tblBorders>
          <w:top w:val="single" w:sz="5" w:space="0" w:color="FFFFFF"/>
          <w:left w:val="single" w:sz="5" w:space="0" w:color="FFFFFF"/>
          <w:bottom w:val="single" w:sz="5" w:space="0" w:color="FFFFFF"/>
          <w:right w:val="single" w:sz="5" w:space="0" w:color="FFFFFF"/>
          <w:insideH w:val="single" w:sz="5" w:space="0" w:color="FFFFFF"/>
          <w:insideV w:val="single" w:sz="5" w:space="0" w:color="FFFFFF"/>
        </w:tblBorders>
        <w:tblLayout w:type="fixed"/>
        <w:tblLook w:val="01E0" w:firstRow="1" w:lastRow="1" w:firstColumn="1" w:lastColumn="1" w:noHBand="0" w:noVBand="0"/>
      </w:tblPr>
      <w:tblGrid>
        <w:gridCol w:w="677"/>
        <w:gridCol w:w="1421"/>
        <w:gridCol w:w="2096"/>
        <w:gridCol w:w="2098"/>
        <w:gridCol w:w="2098"/>
        <w:gridCol w:w="2098"/>
      </w:tblGrid>
      <w:tr w:rsidR="00DC091A" w14:paraId="5AFE90FF" w14:textId="77777777">
        <w:trPr>
          <w:trHeight w:hRule="exact" w:val="280"/>
        </w:trPr>
        <w:tc>
          <w:tcPr>
            <w:tcW w:w="677" w:type="dxa"/>
            <w:tcBorders>
              <w:top w:val="nil"/>
              <w:left w:val="nil"/>
              <w:right w:val="nil"/>
            </w:tcBorders>
            <w:shd w:val="clear" w:color="auto" w:fill="006FC0"/>
          </w:tcPr>
          <w:p w14:paraId="38BB919A" w14:textId="77777777" w:rsidR="00DC091A" w:rsidRDefault="00DD522B">
            <w:pPr>
              <w:pStyle w:val="TableParagraph"/>
              <w:spacing w:before="7"/>
              <w:ind w:left="87" w:right="116"/>
              <w:jc w:val="center"/>
              <w:rPr>
                <w:b/>
                <w:sz w:val="20"/>
              </w:rPr>
            </w:pPr>
            <w:r>
              <w:rPr>
                <w:b/>
                <w:color w:val="FFFFFF"/>
                <w:sz w:val="20"/>
              </w:rPr>
              <w:t>ADR</w:t>
            </w:r>
          </w:p>
        </w:tc>
        <w:tc>
          <w:tcPr>
            <w:tcW w:w="3517" w:type="dxa"/>
            <w:gridSpan w:val="2"/>
            <w:tcBorders>
              <w:top w:val="nil"/>
              <w:left w:val="nil"/>
              <w:right w:val="nil"/>
            </w:tcBorders>
            <w:shd w:val="clear" w:color="auto" w:fill="006FC0"/>
          </w:tcPr>
          <w:p w14:paraId="0ECD904C" w14:textId="77777777" w:rsidR="00DC091A" w:rsidRDefault="00DD522B">
            <w:pPr>
              <w:pStyle w:val="TableParagraph"/>
              <w:spacing w:before="7"/>
              <w:ind w:left="1509" w:right="1444"/>
              <w:jc w:val="center"/>
              <w:rPr>
                <w:b/>
                <w:sz w:val="20"/>
              </w:rPr>
            </w:pPr>
            <w:r>
              <w:rPr>
                <w:b/>
                <w:color w:val="FFFFFF"/>
                <w:sz w:val="20"/>
              </w:rPr>
              <w:t>IMDG</w:t>
            </w:r>
          </w:p>
        </w:tc>
        <w:tc>
          <w:tcPr>
            <w:tcW w:w="6294" w:type="dxa"/>
            <w:gridSpan w:val="3"/>
            <w:tcBorders>
              <w:top w:val="nil"/>
              <w:left w:val="nil"/>
              <w:right w:val="nil"/>
            </w:tcBorders>
            <w:shd w:val="clear" w:color="auto" w:fill="006FC0"/>
          </w:tcPr>
          <w:p w14:paraId="7F2574CB" w14:textId="77777777" w:rsidR="00DC091A" w:rsidRDefault="00DD522B">
            <w:pPr>
              <w:pStyle w:val="TableParagraph"/>
              <w:tabs>
                <w:tab w:val="left" w:pos="2205"/>
                <w:tab w:val="left" w:pos="4304"/>
              </w:tabs>
              <w:spacing w:before="7"/>
              <w:ind w:left="108"/>
              <w:rPr>
                <w:b/>
                <w:sz w:val="20"/>
              </w:rPr>
            </w:pPr>
            <w:r>
              <w:rPr>
                <w:b/>
                <w:color w:val="FFFFFF"/>
                <w:sz w:val="20"/>
              </w:rPr>
              <w:t>IATA</w:t>
            </w:r>
            <w:r>
              <w:rPr>
                <w:b/>
                <w:color w:val="FFFFFF"/>
                <w:sz w:val="20"/>
              </w:rPr>
              <w:tab/>
              <w:t>ADN</w:t>
            </w:r>
            <w:r>
              <w:rPr>
                <w:b/>
                <w:color w:val="FFFFFF"/>
                <w:sz w:val="20"/>
              </w:rPr>
              <w:tab/>
              <w:t>RID</w:t>
            </w:r>
          </w:p>
        </w:tc>
      </w:tr>
      <w:tr w:rsidR="00DC091A" w14:paraId="546C4C1E" w14:textId="77777777">
        <w:trPr>
          <w:trHeight w:hRule="exact" w:val="193"/>
        </w:trPr>
        <w:tc>
          <w:tcPr>
            <w:tcW w:w="677" w:type="dxa"/>
            <w:tcBorders>
              <w:left w:val="single" w:sz="4" w:space="0" w:color="006FC0"/>
              <w:bottom w:val="single" w:sz="4" w:space="0" w:color="006FC0"/>
              <w:right w:val="nil"/>
            </w:tcBorders>
            <w:shd w:val="clear" w:color="auto" w:fill="C5D9F0"/>
          </w:tcPr>
          <w:p w14:paraId="730D6D36" w14:textId="77777777" w:rsidR="00DC091A" w:rsidRDefault="00DD522B">
            <w:pPr>
              <w:pStyle w:val="TableParagraph"/>
              <w:spacing w:line="178" w:lineRule="exact"/>
              <w:ind w:left="84" w:right="191"/>
              <w:jc w:val="center"/>
              <w:rPr>
                <w:b/>
                <w:sz w:val="16"/>
              </w:rPr>
            </w:pPr>
            <w:r>
              <w:rPr>
                <w:b/>
                <w:color w:val="006FC0"/>
                <w:sz w:val="16"/>
              </w:rPr>
              <w:t>14.1.</w:t>
            </w:r>
          </w:p>
        </w:tc>
        <w:tc>
          <w:tcPr>
            <w:tcW w:w="3517" w:type="dxa"/>
            <w:gridSpan w:val="2"/>
            <w:tcBorders>
              <w:left w:val="nil"/>
              <w:bottom w:val="single" w:sz="4" w:space="0" w:color="006FC0"/>
              <w:right w:val="nil"/>
            </w:tcBorders>
            <w:shd w:val="clear" w:color="auto" w:fill="C5D9F0"/>
          </w:tcPr>
          <w:p w14:paraId="6523A401" w14:textId="77777777" w:rsidR="00DC091A" w:rsidRDefault="00DD522B">
            <w:pPr>
              <w:pStyle w:val="TableParagraph"/>
              <w:spacing w:line="178" w:lineRule="exact"/>
              <w:ind w:left="139"/>
              <w:rPr>
                <w:b/>
                <w:sz w:val="16"/>
              </w:rPr>
            </w:pPr>
            <w:r>
              <w:rPr>
                <w:b/>
                <w:color w:val="006FC0"/>
                <w:sz w:val="16"/>
              </w:rPr>
              <w:t>UN Numarası</w:t>
            </w:r>
          </w:p>
        </w:tc>
        <w:tc>
          <w:tcPr>
            <w:tcW w:w="2098" w:type="dxa"/>
            <w:tcBorders>
              <w:left w:val="nil"/>
              <w:bottom w:val="single" w:sz="4" w:space="0" w:color="006FC0"/>
              <w:right w:val="nil"/>
            </w:tcBorders>
            <w:shd w:val="clear" w:color="auto" w:fill="C5D9F0"/>
          </w:tcPr>
          <w:p w14:paraId="2357B014" w14:textId="77777777" w:rsidR="00DC091A" w:rsidRDefault="00DC091A"/>
        </w:tc>
        <w:tc>
          <w:tcPr>
            <w:tcW w:w="2098" w:type="dxa"/>
            <w:tcBorders>
              <w:left w:val="nil"/>
              <w:bottom w:val="single" w:sz="4" w:space="0" w:color="006FC0"/>
              <w:right w:val="nil"/>
            </w:tcBorders>
            <w:shd w:val="clear" w:color="auto" w:fill="C5D9F0"/>
          </w:tcPr>
          <w:p w14:paraId="760AB073" w14:textId="77777777" w:rsidR="00DC091A" w:rsidRDefault="00DC091A"/>
        </w:tc>
        <w:tc>
          <w:tcPr>
            <w:tcW w:w="2098" w:type="dxa"/>
            <w:tcBorders>
              <w:left w:val="nil"/>
              <w:bottom w:val="single" w:sz="4" w:space="0" w:color="006FC0"/>
              <w:right w:val="single" w:sz="4" w:space="0" w:color="006FC0"/>
            </w:tcBorders>
            <w:shd w:val="clear" w:color="auto" w:fill="C5D9F0"/>
          </w:tcPr>
          <w:p w14:paraId="13202D08" w14:textId="77777777" w:rsidR="00DC091A" w:rsidRDefault="00DC091A"/>
        </w:tc>
      </w:tr>
      <w:tr w:rsidR="00DC091A" w14:paraId="7C2346DA" w14:textId="77777777">
        <w:trPr>
          <w:trHeight w:hRule="exact" w:val="255"/>
        </w:trPr>
        <w:tc>
          <w:tcPr>
            <w:tcW w:w="2098" w:type="dxa"/>
            <w:gridSpan w:val="2"/>
            <w:tcBorders>
              <w:top w:val="single" w:sz="4" w:space="0" w:color="006FC0"/>
              <w:left w:val="single" w:sz="4" w:space="0" w:color="006FC0"/>
              <w:bottom w:val="single" w:sz="4" w:space="0" w:color="006FC0"/>
              <w:right w:val="single" w:sz="4" w:space="0" w:color="006FC0"/>
            </w:tcBorders>
          </w:tcPr>
          <w:p w14:paraId="59B10E49" w14:textId="77777777" w:rsidR="00DC091A" w:rsidRDefault="00DD522B">
            <w:pPr>
              <w:pStyle w:val="TableParagraph"/>
              <w:spacing w:line="181" w:lineRule="exact"/>
              <w:rPr>
                <w:sz w:val="16"/>
              </w:rPr>
            </w:pPr>
            <w:r>
              <w:rPr>
                <w:sz w:val="16"/>
              </w:rPr>
              <w:t>3295</w:t>
            </w:r>
          </w:p>
        </w:tc>
        <w:tc>
          <w:tcPr>
            <w:tcW w:w="2096" w:type="dxa"/>
            <w:tcBorders>
              <w:top w:val="single" w:sz="4" w:space="0" w:color="006FC0"/>
              <w:left w:val="single" w:sz="4" w:space="0" w:color="006FC0"/>
              <w:bottom w:val="single" w:sz="4" w:space="0" w:color="006FC0"/>
              <w:right w:val="single" w:sz="4" w:space="0" w:color="006FC0"/>
            </w:tcBorders>
          </w:tcPr>
          <w:p w14:paraId="787DFC3B" w14:textId="77777777" w:rsidR="00DC091A" w:rsidRDefault="00DD522B">
            <w:pPr>
              <w:pStyle w:val="TableParagraph"/>
              <w:spacing w:line="181" w:lineRule="exact"/>
              <w:rPr>
                <w:sz w:val="16"/>
              </w:rPr>
            </w:pPr>
            <w:r>
              <w:rPr>
                <w:sz w:val="16"/>
              </w:rPr>
              <w:t>3295</w:t>
            </w:r>
          </w:p>
        </w:tc>
        <w:tc>
          <w:tcPr>
            <w:tcW w:w="2098" w:type="dxa"/>
            <w:tcBorders>
              <w:top w:val="single" w:sz="4" w:space="0" w:color="006FC0"/>
              <w:left w:val="single" w:sz="4" w:space="0" w:color="006FC0"/>
              <w:bottom w:val="single" w:sz="4" w:space="0" w:color="006FC0"/>
              <w:right w:val="single" w:sz="4" w:space="0" w:color="006FC0"/>
            </w:tcBorders>
          </w:tcPr>
          <w:p w14:paraId="14424AFD" w14:textId="77777777" w:rsidR="00DC091A" w:rsidRDefault="00DD522B">
            <w:pPr>
              <w:pStyle w:val="TableParagraph"/>
              <w:spacing w:line="181" w:lineRule="exact"/>
              <w:rPr>
                <w:sz w:val="16"/>
              </w:rPr>
            </w:pPr>
            <w:r>
              <w:rPr>
                <w:sz w:val="16"/>
              </w:rPr>
              <w:t>3295</w:t>
            </w:r>
          </w:p>
        </w:tc>
        <w:tc>
          <w:tcPr>
            <w:tcW w:w="2098" w:type="dxa"/>
            <w:tcBorders>
              <w:top w:val="single" w:sz="4" w:space="0" w:color="006FC0"/>
              <w:left w:val="single" w:sz="4" w:space="0" w:color="006FC0"/>
              <w:bottom w:val="single" w:sz="4" w:space="0" w:color="006FC0"/>
              <w:right w:val="single" w:sz="4" w:space="0" w:color="006FC0"/>
            </w:tcBorders>
          </w:tcPr>
          <w:p w14:paraId="4E438096" w14:textId="77777777" w:rsidR="00DC091A" w:rsidRDefault="00DD522B">
            <w:pPr>
              <w:pStyle w:val="TableParagraph"/>
              <w:spacing w:line="181" w:lineRule="exact"/>
              <w:rPr>
                <w:sz w:val="16"/>
              </w:rPr>
            </w:pPr>
            <w:r>
              <w:rPr>
                <w:sz w:val="16"/>
              </w:rPr>
              <w:t>3295</w:t>
            </w:r>
          </w:p>
        </w:tc>
        <w:tc>
          <w:tcPr>
            <w:tcW w:w="2098" w:type="dxa"/>
            <w:tcBorders>
              <w:top w:val="single" w:sz="4" w:space="0" w:color="006FC0"/>
              <w:left w:val="single" w:sz="4" w:space="0" w:color="006FC0"/>
              <w:bottom w:val="single" w:sz="4" w:space="0" w:color="006FC0"/>
              <w:right w:val="single" w:sz="4" w:space="0" w:color="006FC0"/>
            </w:tcBorders>
          </w:tcPr>
          <w:p w14:paraId="0EA8C892" w14:textId="77777777" w:rsidR="00DC091A" w:rsidRDefault="00DD522B">
            <w:pPr>
              <w:pStyle w:val="TableParagraph"/>
              <w:spacing w:line="181" w:lineRule="exact"/>
              <w:rPr>
                <w:sz w:val="16"/>
              </w:rPr>
            </w:pPr>
            <w:r>
              <w:rPr>
                <w:sz w:val="16"/>
              </w:rPr>
              <w:t>3295</w:t>
            </w:r>
          </w:p>
        </w:tc>
      </w:tr>
      <w:tr w:rsidR="00DC091A" w14:paraId="57C580B2" w14:textId="77777777">
        <w:trPr>
          <w:trHeight w:hRule="exact" w:val="194"/>
        </w:trPr>
        <w:tc>
          <w:tcPr>
            <w:tcW w:w="677" w:type="dxa"/>
            <w:tcBorders>
              <w:top w:val="single" w:sz="4" w:space="0" w:color="006FC0"/>
              <w:left w:val="single" w:sz="4" w:space="0" w:color="006FC0"/>
              <w:bottom w:val="single" w:sz="4" w:space="0" w:color="006FC0"/>
              <w:right w:val="nil"/>
            </w:tcBorders>
            <w:shd w:val="clear" w:color="auto" w:fill="C5D9F0"/>
          </w:tcPr>
          <w:p w14:paraId="706213C6" w14:textId="77777777" w:rsidR="00DC091A" w:rsidRDefault="00DD522B">
            <w:pPr>
              <w:pStyle w:val="TableParagraph"/>
              <w:spacing w:line="178" w:lineRule="exact"/>
              <w:ind w:left="84" w:right="191"/>
              <w:jc w:val="center"/>
              <w:rPr>
                <w:b/>
                <w:sz w:val="16"/>
              </w:rPr>
            </w:pPr>
            <w:r>
              <w:rPr>
                <w:b/>
                <w:color w:val="006FC0"/>
                <w:sz w:val="16"/>
              </w:rPr>
              <w:t>14.2.</w:t>
            </w:r>
          </w:p>
        </w:tc>
        <w:tc>
          <w:tcPr>
            <w:tcW w:w="3517" w:type="dxa"/>
            <w:gridSpan w:val="2"/>
            <w:tcBorders>
              <w:top w:val="single" w:sz="4" w:space="0" w:color="006FC0"/>
              <w:left w:val="nil"/>
              <w:bottom w:val="single" w:sz="4" w:space="0" w:color="006FC0"/>
              <w:right w:val="nil"/>
            </w:tcBorders>
            <w:shd w:val="clear" w:color="auto" w:fill="C5D9F0"/>
          </w:tcPr>
          <w:p w14:paraId="7D9D996C" w14:textId="77777777" w:rsidR="00DC091A" w:rsidRDefault="00DD522B">
            <w:pPr>
              <w:pStyle w:val="TableParagraph"/>
              <w:spacing w:line="178" w:lineRule="exact"/>
              <w:ind w:left="139"/>
              <w:rPr>
                <w:b/>
                <w:sz w:val="16"/>
              </w:rPr>
            </w:pPr>
            <w:r>
              <w:rPr>
                <w:b/>
                <w:color w:val="006FC0"/>
                <w:sz w:val="16"/>
              </w:rPr>
              <w:t>Uygun UN taşımacılık adı</w:t>
            </w:r>
          </w:p>
        </w:tc>
        <w:tc>
          <w:tcPr>
            <w:tcW w:w="2098" w:type="dxa"/>
            <w:tcBorders>
              <w:top w:val="single" w:sz="4" w:space="0" w:color="006FC0"/>
              <w:left w:val="nil"/>
              <w:bottom w:val="single" w:sz="4" w:space="0" w:color="006FC0"/>
              <w:right w:val="nil"/>
            </w:tcBorders>
            <w:shd w:val="clear" w:color="auto" w:fill="C5D9F0"/>
          </w:tcPr>
          <w:p w14:paraId="2213C63D" w14:textId="77777777" w:rsidR="00DC091A" w:rsidRDefault="00DC091A"/>
        </w:tc>
        <w:tc>
          <w:tcPr>
            <w:tcW w:w="2098" w:type="dxa"/>
            <w:tcBorders>
              <w:top w:val="single" w:sz="4" w:space="0" w:color="006FC0"/>
              <w:left w:val="nil"/>
              <w:bottom w:val="single" w:sz="4" w:space="0" w:color="006FC0"/>
              <w:right w:val="nil"/>
            </w:tcBorders>
            <w:shd w:val="clear" w:color="auto" w:fill="C5D9F0"/>
          </w:tcPr>
          <w:p w14:paraId="6BA8CB54" w14:textId="77777777" w:rsidR="00DC091A" w:rsidRDefault="00DC091A"/>
        </w:tc>
        <w:tc>
          <w:tcPr>
            <w:tcW w:w="2098" w:type="dxa"/>
            <w:tcBorders>
              <w:top w:val="single" w:sz="4" w:space="0" w:color="006FC0"/>
              <w:left w:val="nil"/>
              <w:bottom w:val="single" w:sz="4" w:space="0" w:color="006FC0"/>
              <w:right w:val="single" w:sz="4" w:space="0" w:color="006FC0"/>
            </w:tcBorders>
            <w:shd w:val="clear" w:color="auto" w:fill="C5D9F0"/>
          </w:tcPr>
          <w:p w14:paraId="458D460F" w14:textId="77777777" w:rsidR="00DC091A" w:rsidRDefault="00DC091A"/>
        </w:tc>
      </w:tr>
      <w:tr w:rsidR="00DC091A" w:rsidRPr="000D2B40" w14:paraId="2E595108" w14:textId="77777777">
        <w:trPr>
          <w:trHeight w:hRule="exact" w:val="437"/>
        </w:trPr>
        <w:tc>
          <w:tcPr>
            <w:tcW w:w="2098" w:type="dxa"/>
            <w:gridSpan w:val="2"/>
            <w:tcBorders>
              <w:top w:val="single" w:sz="4" w:space="0" w:color="006FC0"/>
              <w:left w:val="single" w:sz="4" w:space="0" w:color="006FC0"/>
              <w:bottom w:val="single" w:sz="4" w:space="0" w:color="006FC0"/>
              <w:right w:val="single" w:sz="4" w:space="0" w:color="006FC0"/>
            </w:tcBorders>
          </w:tcPr>
          <w:p w14:paraId="4EE6FEEF" w14:textId="77777777" w:rsidR="00DC091A" w:rsidRPr="000D2B40" w:rsidRDefault="00DD522B">
            <w:pPr>
              <w:pStyle w:val="TableParagraph"/>
              <w:ind w:right="418"/>
              <w:rPr>
                <w:sz w:val="16"/>
                <w:lang w:val="de-LU"/>
              </w:rPr>
            </w:pPr>
            <w:r w:rsidRPr="000D2B40">
              <w:rPr>
                <w:sz w:val="16"/>
                <w:lang w:val="de-LU"/>
              </w:rPr>
              <w:t>HİDROKARBONLAR, SIVI, B .B.B.</w:t>
            </w:r>
          </w:p>
        </w:tc>
        <w:tc>
          <w:tcPr>
            <w:tcW w:w="2096" w:type="dxa"/>
            <w:tcBorders>
              <w:top w:val="single" w:sz="4" w:space="0" w:color="006FC0"/>
              <w:left w:val="single" w:sz="4" w:space="0" w:color="006FC0"/>
              <w:bottom w:val="single" w:sz="4" w:space="0" w:color="006FC0"/>
              <w:right w:val="single" w:sz="4" w:space="0" w:color="006FC0"/>
            </w:tcBorders>
          </w:tcPr>
          <w:p w14:paraId="0ECF019A" w14:textId="77777777" w:rsidR="00DC091A" w:rsidRDefault="00DD522B">
            <w:pPr>
              <w:pStyle w:val="TableParagraph"/>
              <w:ind w:right="549"/>
              <w:rPr>
                <w:sz w:val="16"/>
              </w:rPr>
            </w:pPr>
            <w:r>
              <w:rPr>
                <w:sz w:val="16"/>
              </w:rPr>
              <w:t>HYDROCARBONS, LIQUID, N.O.S.</w:t>
            </w:r>
          </w:p>
        </w:tc>
        <w:tc>
          <w:tcPr>
            <w:tcW w:w="2098" w:type="dxa"/>
            <w:tcBorders>
              <w:top w:val="single" w:sz="4" w:space="0" w:color="006FC0"/>
              <w:left w:val="single" w:sz="4" w:space="0" w:color="006FC0"/>
              <w:bottom w:val="single" w:sz="4" w:space="0" w:color="006FC0"/>
              <w:right w:val="single" w:sz="4" w:space="0" w:color="006FC0"/>
            </w:tcBorders>
          </w:tcPr>
          <w:p w14:paraId="367D1E34" w14:textId="77777777" w:rsidR="00DC091A" w:rsidRDefault="00DD522B">
            <w:pPr>
              <w:pStyle w:val="TableParagraph"/>
              <w:ind w:right="462"/>
              <w:rPr>
                <w:sz w:val="16"/>
              </w:rPr>
            </w:pPr>
            <w:r>
              <w:rPr>
                <w:sz w:val="16"/>
              </w:rPr>
              <w:t>Hydrocarbons, liquid, n.o.s.</w:t>
            </w:r>
          </w:p>
        </w:tc>
        <w:tc>
          <w:tcPr>
            <w:tcW w:w="2098" w:type="dxa"/>
            <w:tcBorders>
              <w:top w:val="single" w:sz="4" w:space="0" w:color="006FC0"/>
              <w:left w:val="single" w:sz="4" w:space="0" w:color="006FC0"/>
              <w:bottom w:val="single" w:sz="4" w:space="0" w:color="006FC0"/>
              <w:right w:val="single" w:sz="4" w:space="0" w:color="006FC0"/>
            </w:tcBorders>
          </w:tcPr>
          <w:p w14:paraId="78FC7FA3" w14:textId="77777777" w:rsidR="00DC091A" w:rsidRPr="000D2B40" w:rsidRDefault="00DD522B">
            <w:pPr>
              <w:pStyle w:val="TableParagraph"/>
              <w:ind w:right="418"/>
              <w:rPr>
                <w:sz w:val="16"/>
                <w:lang w:val="de-LU"/>
              </w:rPr>
            </w:pPr>
            <w:r w:rsidRPr="000D2B40">
              <w:rPr>
                <w:sz w:val="16"/>
                <w:lang w:val="de-LU"/>
              </w:rPr>
              <w:t>HİDROKARBONLAR, SIVI, B.B.B.</w:t>
            </w:r>
          </w:p>
        </w:tc>
        <w:tc>
          <w:tcPr>
            <w:tcW w:w="2098" w:type="dxa"/>
            <w:tcBorders>
              <w:top w:val="single" w:sz="4" w:space="0" w:color="006FC0"/>
              <w:left w:val="single" w:sz="4" w:space="0" w:color="006FC0"/>
              <w:bottom w:val="single" w:sz="4" w:space="0" w:color="006FC0"/>
              <w:right w:val="single" w:sz="4" w:space="0" w:color="006FC0"/>
            </w:tcBorders>
          </w:tcPr>
          <w:p w14:paraId="09B98CC0" w14:textId="77777777" w:rsidR="00DC091A" w:rsidRPr="000D2B40" w:rsidRDefault="00DD522B">
            <w:pPr>
              <w:pStyle w:val="TableParagraph"/>
              <w:ind w:right="418"/>
              <w:rPr>
                <w:sz w:val="16"/>
                <w:lang w:val="de-LU"/>
              </w:rPr>
            </w:pPr>
            <w:r w:rsidRPr="000D2B40">
              <w:rPr>
                <w:sz w:val="16"/>
                <w:lang w:val="de-LU"/>
              </w:rPr>
              <w:t>HİDROKARBONLAR, SIVI, B.B.B.</w:t>
            </w:r>
          </w:p>
        </w:tc>
      </w:tr>
      <w:tr w:rsidR="00DC091A" w14:paraId="46C31F89" w14:textId="77777777">
        <w:trPr>
          <w:trHeight w:hRule="exact" w:val="194"/>
        </w:trPr>
        <w:tc>
          <w:tcPr>
            <w:tcW w:w="10488" w:type="dxa"/>
            <w:gridSpan w:val="6"/>
            <w:tcBorders>
              <w:top w:val="single" w:sz="4" w:space="0" w:color="006FC0"/>
              <w:left w:val="single" w:sz="4" w:space="0" w:color="006FC0"/>
              <w:bottom w:val="single" w:sz="4" w:space="0" w:color="006FC0"/>
              <w:right w:val="single" w:sz="4" w:space="0" w:color="006FC0"/>
            </w:tcBorders>
          </w:tcPr>
          <w:p w14:paraId="33866AFC" w14:textId="77777777" w:rsidR="00DC091A" w:rsidRDefault="00DD522B">
            <w:pPr>
              <w:pStyle w:val="TableParagraph"/>
              <w:spacing w:line="180" w:lineRule="exact"/>
              <w:rPr>
                <w:b/>
                <w:sz w:val="16"/>
              </w:rPr>
            </w:pPr>
            <w:r>
              <w:rPr>
                <w:b/>
                <w:color w:val="006FC0"/>
                <w:sz w:val="16"/>
              </w:rPr>
              <w:t>Taşıma dokümanın açıklanması</w:t>
            </w:r>
          </w:p>
        </w:tc>
      </w:tr>
      <w:tr w:rsidR="00DC091A" w:rsidRPr="000D2B40" w14:paraId="46FA0939" w14:textId="77777777">
        <w:trPr>
          <w:trHeight w:hRule="exact" w:val="683"/>
        </w:trPr>
        <w:tc>
          <w:tcPr>
            <w:tcW w:w="2098" w:type="dxa"/>
            <w:gridSpan w:val="2"/>
            <w:tcBorders>
              <w:top w:val="single" w:sz="4" w:space="0" w:color="006FC0"/>
              <w:left w:val="single" w:sz="4" w:space="0" w:color="006FC0"/>
              <w:bottom w:val="single" w:sz="4" w:space="0" w:color="006FC0"/>
              <w:right w:val="single" w:sz="4" w:space="0" w:color="006FC0"/>
            </w:tcBorders>
          </w:tcPr>
          <w:p w14:paraId="469DAA61" w14:textId="77777777" w:rsidR="00DC091A" w:rsidRPr="000D2B40" w:rsidRDefault="00DD522B">
            <w:pPr>
              <w:pStyle w:val="TableParagraph"/>
              <w:ind w:right="258"/>
              <w:rPr>
                <w:sz w:val="16"/>
                <w:lang w:val="de-LU"/>
              </w:rPr>
            </w:pPr>
            <w:r w:rsidRPr="000D2B40">
              <w:rPr>
                <w:sz w:val="16"/>
                <w:lang w:val="de-LU"/>
              </w:rPr>
              <w:t>UN 3295 HİDROKARBONLAR, SIVI, B .B.B., 3, II, (D/E)</w:t>
            </w:r>
          </w:p>
        </w:tc>
        <w:tc>
          <w:tcPr>
            <w:tcW w:w="2096" w:type="dxa"/>
            <w:tcBorders>
              <w:top w:val="single" w:sz="4" w:space="0" w:color="006FC0"/>
              <w:left w:val="single" w:sz="4" w:space="0" w:color="006FC0"/>
              <w:bottom w:val="single" w:sz="4" w:space="0" w:color="006FC0"/>
              <w:right w:val="single" w:sz="4" w:space="0" w:color="006FC0"/>
            </w:tcBorders>
          </w:tcPr>
          <w:p w14:paraId="299E1C63" w14:textId="77777777" w:rsidR="00DC091A" w:rsidRDefault="00DD522B">
            <w:pPr>
              <w:pStyle w:val="TableParagraph"/>
              <w:ind w:right="505"/>
              <w:rPr>
                <w:sz w:val="16"/>
              </w:rPr>
            </w:pPr>
            <w:r>
              <w:rPr>
                <w:sz w:val="16"/>
              </w:rPr>
              <w:t>UN 3295 HYDROCARBONS, LIQUID, N.O.S., 3, II</w:t>
            </w:r>
          </w:p>
        </w:tc>
        <w:tc>
          <w:tcPr>
            <w:tcW w:w="2098" w:type="dxa"/>
            <w:tcBorders>
              <w:top w:val="single" w:sz="4" w:space="0" w:color="006FC0"/>
              <w:left w:val="single" w:sz="4" w:space="0" w:color="006FC0"/>
              <w:bottom w:val="single" w:sz="4" w:space="0" w:color="006FC0"/>
              <w:right w:val="single" w:sz="4" w:space="0" w:color="006FC0"/>
            </w:tcBorders>
          </w:tcPr>
          <w:p w14:paraId="31B3D0F1" w14:textId="77777777" w:rsidR="00DC091A" w:rsidRDefault="00DD522B">
            <w:pPr>
              <w:pStyle w:val="TableParagraph"/>
              <w:ind w:right="249"/>
              <w:rPr>
                <w:sz w:val="16"/>
              </w:rPr>
            </w:pPr>
            <w:r>
              <w:rPr>
                <w:sz w:val="16"/>
              </w:rPr>
              <w:t>UN 3295 Hydrocarbons, liquid, n.o.s., 3, II</w:t>
            </w:r>
          </w:p>
        </w:tc>
        <w:tc>
          <w:tcPr>
            <w:tcW w:w="2098" w:type="dxa"/>
            <w:tcBorders>
              <w:top w:val="single" w:sz="4" w:space="0" w:color="006FC0"/>
              <w:left w:val="single" w:sz="4" w:space="0" w:color="006FC0"/>
              <w:bottom w:val="single" w:sz="4" w:space="0" w:color="006FC0"/>
              <w:right w:val="single" w:sz="4" w:space="0" w:color="006FC0"/>
            </w:tcBorders>
          </w:tcPr>
          <w:p w14:paraId="5A637242" w14:textId="77777777" w:rsidR="00DC091A" w:rsidRPr="000D2B40" w:rsidRDefault="00DD522B">
            <w:pPr>
              <w:pStyle w:val="TableParagraph"/>
              <w:ind w:right="418"/>
              <w:rPr>
                <w:sz w:val="16"/>
                <w:lang w:val="de-LU"/>
              </w:rPr>
            </w:pPr>
            <w:r w:rsidRPr="000D2B40">
              <w:rPr>
                <w:sz w:val="16"/>
                <w:lang w:val="de-LU"/>
              </w:rPr>
              <w:t>UN 3295 HİDROKARBONLAR, SIVI, B.B.B., 3, II</w:t>
            </w:r>
          </w:p>
        </w:tc>
        <w:tc>
          <w:tcPr>
            <w:tcW w:w="2098" w:type="dxa"/>
            <w:tcBorders>
              <w:top w:val="single" w:sz="4" w:space="0" w:color="006FC0"/>
              <w:left w:val="single" w:sz="4" w:space="0" w:color="006FC0"/>
              <w:bottom w:val="single" w:sz="4" w:space="0" w:color="006FC0"/>
              <w:right w:val="single" w:sz="4" w:space="0" w:color="006FC0"/>
            </w:tcBorders>
          </w:tcPr>
          <w:p w14:paraId="34233D79" w14:textId="77777777" w:rsidR="00DC091A" w:rsidRPr="000D2B40" w:rsidRDefault="00DD522B">
            <w:pPr>
              <w:pStyle w:val="TableParagraph"/>
              <w:ind w:right="418"/>
              <w:rPr>
                <w:sz w:val="16"/>
                <w:lang w:val="de-LU"/>
              </w:rPr>
            </w:pPr>
            <w:r w:rsidRPr="000D2B40">
              <w:rPr>
                <w:sz w:val="16"/>
                <w:lang w:val="de-LU"/>
              </w:rPr>
              <w:t>UN 3295 HİDROKARBONLAR, SIVI, B.B.B., 3, II</w:t>
            </w:r>
          </w:p>
        </w:tc>
      </w:tr>
      <w:tr w:rsidR="00DC091A" w14:paraId="3788157B" w14:textId="77777777">
        <w:trPr>
          <w:trHeight w:hRule="exact" w:val="193"/>
        </w:trPr>
        <w:tc>
          <w:tcPr>
            <w:tcW w:w="677" w:type="dxa"/>
            <w:tcBorders>
              <w:top w:val="single" w:sz="4" w:space="0" w:color="006FC0"/>
              <w:left w:val="single" w:sz="4" w:space="0" w:color="006FC0"/>
              <w:bottom w:val="single" w:sz="4" w:space="0" w:color="006FC0"/>
              <w:right w:val="nil"/>
            </w:tcBorders>
            <w:shd w:val="clear" w:color="auto" w:fill="C5D9F0"/>
          </w:tcPr>
          <w:p w14:paraId="0140A761" w14:textId="77777777" w:rsidR="00DC091A" w:rsidRDefault="00DD522B">
            <w:pPr>
              <w:pStyle w:val="TableParagraph"/>
              <w:spacing w:line="179" w:lineRule="exact"/>
              <w:ind w:left="84" w:right="191"/>
              <w:jc w:val="center"/>
              <w:rPr>
                <w:b/>
                <w:sz w:val="16"/>
              </w:rPr>
            </w:pPr>
            <w:r>
              <w:rPr>
                <w:b/>
                <w:color w:val="006FC0"/>
                <w:sz w:val="16"/>
              </w:rPr>
              <w:t>14.3.</w:t>
            </w:r>
          </w:p>
        </w:tc>
        <w:tc>
          <w:tcPr>
            <w:tcW w:w="3517" w:type="dxa"/>
            <w:gridSpan w:val="2"/>
            <w:tcBorders>
              <w:top w:val="single" w:sz="4" w:space="0" w:color="006FC0"/>
              <w:left w:val="nil"/>
              <w:bottom w:val="single" w:sz="4" w:space="0" w:color="006FC0"/>
              <w:right w:val="nil"/>
            </w:tcBorders>
            <w:shd w:val="clear" w:color="auto" w:fill="C5D9F0"/>
          </w:tcPr>
          <w:p w14:paraId="2861D549" w14:textId="77777777" w:rsidR="00DC091A" w:rsidRDefault="00DD522B">
            <w:pPr>
              <w:pStyle w:val="TableParagraph"/>
              <w:spacing w:line="179" w:lineRule="exact"/>
              <w:ind w:left="139"/>
              <w:rPr>
                <w:b/>
                <w:sz w:val="16"/>
              </w:rPr>
            </w:pPr>
            <w:r>
              <w:rPr>
                <w:b/>
                <w:color w:val="006FC0"/>
                <w:sz w:val="16"/>
              </w:rPr>
              <w:t>Taşımacılık zararlılık sınıf(lar)ı</w:t>
            </w:r>
          </w:p>
        </w:tc>
        <w:tc>
          <w:tcPr>
            <w:tcW w:w="2098" w:type="dxa"/>
            <w:tcBorders>
              <w:top w:val="single" w:sz="4" w:space="0" w:color="006FC0"/>
              <w:left w:val="nil"/>
              <w:bottom w:val="single" w:sz="4" w:space="0" w:color="006FC0"/>
              <w:right w:val="nil"/>
            </w:tcBorders>
            <w:shd w:val="clear" w:color="auto" w:fill="C5D9F0"/>
          </w:tcPr>
          <w:p w14:paraId="4C4008F8" w14:textId="77777777" w:rsidR="00DC091A" w:rsidRDefault="00DC091A"/>
        </w:tc>
        <w:tc>
          <w:tcPr>
            <w:tcW w:w="2098" w:type="dxa"/>
            <w:tcBorders>
              <w:top w:val="single" w:sz="4" w:space="0" w:color="006FC0"/>
              <w:left w:val="nil"/>
              <w:bottom w:val="single" w:sz="4" w:space="0" w:color="006FC0"/>
              <w:right w:val="nil"/>
            </w:tcBorders>
            <w:shd w:val="clear" w:color="auto" w:fill="C5D9F0"/>
          </w:tcPr>
          <w:p w14:paraId="4FA4E0F5" w14:textId="77777777" w:rsidR="00DC091A" w:rsidRDefault="00DC091A"/>
        </w:tc>
        <w:tc>
          <w:tcPr>
            <w:tcW w:w="2098" w:type="dxa"/>
            <w:tcBorders>
              <w:top w:val="single" w:sz="4" w:space="0" w:color="006FC0"/>
              <w:left w:val="nil"/>
              <w:bottom w:val="single" w:sz="4" w:space="0" w:color="006FC0"/>
              <w:right w:val="single" w:sz="4" w:space="0" w:color="006FC0"/>
            </w:tcBorders>
            <w:shd w:val="clear" w:color="auto" w:fill="C5D9F0"/>
          </w:tcPr>
          <w:p w14:paraId="0356E47C" w14:textId="77777777" w:rsidR="00DC091A" w:rsidRDefault="00DC091A"/>
        </w:tc>
      </w:tr>
      <w:tr w:rsidR="00DC091A" w14:paraId="1A967305" w14:textId="77777777">
        <w:trPr>
          <w:trHeight w:hRule="exact" w:val="254"/>
        </w:trPr>
        <w:tc>
          <w:tcPr>
            <w:tcW w:w="2098" w:type="dxa"/>
            <w:gridSpan w:val="2"/>
            <w:tcBorders>
              <w:top w:val="single" w:sz="4" w:space="0" w:color="006FC0"/>
              <w:left w:val="single" w:sz="4" w:space="0" w:color="006FC0"/>
              <w:bottom w:val="single" w:sz="4" w:space="0" w:color="006FC0"/>
              <w:right w:val="single" w:sz="4" w:space="0" w:color="006FC0"/>
            </w:tcBorders>
          </w:tcPr>
          <w:p w14:paraId="7AACDE81" w14:textId="77777777" w:rsidR="00DC091A" w:rsidRDefault="00DD522B">
            <w:pPr>
              <w:pStyle w:val="TableParagraph"/>
              <w:spacing w:line="180" w:lineRule="exact"/>
              <w:rPr>
                <w:sz w:val="16"/>
              </w:rPr>
            </w:pPr>
            <w:r>
              <w:rPr>
                <w:sz w:val="16"/>
              </w:rPr>
              <w:t>3</w:t>
            </w:r>
          </w:p>
        </w:tc>
        <w:tc>
          <w:tcPr>
            <w:tcW w:w="2096" w:type="dxa"/>
            <w:tcBorders>
              <w:top w:val="single" w:sz="4" w:space="0" w:color="006FC0"/>
              <w:left w:val="single" w:sz="4" w:space="0" w:color="006FC0"/>
              <w:bottom w:val="single" w:sz="4" w:space="0" w:color="006FC0"/>
              <w:right w:val="single" w:sz="4" w:space="0" w:color="006FC0"/>
            </w:tcBorders>
          </w:tcPr>
          <w:p w14:paraId="54E0FE5D" w14:textId="77777777" w:rsidR="00DC091A" w:rsidRDefault="00DD522B">
            <w:pPr>
              <w:pStyle w:val="TableParagraph"/>
              <w:spacing w:line="180" w:lineRule="exact"/>
              <w:rPr>
                <w:sz w:val="16"/>
              </w:rPr>
            </w:pPr>
            <w:r>
              <w:rPr>
                <w:sz w:val="16"/>
              </w:rPr>
              <w:t>3</w:t>
            </w:r>
          </w:p>
        </w:tc>
        <w:tc>
          <w:tcPr>
            <w:tcW w:w="2098" w:type="dxa"/>
            <w:tcBorders>
              <w:top w:val="single" w:sz="4" w:space="0" w:color="006FC0"/>
              <w:left w:val="single" w:sz="4" w:space="0" w:color="006FC0"/>
              <w:bottom w:val="single" w:sz="4" w:space="0" w:color="006FC0"/>
              <w:right w:val="single" w:sz="4" w:space="0" w:color="006FC0"/>
            </w:tcBorders>
          </w:tcPr>
          <w:p w14:paraId="568B073B" w14:textId="77777777" w:rsidR="00DC091A" w:rsidRDefault="00DD522B">
            <w:pPr>
              <w:pStyle w:val="TableParagraph"/>
              <w:spacing w:line="180" w:lineRule="exact"/>
              <w:rPr>
                <w:sz w:val="16"/>
              </w:rPr>
            </w:pPr>
            <w:r>
              <w:rPr>
                <w:sz w:val="16"/>
              </w:rPr>
              <w:t>3</w:t>
            </w:r>
          </w:p>
        </w:tc>
        <w:tc>
          <w:tcPr>
            <w:tcW w:w="2098" w:type="dxa"/>
            <w:tcBorders>
              <w:top w:val="single" w:sz="4" w:space="0" w:color="006FC0"/>
              <w:left w:val="single" w:sz="4" w:space="0" w:color="006FC0"/>
              <w:bottom w:val="single" w:sz="4" w:space="0" w:color="006FC0"/>
              <w:right w:val="single" w:sz="4" w:space="0" w:color="006FC0"/>
            </w:tcBorders>
          </w:tcPr>
          <w:p w14:paraId="2EA14D48" w14:textId="77777777" w:rsidR="00DC091A" w:rsidRDefault="00DD522B">
            <w:pPr>
              <w:pStyle w:val="TableParagraph"/>
              <w:spacing w:line="180" w:lineRule="exact"/>
              <w:rPr>
                <w:sz w:val="16"/>
              </w:rPr>
            </w:pPr>
            <w:r>
              <w:rPr>
                <w:sz w:val="16"/>
              </w:rPr>
              <w:t>3</w:t>
            </w:r>
          </w:p>
        </w:tc>
        <w:tc>
          <w:tcPr>
            <w:tcW w:w="2098" w:type="dxa"/>
            <w:tcBorders>
              <w:top w:val="single" w:sz="4" w:space="0" w:color="006FC0"/>
              <w:left w:val="single" w:sz="4" w:space="0" w:color="006FC0"/>
              <w:bottom w:val="single" w:sz="4" w:space="0" w:color="006FC0"/>
              <w:right w:val="single" w:sz="4" w:space="0" w:color="006FC0"/>
            </w:tcBorders>
          </w:tcPr>
          <w:p w14:paraId="7D1E9DBE" w14:textId="77777777" w:rsidR="00DC091A" w:rsidRDefault="00DD522B">
            <w:pPr>
              <w:pStyle w:val="TableParagraph"/>
              <w:spacing w:line="180" w:lineRule="exact"/>
              <w:rPr>
                <w:sz w:val="16"/>
              </w:rPr>
            </w:pPr>
            <w:r>
              <w:rPr>
                <w:sz w:val="16"/>
              </w:rPr>
              <w:t>3</w:t>
            </w:r>
          </w:p>
        </w:tc>
      </w:tr>
      <w:tr w:rsidR="00DC091A" w14:paraId="550280A1" w14:textId="77777777">
        <w:trPr>
          <w:trHeight w:hRule="exact" w:val="931"/>
        </w:trPr>
        <w:tc>
          <w:tcPr>
            <w:tcW w:w="2098" w:type="dxa"/>
            <w:gridSpan w:val="2"/>
            <w:tcBorders>
              <w:top w:val="single" w:sz="4" w:space="0" w:color="006FC0"/>
              <w:left w:val="single" w:sz="4" w:space="0" w:color="006FC0"/>
              <w:bottom w:val="single" w:sz="4" w:space="0" w:color="006FC0"/>
              <w:right w:val="single" w:sz="4" w:space="0" w:color="006FC0"/>
            </w:tcBorders>
          </w:tcPr>
          <w:p w14:paraId="18C736FF" w14:textId="77777777" w:rsidR="00DC091A" w:rsidRDefault="00DD522B">
            <w:pPr>
              <w:pStyle w:val="TableParagraph"/>
              <w:ind w:left="102"/>
              <w:rPr>
                <w:sz w:val="20"/>
              </w:rPr>
            </w:pPr>
            <w:r>
              <w:rPr>
                <w:noProof/>
                <w:sz w:val="20"/>
                <w:lang w:val="tr-TR" w:eastAsia="tr-TR"/>
              </w:rPr>
              <w:drawing>
                <wp:inline distT="0" distB="0" distL="0" distR="0" wp14:anchorId="1BD478FA" wp14:editId="4131E25E">
                  <wp:extent cx="581657" cy="581025"/>
                  <wp:effectExtent l="0" t="0" r="0" b="0"/>
                  <wp:docPr id="11"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jpeg"/>
                          <pic:cNvPicPr/>
                        </pic:nvPicPr>
                        <pic:blipFill>
                          <a:blip r:embed="rId19" cstate="print"/>
                          <a:stretch>
                            <a:fillRect/>
                          </a:stretch>
                        </pic:blipFill>
                        <pic:spPr>
                          <a:xfrm>
                            <a:off x="0" y="0"/>
                            <a:ext cx="581657" cy="581025"/>
                          </a:xfrm>
                          <a:prstGeom prst="rect">
                            <a:avLst/>
                          </a:prstGeom>
                        </pic:spPr>
                      </pic:pic>
                    </a:graphicData>
                  </a:graphic>
                </wp:inline>
              </w:drawing>
            </w:r>
          </w:p>
        </w:tc>
        <w:tc>
          <w:tcPr>
            <w:tcW w:w="2096" w:type="dxa"/>
            <w:tcBorders>
              <w:top w:val="single" w:sz="4" w:space="0" w:color="006FC0"/>
              <w:left w:val="single" w:sz="4" w:space="0" w:color="006FC0"/>
              <w:bottom w:val="single" w:sz="4" w:space="0" w:color="006FC0"/>
              <w:right w:val="single" w:sz="4" w:space="0" w:color="006FC0"/>
            </w:tcBorders>
          </w:tcPr>
          <w:p w14:paraId="2D95A69C" w14:textId="77777777" w:rsidR="00DC091A" w:rsidRDefault="00DD522B">
            <w:pPr>
              <w:pStyle w:val="TableParagraph"/>
              <w:ind w:left="102"/>
              <w:rPr>
                <w:sz w:val="20"/>
              </w:rPr>
            </w:pPr>
            <w:r>
              <w:rPr>
                <w:noProof/>
                <w:sz w:val="20"/>
                <w:lang w:val="tr-TR" w:eastAsia="tr-TR"/>
              </w:rPr>
              <w:drawing>
                <wp:inline distT="0" distB="0" distL="0" distR="0" wp14:anchorId="31C5F7EE" wp14:editId="12C53FC1">
                  <wp:extent cx="581025" cy="581025"/>
                  <wp:effectExtent l="0" t="0" r="0" b="0"/>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20" cstate="print"/>
                          <a:stretch>
                            <a:fillRect/>
                          </a:stretch>
                        </pic:blipFill>
                        <pic:spPr>
                          <a:xfrm>
                            <a:off x="0" y="0"/>
                            <a:ext cx="581025" cy="581025"/>
                          </a:xfrm>
                          <a:prstGeom prst="rect">
                            <a:avLst/>
                          </a:prstGeom>
                        </pic:spPr>
                      </pic:pic>
                    </a:graphicData>
                  </a:graphic>
                </wp:inline>
              </w:drawing>
            </w:r>
          </w:p>
        </w:tc>
        <w:tc>
          <w:tcPr>
            <w:tcW w:w="2098" w:type="dxa"/>
            <w:tcBorders>
              <w:top w:val="single" w:sz="4" w:space="0" w:color="006FC0"/>
              <w:left w:val="single" w:sz="4" w:space="0" w:color="006FC0"/>
              <w:bottom w:val="single" w:sz="4" w:space="0" w:color="006FC0"/>
              <w:right w:val="single" w:sz="4" w:space="0" w:color="006FC0"/>
            </w:tcBorders>
          </w:tcPr>
          <w:p w14:paraId="61257D92" w14:textId="77777777" w:rsidR="00DC091A" w:rsidRDefault="00DD522B">
            <w:pPr>
              <w:pStyle w:val="TableParagraph"/>
              <w:ind w:left="102"/>
              <w:rPr>
                <w:sz w:val="20"/>
              </w:rPr>
            </w:pPr>
            <w:r>
              <w:rPr>
                <w:noProof/>
                <w:sz w:val="20"/>
                <w:lang w:val="tr-TR" w:eastAsia="tr-TR"/>
              </w:rPr>
              <w:drawing>
                <wp:inline distT="0" distB="0" distL="0" distR="0" wp14:anchorId="342B7DDF" wp14:editId="038894AE">
                  <wp:extent cx="581025" cy="581025"/>
                  <wp:effectExtent l="0" t="0" r="0" b="0"/>
                  <wp:docPr id="1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6.png"/>
                          <pic:cNvPicPr/>
                        </pic:nvPicPr>
                        <pic:blipFill>
                          <a:blip r:embed="rId20" cstate="print"/>
                          <a:stretch>
                            <a:fillRect/>
                          </a:stretch>
                        </pic:blipFill>
                        <pic:spPr>
                          <a:xfrm>
                            <a:off x="0" y="0"/>
                            <a:ext cx="581025" cy="581025"/>
                          </a:xfrm>
                          <a:prstGeom prst="rect">
                            <a:avLst/>
                          </a:prstGeom>
                        </pic:spPr>
                      </pic:pic>
                    </a:graphicData>
                  </a:graphic>
                </wp:inline>
              </w:drawing>
            </w:r>
          </w:p>
        </w:tc>
        <w:tc>
          <w:tcPr>
            <w:tcW w:w="2098" w:type="dxa"/>
            <w:tcBorders>
              <w:top w:val="single" w:sz="4" w:space="0" w:color="006FC0"/>
              <w:left w:val="single" w:sz="4" w:space="0" w:color="006FC0"/>
              <w:bottom w:val="single" w:sz="4" w:space="0" w:color="006FC0"/>
              <w:right w:val="single" w:sz="4" w:space="0" w:color="006FC0"/>
            </w:tcBorders>
          </w:tcPr>
          <w:p w14:paraId="764F2E24" w14:textId="77777777" w:rsidR="00DC091A" w:rsidRDefault="00DD522B">
            <w:pPr>
              <w:pStyle w:val="TableParagraph"/>
              <w:ind w:left="102"/>
              <w:rPr>
                <w:sz w:val="20"/>
              </w:rPr>
            </w:pPr>
            <w:r>
              <w:rPr>
                <w:noProof/>
                <w:sz w:val="20"/>
                <w:lang w:val="tr-TR" w:eastAsia="tr-TR"/>
              </w:rPr>
              <w:drawing>
                <wp:inline distT="0" distB="0" distL="0" distR="0" wp14:anchorId="29BC8153" wp14:editId="3FBA03C7">
                  <wp:extent cx="581025" cy="581025"/>
                  <wp:effectExtent l="0" t="0" r="0" b="0"/>
                  <wp:docPr id="1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png"/>
                          <pic:cNvPicPr/>
                        </pic:nvPicPr>
                        <pic:blipFill>
                          <a:blip r:embed="rId20" cstate="print"/>
                          <a:stretch>
                            <a:fillRect/>
                          </a:stretch>
                        </pic:blipFill>
                        <pic:spPr>
                          <a:xfrm>
                            <a:off x="0" y="0"/>
                            <a:ext cx="581025" cy="581025"/>
                          </a:xfrm>
                          <a:prstGeom prst="rect">
                            <a:avLst/>
                          </a:prstGeom>
                        </pic:spPr>
                      </pic:pic>
                    </a:graphicData>
                  </a:graphic>
                </wp:inline>
              </w:drawing>
            </w:r>
          </w:p>
        </w:tc>
        <w:tc>
          <w:tcPr>
            <w:tcW w:w="2098" w:type="dxa"/>
            <w:tcBorders>
              <w:top w:val="single" w:sz="4" w:space="0" w:color="006FC0"/>
              <w:left w:val="single" w:sz="4" w:space="0" w:color="006FC0"/>
              <w:bottom w:val="single" w:sz="4" w:space="0" w:color="006FC0"/>
              <w:right w:val="single" w:sz="4" w:space="0" w:color="006FC0"/>
            </w:tcBorders>
          </w:tcPr>
          <w:p w14:paraId="56AA0EB1" w14:textId="77777777" w:rsidR="00DC091A" w:rsidRDefault="00DD522B">
            <w:pPr>
              <w:pStyle w:val="TableParagraph"/>
              <w:ind w:left="100"/>
              <w:rPr>
                <w:sz w:val="20"/>
              </w:rPr>
            </w:pPr>
            <w:r>
              <w:rPr>
                <w:noProof/>
                <w:sz w:val="20"/>
                <w:lang w:val="tr-TR" w:eastAsia="tr-TR"/>
              </w:rPr>
              <w:drawing>
                <wp:inline distT="0" distB="0" distL="0" distR="0" wp14:anchorId="5E2FACBA" wp14:editId="660247B1">
                  <wp:extent cx="581657" cy="581025"/>
                  <wp:effectExtent l="0" t="0" r="0" b="0"/>
                  <wp:docPr id="1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5.jpeg"/>
                          <pic:cNvPicPr/>
                        </pic:nvPicPr>
                        <pic:blipFill>
                          <a:blip r:embed="rId19" cstate="print"/>
                          <a:stretch>
                            <a:fillRect/>
                          </a:stretch>
                        </pic:blipFill>
                        <pic:spPr>
                          <a:xfrm>
                            <a:off x="0" y="0"/>
                            <a:ext cx="581657" cy="581025"/>
                          </a:xfrm>
                          <a:prstGeom prst="rect">
                            <a:avLst/>
                          </a:prstGeom>
                        </pic:spPr>
                      </pic:pic>
                    </a:graphicData>
                  </a:graphic>
                </wp:inline>
              </w:drawing>
            </w:r>
          </w:p>
        </w:tc>
      </w:tr>
      <w:tr w:rsidR="00DC091A" w14:paraId="591AE762" w14:textId="77777777">
        <w:trPr>
          <w:trHeight w:hRule="exact" w:val="192"/>
        </w:trPr>
        <w:tc>
          <w:tcPr>
            <w:tcW w:w="677" w:type="dxa"/>
            <w:tcBorders>
              <w:top w:val="single" w:sz="4" w:space="0" w:color="006FC0"/>
              <w:left w:val="single" w:sz="4" w:space="0" w:color="006FC0"/>
              <w:bottom w:val="single" w:sz="4" w:space="0" w:color="006FC0"/>
              <w:right w:val="nil"/>
            </w:tcBorders>
            <w:shd w:val="clear" w:color="auto" w:fill="C5D9F0"/>
          </w:tcPr>
          <w:p w14:paraId="5C0D82A5" w14:textId="77777777" w:rsidR="00DC091A" w:rsidRDefault="00DD522B">
            <w:pPr>
              <w:pStyle w:val="TableParagraph"/>
              <w:spacing w:line="178" w:lineRule="exact"/>
              <w:ind w:left="84" w:right="191"/>
              <w:jc w:val="center"/>
              <w:rPr>
                <w:b/>
                <w:sz w:val="16"/>
              </w:rPr>
            </w:pPr>
            <w:r>
              <w:rPr>
                <w:b/>
                <w:color w:val="006FC0"/>
                <w:sz w:val="16"/>
              </w:rPr>
              <w:t>14.4.</w:t>
            </w:r>
          </w:p>
        </w:tc>
        <w:tc>
          <w:tcPr>
            <w:tcW w:w="3517" w:type="dxa"/>
            <w:gridSpan w:val="2"/>
            <w:tcBorders>
              <w:top w:val="single" w:sz="4" w:space="0" w:color="006FC0"/>
              <w:left w:val="nil"/>
              <w:bottom w:val="single" w:sz="4" w:space="0" w:color="006FC0"/>
              <w:right w:val="nil"/>
            </w:tcBorders>
            <w:shd w:val="clear" w:color="auto" w:fill="C5D9F0"/>
          </w:tcPr>
          <w:p w14:paraId="0D59CBD6" w14:textId="77777777" w:rsidR="00DC091A" w:rsidRDefault="00DD522B">
            <w:pPr>
              <w:pStyle w:val="TableParagraph"/>
              <w:spacing w:line="178" w:lineRule="exact"/>
              <w:ind w:left="139"/>
              <w:rPr>
                <w:b/>
                <w:sz w:val="16"/>
              </w:rPr>
            </w:pPr>
            <w:r>
              <w:rPr>
                <w:b/>
                <w:color w:val="006FC0"/>
                <w:sz w:val="16"/>
              </w:rPr>
              <w:t>Ambalajlama grubu</w:t>
            </w:r>
          </w:p>
        </w:tc>
        <w:tc>
          <w:tcPr>
            <w:tcW w:w="2098" w:type="dxa"/>
            <w:tcBorders>
              <w:top w:val="single" w:sz="4" w:space="0" w:color="006FC0"/>
              <w:left w:val="nil"/>
              <w:bottom w:val="single" w:sz="4" w:space="0" w:color="006FC0"/>
              <w:right w:val="nil"/>
            </w:tcBorders>
            <w:shd w:val="clear" w:color="auto" w:fill="C5D9F0"/>
          </w:tcPr>
          <w:p w14:paraId="48ED86B1" w14:textId="77777777" w:rsidR="00DC091A" w:rsidRDefault="00DC091A"/>
        </w:tc>
        <w:tc>
          <w:tcPr>
            <w:tcW w:w="2098" w:type="dxa"/>
            <w:tcBorders>
              <w:top w:val="single" w:sz="4" w:space="0" w:color="006FC0"/>
              <w:left w:val="nil"/>
              <w:bottom w:val="single" w:sz="4" w:space="0" w:color="006FC0"/>
              <w:right w:val="nil"/>
            </w:tcBorders>
            <w:shd w:val="clear" w:color="auto" w:fill="C5D9F0"/>
          </w:tcPr>
          <w:p w14:paraId="5B5505BF" w14:textId="77777777" w:rsidR="00DC091A" w:rsidRDefault="00DC091A"/>
        </w:tc>
        <w:tc>
          <w:tcPr>
            <w:tcW w:w="2098" w:type="dxa"/>
            <w:tcBorders>
              <w:top w:val="single" w:sz="4" w:space="0" w:color="006FC0"/>
              <w:left w:val="nil"/>
              <w:bottom w:val="single" w:sz="4" w:space="0" w:color="006FC0"/>
              <w:right w:val="single" w:sz="4" w:space="0" w:color="006FC0"/>
            </w:tcBorders>
            <w:shd w:val="clear" w:color="auto" w:fill="C5D9F0"/>
          </w:tcPr>
          <w:p w14:paraId="67CA5B3B" w14:textId="77777777" w:rsidR="00DC091A" w:rsidRDefault="00DC091A"/>
        </w:tc>
      </w:tr>
      <w:tr w:rsidR="00DC091A" w14:paraId="43A88FA7" w14:textId="77777777">
        <w:trPr>
          <w:trHeight w:hRule="exact" w:val="254"/>
        </w:trPr>
        <w:tc>
          <w:tcPr>
            <w:tcW w:w="2098" w:type="dxa"/>
            <w:gridSpan w:val="2"/>
            <w:tcBorders>
              <w:top w:val="single" w:sz="4" w:space="0" w:color="006FC0"/>
              <w:left w:val="single" w:sz="4" w:space="0" w:color="006FC0"/>
              <w:bottom w:val="single" w:sz="4" w:space="0" w:color="006FC0"/>
              <w:right w:val="single" w:sz="4" w:space="0" w:color="006FC0"/>
            </w:tcBorders>
          </w:tcPr>
          <w:p w14:paraId="782B8B97" w14:textId="77777777" w:rsidR="00DC091A" w:rsidRDefault="00DD522B">
            <w:pPr>
              <w:pStyle w:val="TableParagraph"/>
              <w:spacing w:line="183" w:lineRule="exact"/>
              <w:rPr>
                <w:sz w:val="16"/>
              </w:rPr>
            </w:pPr>
            <w:r>
              <w:rPr>
                <w:sz w:val="16"/>
              </w:rPr>
              <w:t>II</w:t>
            </w:r>
          </w:p>
        </w:tc>
        <w:tc>
          <w:tcPr>
            <w:tcW w:w="2096" w:type="dxa"/>
            <w:tcBorders>
              <w:top w:val="single" w:sz="4" w:space="0" w:color="006FC0"/>
              <w:left w:val="single" w:sz="4" w:space="0" w:color="006FC0"/>
              <w:bottom w:val="single" w:sz="4" w:space="0" w:color="006FC0"/>
              <w:right w:val="single" w:sz="4" w:space="0" w:color="006FC0"/>
            </w:tcBorders>
          </w:tcPr>
          <w:p w14:paraId="39971CC3" w14:textId="77777777" w:rsidR="00DC091A" w:rsidRDefault="00DD522B">
            <w:pPr>
              <w:pStyle w:val="TableParagraph"/>
              <w:spacing w:line="183" w:lineRule="exact"/>
              <w:rPr>
                <w:sz w:val="16"/>
              </w:rPr>
            </w:pPr>
            <w:r>
              <w:rPr>
                <w:sz w:val="16"/>
              </w:rPr>
              <w:t>II</w:t>
            </w:r>
          </w:p>
        </w:tc>
        <w:tc>
          <w:tcPr>
            <w:tcW w:w="2098" w:type="dxa"/>
            <w:tcBorders>
              <w:top w:val="single" w:sz="4" w:space="0" w:color="006FC0"/>
              <w:left w:val="single" w:sz="4" w:space="0" w:color="006FC0"/>
              <w:bottom w:val="single" w:sz="4" w:space="0" w:color="006FC0"/>
              <w:right w:val="single" w:sz="4" w:space="0" w:color="006FC0"/>
            </w:tcBorders>
          </w:tcPr>
          <w:p w14:paraId="753736E2" w14:textId="77777777" w:rsidR="00DC091A" w:rsidRDefault="00DD522B">
            <w:pPr>
              <w:pStyle w:val="TableParagraph"/>
              <w:spacing w:line="183" w:lineRule="exact"/>
              <w:rPr>
                <w:sz w:val="16"/>
              </w:rPr>
            </w:pPr>
            <w:r>
              <w:rPr>
                <w:sz w:val="16"/>
              </w:rPr>
              <w:t>II</w:t>
            </w:r>
          </w:p>
        </w:tc>
        <w:tc>
          <w:tcPr>
            <w:tcW w:w="2098" w:type="dxa"/>
            <w:tcBorders>
              <w:top w:val="single" w:sz="4" w:space="0" w:color="006FC0"/>
              <w:left w:val="single" w:sz="4" w:space="0" w:color="006FC0"/>
              <w:bottom w:val="single" w:sz="4" w:space="0" w:color="006FC0"/>
              <w:right w:val="single" w:sz="4" w:space="0" w:color="006FC0"/>
            </w:tcBorders>
          </w:tcPr>
          <w:p w14:paraId="62417855" w14:textId="77777777" w:rsidR="00DC091A" w:rsidRDefault="00DD522B">
            <w:pPr>
              <w:pStyle w:val="TableParagraph"/>
              <w:spacing w:line="183" w:lineRule="exact"/>
              <w:rPr>
                <w:sz w:val="16"/>
              </w:rPr>
            </w:pPr>
            <w:r>
              <w:rPr>
                <w:sz w:val="16"/>
              </w:rPr>
              <w:t>II</w:t>
            </w:r>
          </w:p>
        </w:tc>
        <w:tc>
          <w:tcPr>
            <w:tcW w:w="2098" w:type="dxa"/>
            <w:tcBorders>
              <w:top w:val="single" w:sz="4" w:space="0" w:color="006FC0"/>
              <w:left w:val="single" w:sz="4" w:space="0" w:color="006FC0"/>
              <w:bottom w:val="single" w:sz="4" w:space="0" w:color="006FC0"/>
              <w:right w:val="single" w:sz="4" w:space="0" w:color="006FC0"/>
            </w:tcBorders>
          </w:tcPr>
          <w:p w14:paraId="04B23504" w14:textId="77777777" w:rsidR="00DC091A" w:rsidRDefault="00DD522B">
            <w:pPr>
              <w:pStyle w:val="TableParagraph"/>
              <w:spacing w:line="183" w:lineRule="exact"/>
              <w:rPr>
                <w:sz w:val="16"/>
              </w:rPr>
            </w:pPr>
            <w:r>
              <w:rPr>
                <w:sz w:val="16"/>
              </w:rPr>
              <w:t>II</w:t>
            </w:r>
          </w:p>
        </w:tc>
      </w:tr>
      <w:tr w:rsidR="00DC091A" w14:paraId="2E1D880B" w14:textId="77777777">
        <w:trPr>
          <w:trHeight w:hRule="exact" w:val="194"/>
        </w:trPr>
        <w:tc>
          <w:tcPr>
            <w:tcW w:w="677" w:type="dxa"/>
            <w:tcBorders>
              <w:top w:val="single" w:sz="4" w:space="0" w:color="006FC0"/>
              <w:left w:val="single" w:sz="4" w:space="0" w:color="006FC0"/>
              <w:bottom w:val="single" w:sz="4" w:space="0" w:color="006FC0"/>
              <w:right w:val="nil"/>
            </w:tcBorders>
            <w:shd w:val="clear" w:color="auto" w:fill="C5D9F0"/>
          </w:tcPr>
          <w:p w14:paraId="349BD229" w14:textId="77777777" w:rsidR="00DC091A" w:rsidRDefault="00DD522B">
            <w:pPr>
              <w:pStyle w:val="TableParagraph"/>
              <w:spacing w:line="178" w:lineRule="exact"/>
              <w:ind w:left="84" w:right="191"/>
              <w:jc w:val="center"/>
              <w:rPr>
                <w:b/>
                <w:sz w:val="16"/>
              </w:rPr>
            </w:pPr>
            <w:r>
              <w:rPr>
                <w:b/>
                <w:color w:val="006FC0"/>
                <w:sz w:val="16"/>
              </w:rPr>
              <w:t>14.5.</w:t>
            </w:r>
          </w:p>
        </w:tc>
        <w:tc>
          <w:tcPr>
            <w:tcW w:w="3517" w:type="dxa"/>
            <w:gridSpan w:val="2"/>
            <w:tcBorders>
              <w:top w:val="single" w:sz="4" w:space="0" w:color="006FC0"/>
              <w:left w:val="nil"/>
              <w:bottom w:val="single" w:sz="4" w:space="0" w:color="006FC0"/>
              <w:right w:val="nil"/>
            </w:tcBorders>
            <w:shd w:val="clear" w:color="auto" w:fill="C5D9F0"/>
          </w:tcPr>
          <w:p w14:paraId="58DA363A" w14:textId="77777777" w:rsidR="00DC091A" w:rsidRDefault="00DD522B">
            <w:pPr>
              <w:pStyle w:val="TableParagraph"/>
              <w:spacing w:line="178" w:lineRule="exact"/>
              <w:ind w:left="139"/>
              <w:rPr>
                <w:b/>
                <w:sz w:val="16"/>
              </w:rPr>
            </w:pPr>
            <w:r>
              <w:rPr>
                <w:b/>
                <w:color w:val="006FC0"/>
                <w:sz w:val="16"/>
              </w:rPr>
              <w:t>Çevresel zararlar</w:t>
            </w:r>
          </w:p>
        </w:tc>
        <w:tc>
          <w:tcPr>
            <w:tcW w:w="2098" w:type="dxa"/>
            <w:tcBorders>
              <w:top w:val="single" w:sz="4" w:space="0" w:color="006FC0"/>
              <w:left w:val="nil"/>
              <w:bottom w:val="single" w:sz="4" w:space="0" w:color="006FC0"/>
              <w:right w:val="nil"/>
            </w:tcBorders>
            <w:shd w:val="clear" w:color="auto" w:fill="C5D9F0"/>
          </w:tcPr>
          <w:p w14:paraId="465F25EA" w14:textId="77777777" w:rsidR="00DC091A" w:rsidRDefault="00DC091A"/>
        </w:tc>
        <w:tc>
          <w:tcPr>
            <w:tcW w:w="2098" w:type="dxa"/>
            <w:tcBorders>
              <w:top w:val="single" w:sz="4" w:space="0" w:color="006FC0"/>
              <w:left w:val="nil"/>
              <w:bottom w:val="single" w:sz="4" w:space="0" w:color="006FC0"/>
              <w:right w:val="nil"/>
            </w:tcBorders>
            <w:shd w:val="clear" w:color="auto" w:fill="C5D9F0"/>
          </w:tcPr>
          <w:p w14:paraId="4B3E497D" w14:textId="77777777" w:rsidR="00DC091A" w:rsidRDefault="00DC091A"/>
        </w:tc>
        <w:tc>
          <w:tcPr>
            <w:tcW w:w="2098" w:type="dxa"/>
            <w:tcBorders>
              <w:top w:val="single" w:sz="4" w:space="0" w:color="006FC0"/>
              <w:left w:val="nil"/>
              <w:bottom w:val="single" w:sz="4" w:space="0" w:color="006FC0"/>
              <w:right w:val="single" w:sz="4" w:space="0" w:color="006FC0"/>
            </w:tcBorders>
            <w:shd w:val="clear" w:color="auto" w:fill="C5D9F0"/>
          </w:tcPr>
          <w:p w14:paraId="2F962531" w14:textId="77777777" w:rsidR="00DC091A" w:rsidRDefault="00DC091A"/>
        </w:tc>
      </w:tr>
      <w:tr w:rsidR="00DC091A" w14:paraId="424AB36E" w14:textId="77777777">
        <w:trPr>
          <w:trHeight w:hRule="exact" w:val="437"/>
        </w:trPr>
        <w:tc>
          <w:tcPr>
            <w:tcW w:w="2098" w:type="dxa"/>
            <w:gridSpan w:val="2"/>
            <w:tcBorders>
              <w:top w:val="single" w:sz="4" w:space="0" w:color="006FC0"/>
              <w:left w:val="single" w:sz="4" w:space="0" w:color="006FC0"/>
              <w:bottom w:val="single" w:sz="4" w:space="0" w:color="006FC0"/>
              <w:right w:val="single" w:sz="4" w:space="0" w:color="006FC0"/>
            </w:tcBorders>
          </w:tcPr>
          <w:p w14:paraId="3DF8CD29" w14:textId="77777777" w:rsidR="00DC091A" w:rsidRDefault="00DD522B">
            <w:pPr>
              <w:pStyle w:val="TableParagraph"/>
              <w:spacing w:line="180" w:lineRule="exact"/>
              <w:rPr>
                <w:sz w:val="16"/>
              </w:rPr>
            </w:pPr>
            <w:r>
              <w:rPr>
                <w:sz w:val="16"/>
              </w:rPr>
              <w:t>Çevreye zararlıdır : Hayır</w:t>
            </w:r>
          </w:p>
        </w:tc>
        <w:tc>
          <w:tcPr>
            <w:tcW w:w="2096" w:type="dxa"/>
            <w:tcBorders>
              <w:top w:val="single" w:sz="4" w:space="0" w:color="006FC0"/>
              <w:left w:val="single" w:sz="4" w:space="0" w:color="006FC0"/>
              <w:bottom w:val="single" w:sz="4" w:space="0" w:color="006FC0"/>
              <w:right w:val="single" w:sz="4" w:space="0" w:color="006FC0"/>
            </w:tcBorders>
          </w:tcPr>
          <w:p w14:paraId="0CE37C75" w14:textId="77777777" w:rsidR="00DC091A" w:rsidRDefault="00DD522B">
            <w:pPr>
              <w:pStyle w:val="TableParagraph"/>
              <w:ind w:right="176"/>
              <w:rPr>
                <w:sz w:val="16"/>
              </w:rPr>
            </w:pPr>
            <w:r>
              <w:rPr>
                <w:sz w:val="16"/>
              </w:rPr>
              <w:t>Çevreye zararlıdır : Hayır Denizi kirletici : Hayır</w:t>
            </w:r>
          </w:p>
        </w:tc>
        <w:tc>
          <w:tcPr>
            <w:tcW w:w="2098" w:type="dxa"/>
            <w:tcBorders>
              <w:top w:val="single" w:sz="4" w:space="0" w:color="006FC0"/>
              <w:left w:val="single" w:sz="4" w:space="0" w:color="006FC0"/>
              <w:bottom w:val="single" w:sz="4" w:space="0" w:color="006FC0"/>
              <w:right w:val="single" w:sz="4" w:space="0" w:color="006FC0"/>
            </w:tcBorders>
          </w:tcPr>
          <w:p w14:paraId="0E2A50D3" w14:textId="77777777" w:rsidR="00DC091A" w:rsidRDefault="00DD522B">
            <w:pPr>
              <w:pStyle w:val="TableParagraph"/>
              <w:spacing w:line="180" w:lineRule="exact"/>
              <w:rPr>
                <w:sz w:val="16"/>
              </w:rPr>
            </w:pPr>
            <w:r>
              <w:rPr>
                <w:sz w:val="16"/>
              </w:rPr>
              <w:t>Çevreye zararlıdır : Hayır</w:t>
            </w:r>
          </w:p>
        </w:tc>
        <w:tc>
          <w:tcPr>
            <w:tcW w:w="2098" w:type="dxa"/>
            <w:tcBorders>
              <w:top w:val="single" w:sz="4" w:space="0" w:color="006FC0"/>
              <w:left w:val="single" w:sz="4" w:space="0" w:color="006FC0"/>
              <w:bottom w:val="single" w:sz="4" w:space="0" w:color="006FC0"/>
              <w:right w:val="single" w:sz="4" w:space="0" w:color="006FC0"/>
            </w:tcBorders>
          </w:tcPr>
          <w:p w14:paraId="086B6A99" w14:textId="77777777" w:rsidR="00DC091A" w:rsidRDefault="00DD522B">
            <w:pPr>
              <w:pStyle w:val="TableParagraph"/>
              <w:spacing w:line="180" w:lineRule="exact"/>
              <w:rPr>
                <w:sz w:val="16"/>
              </w:rPr>
            </w:pPr>
            <w:r>
              <w:rPr>
                <w:sz w:val="16"/>
              </w:rPr>
              <w:t>Çevreye zararlıdır : Hayır</w:t>
            </w:r>
          </w:p>
        </w:tc>
        <w:tc>
          <w:tcPr>
            <w:tcW w:w="2098" w:type="dxa"/>
            <w:tcBorders>
              <w:top w:val="single" w:sz="4" w:space="0" w:color="006FC0"/>
              <w:left w:val="single" w:sz="4" w:space="0" w:color="006FC0"/>
              <w:bottom w:val="single" w:sz="4" w:space="0" w:color="006FC0"/>
              <w:right w:val="single" w:sz="4" w:space="0" w:color="006FC0"/>
            </w:tcBorders>
          </w:tcPr>
          <w:p w14:paraId="1BE52F0C" w14:textId="77777777" w:rsidR="00DC091A" w:rsidRDefault="00DD522B">
            <w:pPr>
              <w:pStyle w:val="TableParagraph"/>
              <w:spacing w:line="180" w:lineRule="exact"/>
              <w:rPr>
                <w:sz w:val="16"/>
              </w:rPr>
            </w:pPr>
            <w:r>
              <w:rPr>
                <w:sz w:val="16"/>
              </w:rPr>
              <w:t>Çevreye zararlıdır : Hayır</w:t>
            </w:r>
          </w:p>
        </w:tc>
      </w:tr>
      <w:tr w:rsidR="00DC091A" w14:paraId="0E19C357" w14:textId="77777777">
        <w:trPr>
          <w:trHeight w:hRule="exact" w:val="254"/>
        </w:trPr>
        <w:tc>
          <w:tcPr>
            <w:tcW w:w="10488" w:type="dxa"/>
            <w:gridSpan w:val="6"/>
            <w:tcBorders>
              <w:top w:val="single" w:sz="4" w:space="0" w:color="006FC0"/>
              <w:left w:val="single" w:sz="4" w:space="0" w:color="006FC0"/>
              <w:bottom w:val="single" w:sz="4" w:space="0" w:color="006FC0"/>
              <w:right w:val="single" w:sz="4" w:space="0" w:color="006FC0"/>
            </w:tcBorders>
          </w:tcPr>
          <w:p w14:paraId="46D25528" w14:textId="77777777" w:rsidR="00DC091A" w:rsidRDefault="00DD522B">
            <w:pPr>
              <w:pStyle w:val="TableParagraph"/>
              <w:spacing w:line="183" w:lineRule="exact"/>
              <w:ind w:left="4048" w:right="4051"/>
              <w:jc w:val="center"/>
              <w:rPr>
                <w:sz w:val="16"/>
              </w:rPr>
            </w:pPr>
            <w:r>
              <w:rPr>
                <w:sz w:val="16"/>
              </w:rPr>
              <w:t>Mevcut ek bilgi bulunmamaktadır</w:t>
            </w:r>
          </w:p>
        </w:tc>
      </w:tr>
    </w:tbl>
    <w:p w14:paraId="0D6791FD" w14:textId="77777777" w:rsidR="00DC091A" w:rsidRDefault="00DC091A">
      <w:pPr>
        <w:spacing w:line="183" w:lineRule="exact"/>
        <w:jc w:val="center"/>
        <w:rPr>
          <w:sz w:val="16"/>
        </w:rPr>
        <w:sectPr w:rsidR="00DC091A" w:rsidSect="003F1968">
          <w:type w:val="continuous"/>
          <w:pgSz w:w="11910" w:h="16840"/>
          <w:pgMar w:top="1940" w:right="500" w:bottom="940" w:left="480" w:header="708" w:footer="708" w:gutter="0"/>
          <w:cols w:space="708"/>
        </w:sectPr>
      </w:pPr>
    </w:p>
    <w:p w14:paraId="59583EEC" w14:textId="77777777" w:rsidR="00DC091A" w:rsidRDefault="00DC091A">
      <w:pPr>
        <w:pStyle w:val="GvdeMetni"/>
        <w:spacing w:before="4"/>
        <w:ind w:left="0"/>
        <w:rPr>
          <w:sz w:val="5"/>
        </w:rPr>
      </w:pPr>
    </w:p>
    <w:p w14:paraId="2972BD6D" w14:textId="77777777" w:rsidR="00DC091A" w:rsidRDefault="00000000">
      <w:pPr>
        <w:pStyle w:val="GvdeMetni"/>
        <w:spacing w:line="20" w:lineRule="exact"/>
        <w:ind w:left="112"/>
        <w:rPr>
          <w:sz w:val="2"/>
        </w:rPr>
      </w:pPr>
      <w:r>
        <w:rPr>
          <w:sz w:val="2"/>
        </w:rPr>
      </w:r>
      <w:r>
        <w:rPr>
          <w:sz w:val="2"/>
        </w:rPr>
        <w:pict w14:anchorId="1072EEA4">
          <v:group id="_x0000_s2059" style="width:535.25pt;height:.5pt;mso-position-horizontal-relative:char;mso-position-vertical-relative:line" coordsize="10705,10">
            <v:line id="_x0000_s2062" style="position:absolute" from="5,5" to="2396,5" strokecolor="#006fc0" strokeweight=".48pt"/>
            <v:line id="_x0000_s2061" style="position:absolute" from="2381,5" to="2391,5" strokecolor="#006fc0" strokeweight=".48pt"/>
            <v:line id="_x0000_s2060" style="position:absolute" from="2391,5" to="10699,5" strokecolor="#006fc0" strokeweight=".48pt"/>
            <w10:anchorlock/>
          </v:group>
        </w:pict>
      </w:r>
    </w:p>
    <w:p w14:paraId="31D9C256" w14:textId="77777777" w:rsidR="00DC091A" w:rsidRDefault="00DD522B">
      <w:pPr>
        <w:pStyle w:val="Balk2"/>
        <w:tabs>
          <w:tab w:val="left" w:pos="948"/>
          <w:tab w:val="left" w:pos="10737"/>
        </w:tabs>
        <w:spacing w:before="67"/>
        <w:ind w:left="211"/>
      </w:pPr>
      <w:r>
        <w:rPr>
          <w:color w:val="006FC0"/>
          <w:spacing w:val="-16"/>
          <w:shd w:val="clear" w:color="auto" w:fill="C5D9F0"/>
        </w:rPr>
        <w:t xml:space="preserve"> </w:t>
      </w:r>
      <w:r>
        <w:rPr>
          <w:color w:val="006FC0"/>
          <w:shd w:val="clear" w:color="auto" w:fill="C5D9F0"/>
        </w:rPr>
        <w:t>14.6.</w:t>
      </w:r>
      <w:r>
        <w:rPr>
          <w:color w:val="006FC0"/>
          <w:shd w:val="clear" w:color="auto" w:fill="C5D9F0"/>
        </w:rPr>
        <w:tab/>
        <w:t>Kullanıcı için özel</w:t>
      </w:r>
      <w:r>
        <w:rPr>
          <w:color w:val="006FC0"/>
          <w:spacing w:val="-13"/>
          <w:shd w:val="clear" w:color="auto" w:fill="C5D9F0"/>
        </w:rPr>
        <w:t xml:space="preserve"> </w:t>
      </w:r>
      <w:r>
        <w:rPr>
          <w:color w:val="006FC0"/>
          <w:shd w:val="clear" w:color="auto" w:fill="C5D9F0"/>
        </w:rPr>
        <w:t>önlemler</w:t>
      </w:r>
      <w:r>
        <w:rPr>
          <w:color w:val="006FC0"/>
          <w:shd w:val="clear" w:color="auto" w:fill="C5D9F0"/>
        </w:rPr>
        <w:tab/>
      </w:r>
    </w:p>
    <w:p w14:paraId="0A011884" w14:textId="77777777" w:rsidR="00DC091A" w:rsidRDefault="00DC091A">
      <w:pPr>
        <w:pStyle w:val="GvdeMetni"/>
        <w:spacing w:before="7"/>
        <w:ind w:left="0"/>
        <w:rPr>
          <w:b/>
          <w:sz w:val="15"/>
        </w:rPr>
      </w:pPr>
    </w:p>
    <w:p w14:paraId="67162710" w14:textId="77777777" w:rsidR="00DC091A" w:rsidRDefault="00DD522B">
      <w:pPr>
        <w:ind w:left="235"/>
        <w:rPr>
          <w:b/>
          <w:sz w:val="16"/>
        </w:rPr>
      </w:pPr>
      <w:r>
        <w:rPr>
          <w:b/>
          <w:color w:val="006FC0"/>
          <w:sz w:val="16"/>
        </w:rPr>
        <w:t>- Karayolu Taşımacılığı</w:t>
      </w:r>
    </w:p>
    <w:p w14:paraId="57E589F8" w14:textId="77777777" w:rsidR="00DC091A" w:rsidRDefault="00DD522B">
      <w:pPr>
        <w:pStyle w:val="GvdeMetni"/>
        <w:tabs>
          <w:tab w:val="left" w:pos="3785"/>
        </w:tabs>
        <w:spacing w:before="60"/>
      </w:pPr>
      <w:r>
        <w:t>Sınıflandırma</w:t>
      </w:r>
      <w:r>
        <w:rPr>
          <w:spacing w:val="-2"/>
        </w:rPr>
        <w:t xml:space="preserve"> </w:t>
      </w:r>
      <w:r>
        <w:t>Kodu</w:t>
      </w:r>
      <w:r>
        <w:tab/>
        <w:t xml:space="preserve">: </w:t>
      </w:r>
      <w:r>
        <w:rPr>
          <w:spacing w:val="25"/>
        </w:rPr>
        <w:t xml:space="preserve"> </w:t>
      </w:r>
      <w:r>
        <w:t>F1</w:t>
      </w:r>
    </w:p>
    <w:p w14:paraId="1BEAE449" w14:textId="77777777" w:rsidR="00DC091A" w:rsidRDefault="00DD522B">
      <w:pPr>
        <w:pStyle w:val="GvdeMetni"/>
        <w:tabs>
          <w:tab w:val="left" w:pos="3785"/>
        </w:tabs>
        <w:spacing w:before="60"/>
      </w:pPr>
      <w:r>
        <w:t>Özel hükümler</w:t>
      </w:r>
      <w:r>
        <w:rPr>
          <w:spacing w:val="-4"/>
        </w:rPr>
        <w:t xml:space="preserve"> </w:t>
      </w:r>
      <w:r>
        <w:t>(ADR)</w:t>
      </w:r>
      <w:r>
        <w:tab/>
        <w:t xml:space="preserve">: </w:t>
      </w:r>
      <w:r>
        <w:rPr>
          <w:spacing w:val="22"/>
        </w:rPr>
        <w:t xml:space="preserve"> </w:t>
      </w:r>
      <w:r>
        <w:t>640C</w:t>
      </w:r>
    </w:p>
    <w:p w14:paraId="1D447B4B" w14:textId="77777777" w:rsidR="00DC091A" w:rsidRPr="000D2B40" w:rsidRDefault="00DD522B">
      <w:pPr>
        <w:pStyle w:val="GvdeMetni"/>
        <w:tabs>
          <w:tab w:val="left" w:pos="3785"/>
        </w:tabs>
        <w:spacing w:before="60"/>
        <w:rPr>
          <w:lang w:val="de-LU"/>
        </w:rPr>
      </w:pPr>
      <w:r w:rsidRPr="000D2B40">
        <w:rPr>
          <w:lang w:val="de-LU"/>
        </w:rPr>
        <w:t>Sınırlı miktar</w:t>
      </w:r>
      <w:r w:rsidRPr="000D2B40">
        <w:rPr>
          <w:spacing w:val="-6"/>
          <w:lang w:val="de-LU"/>
        </w:rPr>
        <w:t xml:space="preserve"> </w:t>
      </w:r>
      <w:r w:rsidRPr="000D2B40">
        <w:rPr>
          <w:lang w:val="de-LU"/>
        </w:rPr>
        <w:t>değerleri</w:t>
      </w:r>
      <w:r w:rsidRPr="000D2B40">
        <w:rPr>
          <w:spacing w:val="-2"/>
          <w:lang w:val="de-LU"/>
        </w:rPr>
        <w:t xml:space="preserve"> </w:t>
      </w:r>
      <w:r w:rsidRPr="000D2B40">
        <w:rPr>
          <w:lang w:val="de-LU"/>
        </w:rPr>
        <w:t>(ADR)</w:t>
      </w:r>
      <w:r w:rsidRPr="000D2B40">
        <w:rPr>
          <w:lang w:val="de-LU"/>
        </w:rPr>
        <w:tab/>
        <w:t xml:space="preserve">: </w:t>
      </w:r>
      <w:r w:rsidRPr="000D2B40">
        <w:rPr>
          <w:spacing w:val="23"/>
          <w:lang w:val="de-LU"/>
        </w:rPr>
        <w:t xml:space="preserve"> </w:t>
      </w:r>
      <w:r w:rsidRPr="000D2B40">
        <w:rPr>
          <w:lang w:val="de-LU"/>
        </w:rPr>
        <w:t>1l</w:t>
      </w:r>
    </w:p>
    <w:p w14:paraId="673ABD9E" w14:textId="77777777" w:rsidR="00DC091A" w:rsidRPr="000D2B40" w:rsidRDefault="00DD522B">
      <w:pPr>
        <w:pStyle w:val="GvdeMetni"/>
        <w:tabs>
          <w:tab w:val="left" w:pos="3785"/>
        </w:tabs>
        <w:spacing w:before="58"/>
        <w:rPr>
          <w:lang w:val="de-LU"/>
        </w:rPr>
      </w:pPr>
      <w:r w:rsidRPr="000D2B40">
        <w:rPr>
          <w:lang w:val="de-LU"/>
        </w:rPr>
        <w:t>İstisnai</w:t>
      </w:r>
      <w:r w:rsidRPr="000D2B40">
        <w:rPr>
          <w:spacing w:val="-5"/>
          <w:lang w:val="de-LU"/>
        </w:rPr>
        <w:t xml:space="preserve"> </w:t>
      </w:r>
      <w:r w:rsidRPr="000D2B40">
        <w:rPr>
          <w:lang w:val="de-LU"/>
        </w:rPr>
        <w:t>miktar</w:t>
      </w:r>
      <w:r w:rsidRPr="000D2B40">
        <w:rPr>
          <w:spacing w:val="-1"/>
          <w:lang w:val="de-LU"/>
        </w:rPr>
        <w:t xml:space="preserve"> </w:t>
      </w:r>
      <w:r w:rsidRPr="000D2B40">
        <w:rPr>
          <w:lang w:val="de-LU"/>
        </w:rPr>
        <w:t>(ADR)</w:t>
      </w:r>
      <w:r w:rsidRPr="000D2B40">
        <w:rPr>
          <w:lang w:val="de-LU"/>
        </w:rPr>
        <w:tab/>
        <w:t xml:space="preserve">: </w:t>
      </w:r>
      <w:r w:rsidRPr="000D2B40">
        <w:rPr>
          <w:spacing w:val="25"/>
          <w:lang w:val="de-LU"/>
        </w:rPr>
        <w:t xml:space="preserve"> </w:t>
      </w:r>
      <w:r w:rsidRPr="000D2B40">
        <w:rPr>
          <w:lang w:val="de-LU"/>
        </w:rPr>
        <w:t>E2</w:t>
      </w:r>
    </w:p>
    <w:p w14:paraId="53893A47" w14:textId="77777777" w:rsidR="00DC091A" w:rsidRPr="000D2B40" w:rsidRDefault="00DD522B">
      <w:pPr>
        <w:pStyle w:val="GvdeMetni"/>
        <w:tabs>
          <w:tab w:val="left" w:pos="3785"/>
        </w:tabs>
        <w:spacing w:before="60"/>
        <w:rPr>
          <w:lang w:val="de-LU"/>
        </w:rPr>
      </w:pPr>
      <w:r w:rsidRPr="000D2B40">
        <w:rPr>
          <w:lang w:val="de-LU"/>
        </w:rPr>
        <w:t>Ambalaj</w:t>
      </w:r>
      <w:r w:rsidRPr="000D2B40">
        <w:rPr>
          <w:spacing w:val="-3"/>
          <w:lang w:val="de-LU"/>
        </w:rPr>
        <w:t xml:space="preserve"> </w:t>
      </w:r>
      <w:r w:rsidRPr="000D2B40">
        <w:rPr>
          <w:lang w:val="de-LU"/>
        </w:rPr>
        <w:t>talimatları</w:t>
      </w:r>
      <w:r w:rsidRPr="000D2B40">
        <w:rPr>
          <w:spacing w:val="-2"/>
          <w:lang w:val="de-LU"/>
        </w:rPr>
        <w:t xml:space="preserve"> </w:t>
      </w:r>
      <w:r w:rsidRPr="000D2B40">
        <w:rPr>
          <w:lang w:val="de-LU"/>
        </w:rPr>
        <w:t>(ADR)</w:t>
      </w:r>
      <w:r w:rsidRPr="000D2B40">
        <w:rPr>
          <w:lang w:val="de-LU"/>
        </w:rPr>
        <w:tab/>
        <w:t xml:space="preserve">: </w:t>
      </w:r>
      <w:r w:rsidRPr="000D2B40">
        <w:rPr>
          <w:spacing w:val="24"/>
          <w:lang w:val="de-LU"/>
        </w:rPr>
        <w:t xml:space="preserve"> </w:t>
      </w:r>
      <w:r w:rsidRPr="000D2B40">
        <w:rPr>
          <w:lang w:val="de-LU"/>
        </w:rPr>
        <w:t>P001</w:t>
      </w:r>
    </w:p>
    <w:p w14:paraId="528D9480" w14:textId="77777777" w:rsidR="00DC091A" w:rsidRPr="000D2B40" w:rsidRDefault="00DD522B">
      <w:pPr>
        <w:pStyle w:val="GvdeMetni"/>
        <w:tabs>
          <w:tab w:val="left" w:pos="3785"/>
        </w:tabs>
        <w:spacing w:before="58"/>
        <w:rPr>
          <w:lang w:val="de-LU"/>
        </w:rPr>
      </w:pPr>
      <w:r w:rsidRPr="000D2B40">
        <w:rPr>
          <w:lang w:val="de-LU"/>
        </w:rPr>
        <w:t>Karışık ambalajlama</w:t>
      </w:r>
      <w:r w:rsidRPr="000D2B40">
        <w:rPr>
          <w:spacing w:val="-5"/>
          <w:lang w:val="de-LU"/>
        </w:rPr>
        <w:t xml:space="preserve"> </w:t>
      </w:r>
      <w:r w:rsidRPr="000D2B40">
        <w:rPr>
          <w:lang w:val="de-LU"/>
        </w:rPr>
        <w:t>hükümleri</w:t>
      </w:r>
      <w:r w:rsidRPr="000D2B40">
        <w:rPr>
          <w:spacing w:val="-3"/>
          <w:lang w:val="de-LU"/>
        </w:rPr>
        <w:t xml:space="preserve"> </w:t>
      </w:r>
      <w:r w:rsidRPr="000D2B40">
        <w:rPr>
          <w:lang w:val="de-LU"/>
        </w:rPr>
        <w:t>(ADR)</w:t>
      </w:r>
      <w:r w:rsidRPr="000D2B40">
        <w:rPr>
          <w:lang w:val="de-LU"/>
        </w:rPr>
        <w:tab/>
        <w:t xml:space="preserve">: </w:t>
      </w:r>
      <w:r w:rsidRPr="000D2B40">
        <w:rPr>
          <w:spacing w:val="23"/>
          <w:lang w:val="de-LU"/>
        </w:rPr>
        <w:t xml:space="preserve"> </w:t>
      </w:r>
      <w:r w:rsidRPr="000D2B40">
        <w:rPr>
          <w:lang w:val="de-LU"/>
        </w:rPr>
        <w:t>MP19</w:t>
      </w:r>
    </w:p>
    <w:p w14:paraId="1C86E31F" w14:textId="77777777" w:rsidR="00DC091A" w:rsidRPr="000D2B40" w:rsidRDefault="00DC091A">
      <w:pPr>
        <w:rPr>
          <w:lang w:val="de-LU"/>
        </w:rPr>
        <w:sectPr w:rsidR="00DC091A" w:rsidRPr="000D2B40" w:rsidSect="003F1968">
          <w:headerReference w:type="default" r:id="rId21"/>
          <w:pgSz w:w="11910" w:h="16840"/>
          <w:pgMar w:top="1940" w:right="500" w:bottom="940" w:left="480" w:header="714" w:footer="743" w:gutter="0"/>
          <w:cols w:space="708"/>
        </w:sectPr>
      </w:pPr>
    </w:p>
    <w:p w14:paraId="7DC3CFF5" w14:textId="77777777" w:rsidR="00DC091A" w:rsidRPr="000D2B40" w:rsidRDefault="00DD522B">
      <w:pPr>
        <w:pStyle w:val="GvdeMetni"/>
        <w:spacing w:before="61"/>
        <w:ind w:right="47"/>
        <w:rPr>
          <w:lang w:val="de-LU"/>
        </w:rPr>
      </w:pPr>
      <w:r w:rsidRPr="000D2B40">
        <w:rPr>
          <w:lang w:val="de-LU"/>
        </w:rPr>
        <w:t>Portatif tank ve dökme yük konteyner talimatları (ADR)</w:t>
      </w:r>
    </w:p>
    <w:p w14:paraId="5C0DF6F1" w14:textId="77777777" w:rsidR="00DC091A" w:rsidRPr="000D2B40" w:rsidRDefault="00DD522B">
      <w:pPr>
        <w:pStyle w:val="GvdeMetni"/>
        <w:spacing w:before="59"/>
        <w:ind w:right="-15"/>
        <w:rPr>
          <w:lang w:val="de-LU"/>
        </w:rPr>
      </w:pPr>
      <w:r w:rsidRPr="000D2B40">
        <w:rPr>
          <w:lang w:val="de-LU"/>
        </w:rPr>
        <w:t>Portatif tank ve dökme yük konteynerler için özel hükümler (ADR)</w:t>
      </w:r>
    </w:p>
    <w:p w14:paraId="1EC76F05" w14:textId="77777777" w:rsidR="00DC091A" w:rsidRPr="000D2B40" w:rsidRDefault="00DD522B">
      <w:pPr>
        <w:pStyle w:val="GvdeMetni"/>
        <w:spacing w:before="61"/>
        <w:ind w:left="73"/>
        <w:rPr>
          <w:lang w:val="de-LU"/>
        </w:rPr>
      </w:pPr>
      <w:r w:rsidRPr="000D2B40">
        <w:rPr>
          <w:lang w:val="de-LU"/>
        </w:rPr>
        <w:br w:type="column"/>
      </w:r>
      <w:r w:rsidRPr="000D2B40">
        <w:rPr>
          <w:lang w:val="de-LU"/>
        </w:rPr>
        <w:t>:  T7</w:t>
      </w:r>
    </w:p>
    <w:p w14:paraId="63FAC2C5" w14:textId="77777777" w:rsidR="00DC091A" w:rsidRPr="000D2B40" w:rsidRDefault="00DC091A">
      <w:pPr>
        <w:pStyle w:val="GvdeMetni"/>
        <w:spacing w:before="2"/>
        <w:ind w:left="0"/>
        <w:rPr>
          <w:sz w:val="21"/>
          <w:lang w:val="de-LU"/>
        </w:rPr>
      </w:pPr>
    </w:p>
    <w:p w14:paraId="260EE300" w14:textId="77777777" w:rsidR="00DC091A" w:rsidRPr="000D2B40" w:rsidRDefault="00DD522B">
      <w:pPr>
        <w:pStyle w:val="GvdeMetni"/>
        <w:ind w:left="73"/>
        <w:rPr>
          <w:lang w:val="de-LU"/>
        </w:rPr>
      </w:pPr>
      <w:r w:rsidRPr="000D2B40">
        <w:rPr>
          <w:lang w:val="de-LU"/>
        </w:rPr>
        <w:t>:   TP1, TP8, TP28</w:t>
      </w:r>
    </w:p>
    <w:p w14:paraId="24272BE7" w14:textId="77777777" w:rsidR="00DC091A" w:rsidRPr="000D2B40" w:rsidRDefault="00DC091A">
      <w:pPr>
        <w:rPr>
          <w:lang w:val="de-LU"/>
        </w:rPr>
        <w:sectPr w:rsidR="00DC091A" w:rsidRPr="000D2B40" w:rsidSect="003F1968">
          <w:type w:val="continuous"/>
          <w:pgSz w:w="11910" w:h="16840"/>
          <w:pgMar w:top="1940" w:right="500" w:bottom="940" w:left="480" w:header="708" w:footer="708" w:gutter="0"/>
          <w:cols w:num="2" w:space="708" w:equalWidth="0">
            <w:col w:w="3673" w:space="40"/>
            <w:col w:w="7217"/>
          </w:cols>
        </w:sectPr>
      </w:pPr>
    </w:p>
    <w:p w14:paraId="0DCBF98A" w14:textId="77777777" w:rsidR="00DC091A" w:rsidRPr="000D2B40" w:rsidRDefault="00DD522B">
      <w:pPr>
        <w:pStyle w:val="GvdeMetni"/>
        <w:tabs>
          <w:tab w:val="left" w:pos="3785"/>
        </w:tabs>
        <w:spacing w:before="61"/>
        <w:rPr>
          <w:lang w:val="de-LU"/>
        </w:rPr>
      </w:pPr>
      <w:r w:rsidRPr="000D2B40">
        <w:rPr>
          <w:lang w:val="de-LU"/>
        </w:rPr>
        <w:t>Tank</w:t>
      </w:r>
      <w:r w:rsidRPr="000D2B40">
        <w:rPr>
          <w:spacing w:val="-2"/>
          <w:lang w:val="de-LU"/>
        </w:rPr>
        <w:t xml:space="preserve"> </w:t>
      </w:r>
      <w:r w:rsidRPr="000D2B40">
        <w:rPr>
          <w:lang w:val="de-LU"/>
        </w:rPr>
        <w:t>kodu</w:t>
      </w:r>
      <w:r w:rsidRPr="000D2B40">
        <w:rPr>
          <w:spacing w:val="-1"/>
          <w:lang w:val="de-LU"/>
        </w:rPr>
        <w:t xml:space="preserve"> </w:t>
      </w:r>
      <w:r w:rsidRPr="000D2B40">
        <w:rPr>
          <w:lang w:val="de-LU"/>
        </w:rPr>
        <w:t>(ADR)</w:t>
      </w:r>
      <w:r w:rsidRPr="000D2B40">
        <w:rPr>
          <w:lang w:val="de-LU"/>
        </w:rPr>
        <w:tab/>
        <w:t xml:space="preserve">: </w:t>
      </w:r>
      <w:r w:rsidRPr="000D2B40">
        <w:rPr>
          <w:spacing w:val="24"/>
          <w:lang w:val="de-LU"/>
        </w:rPr>
        <w:t xml:space="preserve"> </w:t>
      </w:r>
      <w:r w:rsidRPr="000D2B40">
        <w:rPr>
          <w:lang w:val="de-LU"/>
        </w:rPr>
        <w:t>L1.5BN</w:t>
      </w:r>
    </w:p>
    <w:p w14:paraId="6530D495" w14:textId="77777777" w:rsidR="00DC091A" w:rsidRPr="000D2B40" w:rsidRDefault="00DD522B">
      <w:pPr>
        <w:pStyle w:val="GvdeMetni"/>
        <w:tabs>
          <w:tab w:val="left" w:pos="3785"/>
        </w:tabs>
        <w:spacing w:before="58"/>
        <w:rPr>
          <w:lang w:val="de-LU"/>
        </w:rPr>
      </w:pPr>
      <w:r w:rsidRPr="000D2B40">
        <w:rPr>
          <w:lang w:val="de-LU"/>
        </w:rPr>
        <w:t>Tanklı</w:t>
      </w:r>
      <w:r w:rsidRPr="000D2B40">
        <w:rPr>
          <w:spacing w:val="-3"/>
          <w:lang w:val="de-LU"/>
        </w:rPr>
        <w:t xml:space="preserve"> </w:t>
      </w:r>
      <w:r w:rsidRPr="000D2B40">
        <w:rPr>
          <w:lang w:val="de-LU"/>
        </w:rPr>
        <w:t>taşıma</w:t>
      </w:r>
      <w:r w:rsidRPr="000D2B40">
        <w:rPr>
          <w:spacing w:val="-2"/>
          <w:lang w:val="de-LU"/>
        </w:rPr>
        <w:t xml:space="preserve"> </w:t>
      </w:r>
      <w:r w:rsidRPr="000D2B40">
        <w:rPr>
          <w:lang w:val="de-LU"/>
        </w:rPr>
        <w:t>aracı</w:t>
      </w:r>
      <w:r w:rsidRPr="000D2B40">
        <w:rPr>
          <w:lang w:val="de-LU"/>
        </w:rPr>
        <w:tab/>
        <w:t xml:space="preserve">: </w:t>
      </w:r>
      <w:r w:rsidRPr="000D2B40">
        <w:rPr>
          <w:spacing w:val="25"/>
          <w:lang w:val="de-LU"/>
        </w:rPr>
        <w:t xml:space="preserve"> </w:t>
      </w:r>
      <w:r w:rsidRPr="000D2B40">
        <w:rPr>
          <w:lang w:val="de-LU"/>
        </w:rPr>
        <w:t>FL</w:t>
      </w:r>
    </w:p>
    <w:p w14:paraId="1D5853D7" w14:textId="77777777" w:rsidR="00DC091A" w:rsidRPr="000D2B40" w:rsidRDefault="00DD522B">
      <w:pPr>
        <w:pStyle w:val="GvdeMetni"/>
        <w:tabs>
          <w:tab w:val="left" w:pos="3785"/>
        </w:tabs>
        <w:spacing w:before="60" w:line="316" w:lineRule="auto"/>
        <w:ind w:right="6408"/>
        <w:rPr>
          <w:lang w:val="de-LU"/>
        </w:rPr>
      </w:pPr>
      <w:r w:rsidRPr="000D2B40">
        <w:rPr>
          <w:lang w:val="de-LU"/>
        </w:rPr>
        <w:t>Nakliye</w:t>
      </w:r>
      <w:r w:rsidRPr="000D2B40">
        <w:rPr>
          <w:spacing w:val="-4"/>
          <w:lang w:val="de-LU"/>
        </w:rPr>
        <w:t xml:space="preserve"> </w:t>
      </w:r>
      <w:r w:rsidRPr="000D2B40">
        <w:rPr>
          <w:lang w:val="de-LU"/>
        </w:rPr>
        <w:t>kategorisi</w:t>
      </w:r>
      <w:r w:rsidRPr="000D2B40">
        <w:rPr>
          <w:spacing w:val="-1"/>
          <w:lang w:val="de-LU"/>
        </w:rPr>
        <w:t xml:space="preserve"> </w:t>
      </w:r>
      <w:r w:rsidRPr="000D2B40">
        <w:rPr>
          <w:lang w:val="de-LU"/>
        </w:rPr>
        <w:t>(ADR)</w:t>
      </w:r>
      <w:r w:rsidRPr="000D2B40">
        <w:rPr>
          <w:lang w:val="de-LU"/>
        </w:rPr>
        <w:tab/>
        <w:t xml:space="preserve">: </w:t>
      </w:r>
      <w:r w:rsidRPr="000D2B40">
        <w:rPr>
          <w:spacing w:val="25"/>
          <w:lang w:val="de-LU"/>
        </w:rPr>
        <w:t xml:space="preserve"> </w:t>
      </w:r>
      <w:r w:rsidRPr="000D2B40">
        <w:rPr>
          <w:lang w:val="de-LU"/>
        </w:rPr>
        <w:t>2 Taşıma için özel</w:t>
      </w:r>
      <w:r w:rsidRPr="000D2B40">
        <w:rPr>
          <w:spacing w:val="-9"/>
          <w:lang w:val="de-LU"/>
        </w:rPr>
        <w:t xml:space="preserve"> </w:t>
      </w:r>
      <w:r w:rsidRPr="000D2B40">
        <w:rPr>
          <w:lang w:val="de-LU"/>
        </w:rPr>
        <w:t>hükümler-Operasyon</w:t>
      </w:r>
      <w:r w:rsidRPr="000D2B40">
        <w:rPr>
          <w:spacing w:val="-3"/>
          <w:lang w:val="de-LU"/>
        </w:rPr>
        <w:t xml:space="preserve"> </w:t>
      </w:r>
      <w:r w:rsidRPr="000D2B40">
        <w:rPr>
          <w:lang w:val="de-LU"/>
        </w:rPr>
        <w:t>(ADR)</w:t>
      </w:r>
      <w:r w:rsidRPr="000D2B40">
        <w:rPr>
          <w:lang w:val="de-LU"/>
        </w:rPr>
        <w:tab/>
        <w:t xml:space="preserve">: </w:t>
      </w:r>
      <w:r w:rsidRPr="000D2B40">
        <w:rPr>
          <w:spacing w:val="25"/>
          <w:lang w:val="de-LU"/>
        </w:rPr>
        <w:t xml:space="preserve"> </w:t>
      </w:r>
      <w:r w:rsidRPr="000D2B40">
        <w:rPr>
          <w:lang w:val="de-LU"/>
        </w:rPr>
        <w:t>S2,</w:t>
      </w:r>
      <w:r w:rsidRPr="000D2B40">
        <w:rPr>
          <w:spacing w:val="-1"/>
          <w:lang w:val="de-LU"/>
        </w:rPr>
        <w:t xml:space="preserve"> </w:t>
      </w:r>
      <w:r w:rsidRPr="000D2B40">
        <w:rPr>
          <w:lang w:val="de-LU"/>
        </w:rPr>
        <w:t>S20 Tehlike no.</w:t>
      </w:r>
      <w:r w:rsidRPr="000D2B40">
        <w:rPr>
          <w:spacing w:val="-5"/>
          <w:lang w:val="de-LU"/>
        </w:rPr>
        <w:t xml:space="preserve"> </w:t>
      </w:r>
      <w:r w:rsidRPr="000D2B40">
        <w:rPr>
          <w:lang w:val="de-LU"/>
        </w:rPr>
        <w:t>(Kemler</w:t>
      </w:r>
      <w:r w:rsidRPr="000D2B40">
        <w:rPr>
          <w:spacing w:val="-5"/>
          <w:lang w:val="de-LU"/>
        </w:rPr>
        <w:t xml:space="preserve"> </w:t>
      </w:r>
      <w:r w:rsidRPr="000D2B40">
        <w:rPr>
          <w:lang w:val="de-LU"/>
        </w:rPr>
        <w:t>sayısı)</w:t>
      </w:r>
      <w:r w:rsidRPr="000D2B40">
        <w:rPr>
          <w:lang w:val="de-LU"/>
        </w:rPr>
        <w:tab/>
        <w:t xml:space="preserve">: </w:t>
      </w:r>
      <w:r w:rsidRPr="000D2B40">
        <w:rPr>
          <w:spacing w:val="23"/>
          <w:lang w:val="de-LU"/>
        </w:rPr>
        <w:t xml:space="preserve"> </w:t>
      </w:r>
      <w:r w:rsidRPr="000D2B40">
        <w:rPr>
          <w:lang w:val="de-LU"/>
        </w:rPr>
        <w:t>33</w:t>
      </w:r>
    </w:p>
    <w:p w14:paraId="60950E4F" w14:textId="77777777" w:rsidR="00DC091A" w:rsidRPr="000D2B40" w:rsidRDefault="00DD522B">
      <w:pPr>
        <w:pStyle w:val="GvdeMetni"/>
        <w:tabs>
          <w:tab w:val="left" w:pos="3785"/>
        </w:tabs>
        <w:spacing w:before="3"/>
        <w:rPr>
          <w:lang w:val="de-LU"/>
        </w:rPr>
      </w:pPr>
      <w:r>
        <w:rPr>
          <w:noProof/>
          <w:lang w:val="tr-TR" w:eastAsia="tr-TR"/>
        </w:rPr>
        <w:drawing>
          <wp:anchor distT="0" distB="0" distL="0" distR="0" simplePos="0" relativeHeight="2512" behindDoc="0" locked="0" layoutInCell="1" allowOverlap="1" wp14:anchorId="2439C021" wp14:editId="568C79F5">
            <wp:simplePos x="0" y="0"/>
            <wp:positionH relativeFrom="page">
              <wp:posOffset>2808604</wp:posOffset>
            </wp:positionH>
            <wp:positionV relativeFrom="paragraph">
              <wp:posOffset>3351</wp:posOffset>
            </wp:positionV>
            <wp:extent cx="761999" cy="571499"/>
            <wp:effectExtent l="0" t="0" r="0" b="0"/>
            <wp:wrapNone/>
            <wp:docPr id="2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7.png"/>
                    <pic:cNvPicPr/>
                  </pic:nvPicPr>
                  <pic:blipFill>
                    <a:blip r:embed="rId22" cstate="print"/>
                    <a:stretch>
                      <a:fillRect/>
                    </a:stretch>
                  </pic:blipFill>
                  <pic:spPr>
                    <a:xfrm>
                      <a:off x="0" y="0"/>
                      <a:ext cx="761999" cy="571499"/>
                    </a:xfrm>
                    <a:prstGeom prst="rect">
                      <a:avLst/>
                    </a:prstGeom>
                  </pic:spPr>
                </pic:pic>
              </a:graphicData>
            </a:graphic>
          </wp:anchor>
        </w:drawing>
      </w:r>
      <w:r w:rsidRPr="000D2B40">
        <w:rPr>
          <w:lang w:val="de-LU"/>
        </w:rPr>
        <w:t>Turuncu</w:t>
      </w:r>
      <w:r w:rsidRPr="000D2B40">
        <w:rPr>
          <w:spacing w:val="-1"/>
          <w:lang w:val="de-LU"/>
        </w:rPr>
        <w:t xml:space="preserve"> </w:t>
      </w:r>
      <w:r w:rsidRPr="000D2B40">
        <w:rPr>
          <w:lang w:val="de-LU"/>
        </w:rPr>
        <w:t>levhalar</w:t>
      </w:r>
      <w:r w:rsidRPr="000D2B40">
        <w:rPr>
          <w:lang w:val="de-LU"/>
        </w:rPr>
        <w:tab/>
        <w:t>:</w:t>
      </w:r>
    </w:p>
    <w:p w14:paraId="5152D72C" w14:textId="77777777" w:rsidR="00DC091A" w:rsidRPr="000D2B40" w:rsidRDefault="00DC091A">
      <w:pPr>
        <w:pStyle w:val="GvdeMetni"/>
        <w:ind w:left="0"/>
        <w:rPr>
          <w:sz w:val="18"/>
          <w:lang w:val="de-LU"/>
        </w:rPr>
      </w:pPr>
    </w:p>
    <w:p w14:paraId="72159117" w14:textId="77777777" w:rsidR="00DC091A" w:rsidRPr="000D2B40" w:rsidRDefault="00DC091A">
      <w:pPr>
        <w:pStyle w:val="GvdeMetni"/>
        <w:ind w:left="0"/>
        <w:rPr>
          <w:sz w:val="18"/>
          <w:lang w:val="de-LU"/>
        </w:rPr>
      </w:pPr>
    </w:p>
    <w:p w14:paraId="406C24F4" w14:textId="77777777" w:rsidR="00DC091A" w:rsidRPr="000D2B40" w:rsidRDefault="00DC091A">
      <w:pPr>
        <w:pStyle w:val="GvdeMetni"/>
        <w:ind w:left="0"/>
        <w:rPr>
          <w:sz w:val="18"/>
          <w:lang w:val="de-LU"/>
        </w:rPr>
      </w:pPr>
    </w:p>
    <w:p w14:paraId="0FD27963" w14:textId="77777777" w:rsidR="00DC091A" w:rsidRPr="000D2B40" w:rsidRDefault="00DD522B">
      <w:pPr>
        <w:pStyle w:val="GvdeMetni"/>
        <w:tabs>
          <w:tab w:val="left" w:pos="3785"/>
        </w:tabs>
        <w:spacing w:before="154"/>
        <w:rPr>
          <w:lang w:val="de-LU"/>
        </w:rPr>
      </w:pPr>
      <w:r w:rsidRPr="000D2B40">
        <w:rPr>
          <w:lang w:val="de-LU"/>
        </w:rPr>
        <w:t>Tünel kısıtlama</w:t>
      </w:r>
      <w:r w:rsidRPr="000D2B40">
        <w:rPr>
          <w:spacing w:val="-5"/>
          <w:lang w:val="de-LU"/>
        </w:rPr>
        <w:t xml:space="preserve"> </w:t>
      </w:r>
      <w:r w:rsidRPr="000D2B40">
        <w:rPr>
          <w:lang w:val="de-LU"/>
        </w:rPr>
        <w:t>kodu</w:t>
      </w:r>
      <w:r w:rsidRPr="000D2B40">
        <w:rPr>
          <w:spacing w:val="-2"/>
          <w:lang w:val="de-LU"/>
        </w:rPr>
        <w:t xml:space="preserve"> </w:t>
      </w:r>
      <w:r w:rsidRPr="000D2B40">
        <w:rPr>
          <w:lang w:val="de-LU"/>
        </w:rPr>
        <w:t>(ADR)</w:t>
      </w:r>
      <w:r w:rsidRPr="000D2B40">
        <w:rPr>
          <w:lang w:val="de-LU"/>
        </w:rPr>
        <w:tab/>
        <w:t xml:space="preserve">: </w:t>
      </w:r>
      <w:r w:rsidRPr="000D2B40">
        <w:rPr>
          <w:spacing w:val="25"/>
          <w:lang w:val="de-LU"/>
        </w:rPr>
        <w:t xml:space="preserve"> </w:t>
      </w:r>
      <w:r w:rsidRPr="000D2B40">
        <w:rPr>
          <w:lang w:val="de-LU"/>
        </w:rPr>
        <w:t>D/E</w:t>
      </w:r>
    </w:p>
    <w:p w14:paraId="18878F27" w14:textId="77777777" w:rsidR="00DC091A" w:rsidRPr="000D2B40" w:rsidRDefault="00DC091A">
      <w:pPr>
        <w:pStyle w:val="GvdeMetni"/>
        <w:spacing w:before="5"/>
        <w:ind w:left="0"/>
        <w:rPr>
          <w:sz w:val="15"/>
          <w:lang w:val="de-LU"/>
        </w:rPr>
      </w:pPr>
    </w:p>
    <w:p w14:paraId="238B89E3" w14:textId="77777777" w:rsidR="00DC091A" w:rsidRPr="000D2B40" w:rsidRDefault="00DD522B">
      <w:pPr>
        <w:pStyle w:val="Balk2"/>
        <w:ind w:left="235"/>
        <w:rPr>
          <w:lang w:val="de-LU"/>
        </w:rPr>
      </w:pPr>
      <w:r w:rsidRPr="000D2B40">
        <w:rPr>
          <w:color w:val="006FC0"/>
          <w:lang w:val="de-LU"/>
        </w:rPr>
        <w:t>- Deniz taşımacılığı</w:t>
      </w:r>
    </w:p>
    <w:p w14:paraId="3B357E37" w14:textId="77777777" w:rsidR="00DC091A" w:rsidRPr="000D2B40" w:rsidRDefault="00DD522B">
      <w:pPr>
        <w:pStyle w:val="GvdeMetni"/>
        <w:tabs>
          <w:tab w:val="left" w:pos="3785"/>
        </w:tabs>
        <w:spacing w:before="61"/>
        <w:rPr>
          <w:lang w:val="de-LU"/>
        </w:rPr>
      </w:pPr>
      <w:r w:rsidRPr="000D2B40">
        <w:rPr>
          <w:lang w:val="de-LU"/>
        </w:rPr>
        <w:t>Ambalaj</w:t>
      </w:r>
      <w:r w:rsidRPr="000D2B40">
        <w:rPr>
          <w:spacing w:val="-3"/>
          <w:lang w:val="de-LU"/>
        </w:rPr>
        <w:t xml:space="preserve"> </w:t>
      </w:r>
      <w:r w:rsidRPr="000D2B40">
        <w:rPr>
          <w:lang w:val="de-LU"/>
        </w:rPr>
        <w:t>talimatları</w:t>
      </w:r>
      <w:r w:rsidRPr="000D2B40">
        <w:rPr>
          <w:spacing w:val="41"/>
          <w:lang w:val="de-LU"/>
        </w:rPr>
        <w:t xml:space="preserve"> </w:t>
      </w:r>
      <w:r w:rsidRPr="000D2B40">
        <w:rPr>
          <w:lang w:val="de-LU"/>
        </w:rPr>
        <w:t>(IMDG)</w:t>
      </w:r>
      <w:r w:rsidRPr="000D2B40">
        <w:rPr>
          <w:lang w:val="de-LU"/>
        </w:rPr>
        <w:tab/>
        <w:t xml:space="preserve">: </w:t>
      </w:r>
      <w:r w:rsidRPr="000D2B40">
        <w:rPr>
          <w:spacing w:val="24"/>
          <w:lang w:val="de-LU"/>
        </w:rPr>
        <w:t xml:space="preserve"> </w:t>
      </w:r>
      <w:r w:rsidRPr="000D2B40">
        <w:rPr>
          <w:lang w:val="de-LU"/>
        </w:rPr>
        <w:t>P001</w:t>
      </w:r>
    </w:p>
    <w:p w14:paraId="0E37D907" w14:textId="77777777" w:rsidR="00DC091A" w:rsidRPr="000D2B40" w:rsidRDefault="00DD522B">
      <w:pPr>
        <w:pStyle w:val="GvdeMetni"/>
        <w:tabs>
          <w:tab w:val="left" w:pos="3785"/>
        </w:tabs>
        <w:spacing w:before="61"/>
        <w:rPr>
          <w:lang w:val="de-LU"/>
        </w:rPr>
      </w:pPr>
      <w:r w:rsidRPr="000D2B40">
        <w:rPr>
          <w:lang w:val="de-LU"/>
        </w:rPr>
        <w:t>GRV (IMDG)</w:t>
      </w:r>
      <w:r w:rsidRPr="000D2B40">
        <w:rPr>
          <w:spacing w:val="-5"/>
          <w:lang w:val="de-LU"/>
        </w:rPr>
        <w:t xml:space="preserve"> </w:t>
      </w:r>
      <w:r w:rsidRPr="000D2B40">
        <w:rPr>
          <w:lang w:val="de-LU"/>
        </w:rPr>
        <w:t>ambalaj</w:t>
      </w:r>
      <w:r w:rsidRPr="000D2B40">
        <w:rPr>
          <w:spacing w:val="-2"/>
          <w:lang w:val="de-LU"/>
        </w:rPr>
        <w:t xml:space="preserve"> </w:t>
      </w:r>
      <w:r w:rsidRPr="000D2B40">
        <w:rPr>
          <w:lang w:val="de-LU"/>
        </w:rPr>
        <w:t>talimatları</w:t>
      </w:r>
      <w:r w:rsidRPr="000D2B40">
        <w:rPr>
          <w:lang w:val="de-LU"/>
        </w:rPr>
        <w:tab/>
        <w:t xml:space="preserve">: </w:t>
      </w:r>
      <w:r w:rsidRPr="000D2B40">
        <w:rPr>
          <w:spacing w:val="24"/>
          <w:lang w:val="de-LU"/>
        </w:rPr>
        <w:t xml:space="preserve"> </w:t>
      </w:r>
      <w:r w:rsidRPr="000D2B40">
        <w:rPr>
          <w:lang w:val="de-LU"/>
        </w:rPr>
        <w:t>IBC02</w:t>
      </w:r>
    </w:p>
    <w:p w14:paraId="0F8D9B3E" w14:textId="77777777" w:rsidR="00DC091A" w:rsidRPr="000D2B40" w:rsidRDefault="00DD522B">
      <w:pPr>
        <w:pStyle w:val="GvdeMetni"/>
        <w:tabs>
          <w:tab w:val="left" w:pos="3785"/>
        </w:tabs>
        <w:spacing w:before="61"/>
        <w:rPr>
          <w:lang w:val="de-LU"/>
        </w:rPr>
      </w:pPr>
      <w:r w:rsidRPr="000D2B40">
        <w:rPr>
          <w:lang w:val="de-LU"/>
        </w:rPr>
        <w:t>Tanklara ilişkin</w:t>
      </w:r>
      <w:r w:rsidRPr="000D2B40">
        <w:rPr>
          <w:spacing w:val="-3"/>
          <w:lang w:val="de-LU"/>
        </w:rPr>
        <w:t xml:space="preserve"> </w:t>
      </w:r>
      <w:r w:rsidRPr="000D2B40">
        <w:rPr>
          <w:lang w:val="de-LU"/>
        </w:rPr>
        <w:t>talimatlar</w:t>
      </w:r>
      <w:r w:rsidRPr="000D2B40">
        <w:rPr>
          <w:spacing w:val="-4"/>
          <w:lang w:val="de-LU"/>
        </w:rPr>
        <w:t xml:space="preserve"> </w:t>
      </w:r>
      <w:r w:rsidRPr="000D2B40">
        <w:rPr>
          <w:lang w:val="de-LU"/>
        </w:rPr>
        <w:t>(IMDG)</w:t>
      </w:r>
      <w:r w:rsidRPr="000D2B40">
        <w:rPr>
          <w:lang w:val="de-LU"/>
        </w:rPr>
        <w:tab/>
        <w:t xml:space="preserve">: </w:t>
      </w:r>
      <w:r w:rsidRPr="000D2B40">
        <w:rPr>
          <w:spacing w:val="25"/>
          <w:lang w:val="de-LU"/>
        </w:rPr>
        <w:t xml:space="preserve"> </w:t>
      </w:r>
      <w:r w:rsidRPr="000D2B40">
        <w:rPr>
          <w:lang w:val="de-LU"/>
        </w:rPr>
        <w:t>T7</w:t>
      </w:r>
    </w:p>
    <w:p w14:paraId="468947C1" w14:textId="77777777" w:rsidR="00DC091A" w:rsidRPr="000D2B40" w:rsidRDefault="00DD522B">
      <w:pPr>
        <w:pStyle w:val="GvdeMetni"/>
        <w:tabs>
          <w:tab w:val="left" w:pos="3785"/>
        </w:tabs>
        <w:spacing w:before="58"/>
        <w:rPr>
          <w:lang w:val="de-LU"/>
        </w:rPr>
      </w:pPr>
      <w:r w:rsidRPr="000D2B40">
        <w:rPr>
          <w:lang w:val="de-LU"/>
        </w:rPr>
        <w:t>Tanklar için özel</w:t>
      </w:r>
      <w:r w:rsidRPr="000D2B40">
        <w:rPr>
          <w:spacing w:val="-7"/>
          <w:lang w:val="de-LU"/>
        </w:rPr>
        <w:t xml:space="preserve"> </w:t>
      </w:r>
      <w:r w:rsidRPr="000D2B40">
        <w:rPr>
          <w:lang w:val="de-LU"/>
        </w:rPr>
        <w:t>hükümler</w:t>
      </w:r>
      <w:r w:rsidRPr="000D2B40">
        <w:rPr>
          <w:spacing w:val="-2"/>
          <w:lang w:val="de-LU"/>
        </w:rPr>
        <w:t xml:space="preserve"> </w:t>
      </w:r>
      <w:r w:rsidRPr="000D2B40">
        <w:rPr>
          <w:lang w:val="de-LU"/>
        </w:rPr>
        <w:t>(IMDG)</w:t>
      </w:r>
      <w:r w:rsidRPr="000D2B40">
        <w:rPr>
          <w:lang w:val="de-LU"/>
        </w:rPr>
        <w:tab/>
        <w:t>:   TP1, TP8,</w:t>
      </w:r>
      <w:r w:rsidRPr="000D2B40">
        <w:rPr>
          <w:spacing w:val="-23"/>
          <w:lang w:val="de-LU"/>
        </w:rPr>
        <w:t xml:space="preserve"> </w:t>
      </w:r>
      <w:r w:rsidRPr="000D2B40">
        <w:rPr>
          <w:lang w:val="de-LU"/>
        </w:rPr>
        <w:t>TP28</w:t>
      </w:r>
    </w:p>
    <w:p w14:paraId="1B9293BA" w14:textId="77777777" w:rsidR="00DC091A" w:rsidRDefault="00DD522B">
      <w:pPr>
        <w:pStyle w:val="GvdeMetni"/>
        <w:tabs>
          <w:tab w:val="left" w:pos="3785"/>
        </w:tabs>
        <w:spacing w:before="60"/>
      </w:pPr>
      <w:r>
        <w:t>EmS-No.</w:t>
      </w:r>
      <w:r>
        <w:rPr>
          <w:spacing w:val="-2"/>
        </w:rPr>
        <w:t xml:space="preserve"> </w:t>
      </w:r>
      <w:r>
        <w:t>(yangın)</w:t>
      </w:r>
      <w:r>
        <w:tab/>
        <w:t xml:space="preserve">: </w:t>
      </w:r>
      <w:r>
        <w:rPr>
          <w:spacing w:val="25"/>
        </w:rPr>
        <w:t xml:space="preserve"> </w:t>
      </w:r>
      <w:r>
        <w:t>F-E</w:t>
      </w:r>
    </w:p>
    <w:p w14:paraId="613A0D87" w14:textId="77777777" w:rsidR="00DC091A" w:rsidRPr="000D2B40" w:rsidRDefault="00DD522B">
      <w:pPr>
        <w:pStyle w:val="GvdeMetni"/>
        <w:tabs>
          <w:tab w:val="left" w:pos="3785"/>
        </w:tabs>
        <w:spacing w:before="60"/>
        <w:rPr>
          <w:lang w:val="de-LU"/>
        </w:rPr>
      </w:pPr>
      <w:r w:rsidRPr="000D2B40">
        <w:rPr>
          <w:lang w:val="de-LU"/>
        </w:rPr>
        <w:t>N° FS</w:t>
      </w:r>
      <w:r w:rsidRPr="000D2B40">
        <w:rPr>
          <w:spacing w:val="-2"/>
          <w:lang w:val="de-LU"/>
        </w:rPr>
        <w:t xml:space="preserve"> </w:t>
      </w:r>
      <w:r w:rsidRPr="000D2B40">
        <w:rPr>
          <w:lang w:val="de-LU"/>
        </w:rPr>
        <w:t>(Dökülme)</w:t>
      </w:r>
      <w:r w:rsidRPr="000D2B40">
        <w:rPr>
          <w:lang w:val="de-LU"/>
        </w:rPr>
        <w:tab/>
        <w:t xml:space="preserve">: </w:t>
      </w:r>
      <w:r w:rsidRPr="000D2B40">
        <w:rPr>
          <w:spacing w:val="25"/>
          <w:lang w:val="de-LU"/>
        </w:rPr>
        <w:t xml:space="preserve"> </w:t>
      </w:r>
      <w:r w:rsidRPr="000D2B40">
        <w:rPr>
          <w:lang w:val="de-LU"/>
        </w:rPr>
        <w:t>S-D</w:t>
      </w:r>
    </w:p>
    <w:p w14:paraId="0B25CE69" w14:textId="77777777" w:rsidR="00DC091A" w:rsidRPr="000D2B40" w:rsidRDefault="00DD522B">
      <w:pPr>
        <w:pStyle w:val="GvdeMetni"/>
        <w:tabs>
          <w:tab w:val="left" w:pos="3785"/>
        </w:tabs>
        <w:spacing w:before="58"/>
        <w:rPr>
          <w:lang w:val="de-LU"/>
        </w:rPr>
      </w:pPr>
      <w:r w:rsidRPr="000D2B40">
        <w:rPr>
          <w:lang w:val="de-LU"/>
        </w:rPr>
        <w:t>Yükleme</w:t>
      </w:r>
      <w:r w:rsidRPr="000D2B40">
        <w:rPr>
          <w:spacing w:val="-4"/>
          <w:lang w:val="de-LU"/>
        </w:rPr>
        <w:t xml:space="preserve"> </w:t>
      </w:r>
      <w:r w:rsidRPr="000D2B40">
        <w:rPr>
          <w:lang w:val="de-LU"/>
        </w:rPr>
        <w:t>kategorisi</w:t>
      </w:r>
      <w:r w:rsidRPr="000D2B40">
        <w:rPr>
          <w:spacing w:val="-1"/>
          <w:lang w:val="de-LU"/>
        </w:rPr>
        <w:t xml:space="preserve"> </w:t>
      </w:r>
      <w:r w:rsidRPr="000D2B40">
        <w:rPr>
          <w:lang w:val="de-LU"/>
        </w:rPr>
        <w:t>(IMDG)</w:t>
      </w:r>
      <w:r w:rsidRPr="000D2B40">
        <w:rPr>
          <w:lang w:val="de-LU"/>
        </w:rPr>
        <w:tab/>
        <w:t xml:space="preserve">: </w:t>
      </w:r>
      <w:r w:rsidRPr="000D2B40">
        <w:rPr>
          <w:spacing w:val="25"/>
          <w:lang w:val="de-LU"/>
        </w:rPr>
        <w:t xml:space="preserve"> </w:t>
      </w:r>
      <w:r w:rsidRPr="000D2B40">
        <w:rPr>
          <w:lang w:val="de-LU"/>
        </w:rPr>
        <w:t>B</w:t>
      </w:r>
    </w:p>
    <w:p w14:paraId="446C47DE" w14:textId="77777777" w:rsidR="00DC091A" w:rsidRPr="000D2B40" w:rsidRDefault="00DD522B">
      <w:pPr>
        <w:pStyle w:val="GvdeMetni"/>
        <w:tabs>
          <w:tab w:val="left" w:pos="3785"/>
        </w:tabs>
        <w:spacing w:before="61"/>
        <w:rPr>
          <w:lang w:val="de-LU"/>
        </w:rPr>
      </w:pPr>
      <w:r w:rsidRPr="000D2B40">
        <w:rPr>
          <w:lang w:val="de-LU"/>
        </w:rPr>
        <w:t>Özellikleri ve</w:t>
      </w:r>
      <w:r w:rsidRPr="000D2B40">
        <w:rPr>
          <w:spacing w:val="-4"/>
          <w:lang w:val="de-LU"/>
        </w:rPr>
        <w:t xml:space="preserve"> </w:t>
      </w:r>
      <w:r w:rsidRPr="000D2B40">
        <w:rPr>
          <w:lang w:val="de-LU"/>
        </w:rPr>
        <w:t>gözlemler</w:t>
      </w:r>
      <w:r w:rsidRPr="000D2B40">
        <w:rPr>
          <w:spacing w:val="-2"/>
          <w:lang w:val="de-LU"/>
        </w:rPr>
        <w:t xml:space="preserve"> </w:t>
      </w:r>
      <w:r w:rsidRPr="000D2B40">
        <w:rPr>
          <w:lang w:val="de-LU"/>
        </w:rPr>
        <w:t>(IMDG)</w:t>
      </w:r>
      <w:r w:rsidRPr="000D2B40">
        <w:rPr>
          <w:lang w:val="de-LU"/>
        </w:rPr>
        <w:tab/>
        <w:t>:  Immiscible with</w:t>
      </w:r>
      <w:r w:rsidRPr="000D2B40">
        <w:rPr>
          <w:spacing w:val="15"/>
          <w:lang w:val="de-LU"/>
        </w:rPr>
        <w:t xml:space="preserve"> </w:t>
      </w:r>
      <w:r w:rsidRPr="000D2B40">
        <w:rPr>
          <w:lang w:val="de-LU"/>
        </w:rPr>
        <w:t>water.</w:t>
      </w:r>
    </w:p>
    <w:p w14:paraId="090DF28F" w14:textId="77777777" w:rsidR="00DC091A" w:rsidRPr="000D2B40" w:rsidRDefault="00DC091A">
      <w:pPr>
        <w:rPr>
          <w:lang w:val="de-LU"/>
        </w:rPr>
        <w:sectPr w:rsidR="00DC091A" w:rsidRPr="000D2B40" w:rsidSect="003F1968">
          <w:type w:val="continuous"/>
          <w:pgSz w:w="11910" w:h="16840"/>
          <w:pgMar w:top="1940" w:right="500" w:bottom="940" w:left="480" w:header="708" w:footer="708" w:gutter="0"/>
          <w:cols w:space="708"/>
        </w:sectPr>
      </w:pPr>
    </w:p>
    <w:p w14:paraId="771F026E" w14:textId="77777777" w:rsidR="00DC091A" w:rsidRPr="000D2B40" w:rsidRDefault="00DC091A">
      <w:pPr>
        <w:pStyle w:val="GvdeMetni"/>
        <w:spacing w:before="6"/>
        <w:ind w:left="0"/>
        <w:rPr>
          <w:sz w:val="15"/>
          <w:lang w:val="de-LU"/>
        </w:rPr>
      </w:pPr>
    </w:p>
    <w:p w14:paraId="7BAD35C9" w14:textId="77777777" w:rsidR="00DC091A" w:rsidRPr="000D2B40" w:rsidRDefault="00DD522B">
      <w:pPr>
        <w:pStyle w:val="Balk2"/>
        <w:ind w:left="235"/>
        <w:rPr>
          <w:lang w:val="de-LU"/>
        </w:rPr>
      </w:pPr>
      <w:r w:rsidRPr="000D2B40">
        <w:rPr>
          <w:color w:val="006FC0"/>
          <w:lang w:val="de-LU"/>
        </w:rPr>
        <w:t>- Hava taşımacılığı</w:t>
      </w:r>
    </w:p>
    <w:p w14:paraId="3EF55BBA" w14:textId="77777777" w:rsidR="00DC091A" w:rsidRPr="000D2B40" w:rsidRDefault="00DD522B">
      <w:pPr>
        <w:pStyle w:val="GvdeMetni"/>
        <w:spacing w:before="60"/>
        <w:ind w:right="-15"/>
        <w:rPr>
          <w:lang w:val="de-LU"/>
        </w:rPr>
      </w:pPr>
      <w:r w:rsidRPr="000D2B40">
        <w:rPr>
          <w:lang w:val="de-LU"/>
        </w:rPr>
        <w:t>Yolcu uçağı ve kargo uçağı için istisnai miktarlar (IATA)</w:t>
      </w:r>
    </w:p>
    <w:p w14:paraId="65CCC436" w14:textId="77777777" w:rsidR="00DC091A" w:rsidRPr="000D2B40" w:rsidRDefault="00DD522B">
      <w:pPr>
        <w:pStyle w:val="GvdeMetni"/>
        <w:spacing w:before="60"/>
        <w:ind w:right="500"/>
        <w:rPr>
          <w:lang w:val="de-LU"/>
        </w:rPr>
      </w:pPr>
      <w:r w:rsidRPr="000D2B40">
        <w:rPr>
          <w:lang w:val="de-LU"/>
        </w:rPr>
        <w:t>Yolcu uçağı ve kargo uçağı sınırlı tutulan miktarlar (IATA)</w:t>
      </w:r>
    </w:p>
    <w:p w14:paraId="7B903D0E" w14:textId="77777777" w:rsidR="00DC091A" w:rsidRPr="000D2B40" w:rsidRDefault="00DD522B">
      <w:pPr>
        <w:pStyle w:val="GvdeMetni"/>
        <w:spacing w:before="61"/>
        <w:rPr>
          <w:lang w:val="de-LU"/>
        </w:rPr>
      </w:pPr>
      <w:r w:rsidRPr="000D2B40">
        <w:rPr>
          <w:lang w:val="de-LU"/>
        </w:rPr>
        <w:t>Yolcu uçağı ve kargo uçağı sınırlı tutulan miktarlar için, maksimum net ağırlık (IATA)</w:t>
      </w:r>
    </w:p>
    <w:p w14:paraId="67834270" w14:textId="77777777" w:rsidR="00DC091A" w:rsidRPr="000D2B40" w:rsidRDefault="00DD522B">
      <w:pPr>
        <w:pStyle w:val="GvdeMetni"/>
        <w:spacing w:before="58"/>
        <w:ind w:right="118"/>
        <w:rPr>
          <w:lang w:val="de-LU"/>
        </w:rPr>
      </w:pPr>
      <w:r w:rsidRPr="000D2B40">
        <w:rPr>
          <w:lang w:val="de-LU"/>
        </w:rPr>
        <w:t>Yolcu uçağı ve kargo uçağı ambalaj talimatları (IATA)</w:t>
      </w:r>
    </w:p>
    <w:p w14:paraId="3198A25F" w14:textId="77777777" w:rsidR="00DC091A" w:rsidRPr="000D2B40" w:rsidRDefault="00DD522B">
      <w:pPr>
        <w:pStyle w:val="GvdeMetni"/>
        <w:spacing w:before="60"/>
        <w:ind w:right="47"/>
        <w:rPr>
          <w:lang w:val="de-LU"/>
        </w:rPr>
      </w:pPr>
      <w:r w:rsidRPr="000D2B40">
        <w:rPr>
          <w:lang w:val="de-LU"/>
        </w:rPr>
        <w:t>Yolcu uçağı ve kargo uçağı için, maksimum net ağırlık (IATA)</w:t>
      </w:r>
    </w:p>
    <w:p w14:paraId="4799EEA1" w14:textId="77777777" w:rsidR="00DC091A" w:rsidRPr="000D2B40" w:rsidRDefault="00DD522B">
      <w:pPr>
        <w:pStyle w:val="GvdeMetni"/>
        <w:spacing w:before="60"/>
        <w:ind w:right="225"/>
        <w:rPr>
          <w:lang w:val="de-LU"/>
        </w:rPr>
      </w:pPr>
      <w:r w:rsidRPr="000D2B40">
        <w:rPr>
          <w:lang w:val="de-LU"/>
        </w:rPr>
        <w:t>Ambalajlama talimatları, yalnızca kargo uçak taşımacılığı (IATA)</w:t>
      </w:r>
    </w:p>
    <w:p w14:paraId="77646157" w14:textId="77777777" w:rsidR="00DC091A" w:rsidRPr="000D2B40" w:rsidRDefault="00DD522B">
      <w:pPr>
        <w:pStyle w:val="GvdeMetni"/>
        <w:spacing w:before="58"/>
        <w:ind w:right="367"/>
        <w:rPr>
          <w:lang w:val="de-LU"/>
        </w:rPr>
      </w:pPr>
      <w:r w:rsidRPr="000D2B40">
        <w:rPr>
          <w:lang w:val="de-LU"/>
        </w:rPr>
        <w:t>Maksimum net miktar, yalnızca kargo uçak taşımacılığı (IATA)</w:t>
      </w:r>
    </w:p>
    <w:p w14:paraId="60F7320D" w14:textId="77777777" w:rsidR="00DC091A" w:rsidRPr="000D2B40" w:rsidRDefault="00DD522B">
      <w:pPr>
        <w:pStyle w:val="GvdeMetni"/>
        <w:ind w:left="0"/>
        <w:rPr>
          <w:sz w:val="18"/>
          <w:lang w:val="de-LU"/>
        </w:rPr>
      </w:pPr>
      <w:r w:rsidRPr="000D2B40">
        <w:rPr>
          <w:lang w:val="de-LU"/>
        </w:rPr>
        <w:br w:type="column"/>
      </w:r>
    </w:p>
    <w:p w14:paraId="064808D9" w14:textId="77777777" w:rsidR="00DC091A" w:rsidRPr="000D2B40" w:rsidRDefault="00DC091A">
      <w:pPr>
        <w:pStyle w:val="GvdeMetni"/>
        <w:spacing w:before="9"/>
        <w:ind w:left="0"/>
        <w:rPr>
          <w:sz w:val="18"/>
          <w:lang w:val="de-LU"/>
        </w:rPr>
      </w:pPr>
    </w:p>
    <w:p w14:paraId="1488246F" w14:textId="77777777" w:rsidR="00DC091A" w:rsidRDefault="00DD522B">
      <w:pPr>
        <w:pStyle w:val="GvdeMetni"/>
        <w:ind w:left="100"/>
      </w:pPr>
      <w:r>
        <w:t>:  E2</w:t>
      </w:r>
    </w:p>
    <w:p w14:paraId="45EA6142" w14:textId="77777777" w:rsidR="00DC091A" w:rsidRDefault="00DC091A">
      <w:pPr>
        <w:pStyle w:val="GvdeMetni"/>
        <w:spacing w:before="3"/>
        <w:ind w:left="0"/>
        <w:rPr>
          <w:sz w:val="21"/>
        </w:rPr>
      </w:pPr>
    </w:p>
    <w:p w14:paraId="4BA1FDE3" w14:textId="77777777" w:rsidR="00DC091A" w:rsidRDefault="00DD522B">
      <w:pPr>
        <w:pStyle w:val="GvdeMetni"/>
        <w:ind w:left="100"/>
      </w:pPr>
      <w:r>
        <w:t>:  Y341</w:t>
      </w:r>
    </w:p>
    <w:p w14:paraId="2095D04C" w14:textId="77777777" w:rsidR="00DC091A" w:rsidRDefault="00DC091A">
      <w:pPr>
        <w:pStyle w:val="GvdeMetni"/>
        <w:spacing w:before="1"/>
        <w:ind w:left="0"/>
        <w:rPr>
          <w:sz w:val="21"/>
        </w:rPr>
      </w:pPr>
    </w:p>
    <w:p w14:paraId="2E64BD7D" w14:textId="77777777" w:rsidR="00DC091A" w:rsidRDefault="00DD522B">
      <w:pPr>
        <w:pStyle w:val="GvdeMetni"/>
        <w:ind w:left="100"/>
      </w:pPr>
      <w:r>
        <w:t>:  1L</w:t>
      </w:r>
    </w:p>
    <w:p w14:paraId="69C641FE" w14:textId="77777777" w:rsidR="00DC091A" w:rsidRDefault="00DC091A">
      <w:pPr>
        <w:pStyle w:val="GvdeMetni"/>
        <w:spacing w:before="1"/>
        <w:ind w:left="0"/>
        <w:rPr>
          <w:sz w:val="21"/>
        </w:rPr>
      </w:pPr>
    </w:p>
    <w:p w14:paraId="75DEA874" w14:textId="77777777" w:rsidR="00DC091A" w:rsidRDefault="00DD522B">
      <w:pPr>
        <w:pStyle w:val="GvdeMetni"/>
        <w:ind w:left="100"/>
      </w:pPr>
      <w:r>
        <w:t>:  353</w:t>
      </w:r>
    </w:p>
    <w:p w14:paraId="79F15BA7" w14:textId="77777777" w:rsidR="00DC091A" w:rsidRDefault="00DC091A">
      <w:pPr>
        <w:pStyle w:val="GvdeMetni"/>
        <w:spacing w:before="4"/>
        <w:ind w:left="0"/>
        <w:rPr>
          <w:sz w:val="21"/>
        </w:rPr>
      </w:pPr>
    </w:p>
    <w:p w14:paraId="3B561D10" w14:textId="77777777" w:rsidR="00DC091A" w:rsidRDefault="00DD522B">
      <w:pPr>
        <w:pStyle w:val="GvdeMetni"/>
        <w:ind w:left="100"/>
      </w:pPr>
      <w:r>
        <w:t>:  5L</w:t>
      </w:r>
    </w:p>
    <w:p w14:paraId="71A5D157" w14:textId="77777777" w:rsidR="00DC091A" w:rsidRDefault="00DC091A">
      <w:pPr>
        <w:pStyle w:val="GvdeMetni"/>
        <w:spacing w:before="1"/>
        <w:ind w:left="0"/>
        <w:rPr>
          <w:sz w:val="21"/>
        </w:rPr>
      </w:pPr>
    </w:p>
    <w:p w14:paraId="015CF158" w14:textId="77777777" w:rsidR="00DC091A" w:rsidRDefault="00DD522B">
      <w:pPr>
        <w:pStyle w:val="GvdeMetni"/>
        <w:ind w:left="100"/>
      </w:pPr>
      <w:r>
        <w:t>:  364</w:t>
      </w:r>
    </w:p>
    <w:p w14:paraId="65A35E76" w14:textId="77777777" w:rsidR="00DC091A" w:rsidRDefault="00DC091A">
      <w:pPr>
        <w:pStyle w:val="GvdeMetni"/>
        <w:spacing w:before="1"/>
        <w:ind w:left="0"/>
        <w:rPr>
          <w:sz w:val="21"/>
        </w:rPr>
      </w:pPr>
    </w:p>
    <w:p w14:paraId="476BB620" w14:textId="77777777" w:rsidR="00DC091A" w:rsidRDefault="00DD522B">
      <w:pPr>
        <w:pStyle w:val="GvdeMetni"/>
        <w:ind w:left="100"/>
      </w:pPr>
      <w:r>
        <w:t>:  60L</w:t>
      </w:r>
    </w:p>
    <w:p w14:paraId="0A36C617" w14:textId="77777777" w:rsidR="00DC091A" w:rsidRDefault="00DC091A">
      <w:pPr>
        <w:sectPr w:rsidR="00DC091A" w:rsidSect="003F1968">
          <w:type w:val="continuous"/>
          <w:pgSz w:w="11910" w:h="16840"/>
          <w:pgMar w:top="1940" w:right="500" w:bottom="940" w:left="480" w:header="708" w:footer="708" w:gutter="0"/>
          <w:cols w:num="2" w:space="708" w:equalWidth="0">
            <w:col w:w="3646" w:space="40"/>
            <w:col w:w="7244"/>
          </w:cols>
        </w:sectPr>
      </w:pPr>
    </w:p>
    <w:p w14:paraId="725A1960" w14:textId="77777777" w:rsidR="00DC091A" w:rsidRDefault="00DD522B">
      <w:pPr>
        <w:pStyle w:val="GvdeMetni"/>
        <w:tabs>
          <w:tab w:val="left" w:pos="3785"/>
        </w:tabs>
        <w:spacing w:before="60"/>
      </w:pPr>
      <w:r>
        <w:t>Özel hükümler</w:t>
      </w:r>
      <w:r>
        <w:rPr>
          <w:spacing w:val="-4"/>
        </w:rPr>
        <w:t xml:space="preserve"> </w:t>
      </w:r>
      <w:r>
        <w:t>(IATA)</w:t>
      </w:r>
      <w:r>
        <w:tab/>
        <w:t>:   A3,</w:t>
      </w:r>
      <w:r>
        <w:rPr>
          <w:spacing w:val="-21"/>
        </w:rPr>
        <w:t xml:space="preserve"> </w:t>
      </w:r>
      <w:r>
        <w:t>A224</w:t>
      </w:r>
    </w:p>
    <w:p w14:paraId="058C5A7C" w14:textId="77777777" w:rsidR="00DC091A" w:rsidRDefault="00DD522B">
      <w:pPr>
        <w:pStyle w:val="GvdeMetni"/>
        <w:tabs>
          <w:tab w:val="left" w:pos="3785"/>
        </w:tabs>
        <w:spacing w:before="58"/>
      </w:pPr>
      <w:r>
        <w:t>ERG</w:t>
      </w:r>
      <w:r>
        <w:rPr>
          <w:spacing w:val="-3"/>
        </w:rPr>
        <w:t xml:space="preserve"> </w:t>
      </w:r>
      <w:r>
        <w:t>kodu</w:t>
      </w:r>
      <w:r>
        <w:rPr>
          <w:spacing w:val="-1"/>
        </w:rPr>
        <w:t xml:space="preserve"> </w:t>
      </w:r>
      <w:r>
        <w:t>(IATA)</w:t>
      </w:r>
      <w:r>
        <w:tab/>
        <w:t xml:space="preserve">: </w:t>
      </w:r>
      <w:r>
        <w:rPr>
          <w:spacing w:val="23"/>
        </w:rPr>
        <w:t xml:space="preserve"> </w:t>
      </w:r>
      <w:r>
        <w:t>3H</w:t>
      </w:r>
    </w:p>
    <w:p w14:paraId="7477FC05" w14:textId="77777777" w:rsidR="00DC091A" w:rsidRDefault="00DC091A">
      <w:pPr>
        <w:pStyle w:val="GvdeMetni"/>
        <w:spacing w:before="6"/>
        <w:ind w:left="0"/>
        <w:rPr>
          <w:sz w:val="15"/>
        </w:rPr>
      </w:pPr>
    </w:p>
    <w:p w14:paraId="3A0C35C4" w14:textId="77777777" w:rsidR="00DC091A" w:rsidRDefault="00DD522B">
      <w:pPr>
        <w:pStyle w:val="Balk2"/>
        <w:ind w:left="235"/>
      </w:pPr>
      <w:r>
        <w:rPr>
          <w:color w:val="006FC0"/>
        </w:rPr>
        <w:t>- İç sularda gemi nakliyesi</w:t>
      </w:r>
    </w:p>
    <w:p w14:paraId="0177740D" w14:textId="77777777" w:rsidR="00DC091A" w:rsidRDefault="00DD522B">
      <w:pPr>
        <w:pStyle w:val="GvdeMetni"/>
        <w:tabs>
          <w:tab w:val="left" w:pos="3785"/>
        </w:tabs>
        <w:spacing w:before="63"/>
      </w:pPr>
      <w:r>
        <w:t>Sınıflandırma</w:t>
      </w:r>
      <w:r>
        <w:rPr>
          <w:spacing w:val="-4"/>
        </w:rPr>
        <w:t xml:space="preserve"> </w:t>
      </w:r>
      <w:r>
        <w:t>kodu</w:t>
      </w:r>
      <w:r>
        <w:rPr>
          <w:spacing w:val="-2"/>
        </w:rPr>
        <w:t xml:space="preserve"> </w:t>
      </w:r>
      <w:r>
        <w:t>(ADN)</w:t>
      </w:r>
      <w:r>
        <w:tab/>
        <w:t xml:space="preserve">: </w:t>
      </w:r>
      <w:r>
        <w:rPr>
          <w:spacing w:val="25"/>
        </w:rPr>
        <w:t xml:space="preserve"> </w:t>
      </w:r>
      <w:r>
        <w:t>F1</w:t>
      </w:r>
    </w:p>
    <w:p w14:paraId="5EABD403" w14:textId="77777777" w:rsidR="00DC091A" w:rsidRDefault="00DD522B">
      <w:pPr>
        <w:pStyle w:val="GvdeMetni"/>
        <w:tabs>
          <w:tab w:val="left" w:pos="3785"/>
        </w:tabs>
        <w:spacing w:before="58"/>
      </w:pPr>
      <w:r>
        <w:t>Özel hükümler</w:t>
      </w:r>
      <w:r>
        <w:rPr>
          <w:spacing w:val="-4"/>
        </w:rPr>
        <w:t xml:space="preserve"> </w:t>
      </w:r>
      <w:r>
        <w:t>(ADN)</w:t>
      </w:r>
      <w:r>
        <w:tab/>
        <w:t xml:space="preserve">: </w:t>
      </w:r>
      <w:r>
        <w:rPr>
          <w:spacing w:val="22"/>
        </w:rPr>
        <w:t xml:space="preserve"> </w:t>
      </w:r>
      <w:r>
        <w:t>640C</w:t>
      </w:r>
    </w:p>
    <w:p w14:paraId="00F16743" w14:textId="77777777" w:rsidR="00DC091A" w:rsidRPr="000D2B40" w:rsidRDefault="00DD522B">
      <w:pPr>
        <w:pStyle w:val="GvdeMetni"/>
        <w:tabs>
          <w:tab w:val="left" w:pos="3785"/>
        </w:tabs>
        <w:spacing w:before="60"/>
        <w:rPr>
          <w:lang w:val="de-LU"/>
        </w:rPr>
      </w:pPr>
      <w:r w:rsidRPr="000D2B40">
        <w:rPr>
          <w:lang w:val="de-LU"/>
        </w:rPr>
        <w:t>Sınırlı miktar</w:t>
      </w:r>
      <w:r w:rsidRPr="000D2B40">
        <w:rPr>
          <w:spacing w:val="-6"/>
          <w:lang w:val="de-LU"/>
        </w:rPr>
        <w:t xml:space="preserve"> </w:t>
      </w:r>
      <w:r w:rsidRPr="000D2B40">
        <w:rPr>
          <w:lang w:val="de-LU"/>
        </w:rPr>
        <w:t>değerleri</w:t>
      </w:r>
      <w:r w:rsidRPr="000D2B40">
        <w:rPr>
          <w:spacing w:val="-2"/>
          <w:lang w:val="de-LU"/>
        </w:rPr>
        <w:t xml:space="preserve"> </w:t>
      </w:r>
      <w:r w:rsidRPr="000D2B40">
        <w:rPr>
          <w:lang w:val="de-LU"/>
        </w:rPr>
        <w:t>(ADN)</w:t>
      </w:r>
      <w:r w:rsidRPr="000D2B40">
        <w:rPr>
          <w:lang w:val="de-LU"/>
        </w:rPr>
        <w:tab/>
        <w:t>:   1</w:t>
      </w:r>
      <w:r w:rsidRPr="000D2B40">
        <w:rPr>
          <w:spacing w:val="-19"/>
          <w:lang w:val="de-LU"/>
        </w:rPr>
        <w:t xml:space="preserve"> </w:t>
      </w:r>
      <w:r w:rsidRPr="000D2B40">
        <w:rPr>
          <w:lang w:val="de-LU"/>
        </w:rPr>
        <w:t>L</w:t>
      </w:r>
    </w:p>
    <w:p w14:paraId="4813310F" w14:textId="77777777" w:rsidR="00DC091A" w:rsidRPr="000D2B40" w:rsidRDefault="00DD522B">
      <w:pPr>
        <w:pStyle w:val="GvdeMetni"/>
        <w:tabs>
          <w:tab w:val="left" w:pos="3785"/>
        </w:tabs>
        <w:spacing w:before="60"/>
        <w:rPr>
          <w:lang w:val="de-LU"/>
        </w:rPr>
      </w:pPr>
      <w:r w:rsidRPr="000D2B40">
        <w:rPr>
          <w:lang w:val="de-LU"/>
        </w:rPr>
        <w:t>İstisnai</w:t>
      </w:r>
      <w:r w:rsidRPr="000D2B40">
        <w:rPr>
          <w:spacing w:val="-5"/>
          <w:lang w:val="de-LU"/>
        </w:rPr>
        <w:t xml:space="preserve"> </w:t>
      </w:r>
      <w:r w:rsidRPr="000D2B40">
        <w:rPr>
          <w:lang w:val="de-LU"/>
        </w:rPr>
        <w:t>miktar</w:t>
      </w:r>
      <w:r w:rsidRPr="000D2B40">
        <w:rPr>
          <w:spacing w:val="-1"/>
          <w:lang w:val="de-LU"/>
        </w:rPr>
        <w:t xml:space="preserve"> </w:t>
      </w:r>
      <w:r w:rsidRPr="000D2B40">
        <w:rPr>
          <w:lang w:val="de-LU"/>
        </w:rPr>
        <w:t>(ADN)</w:t>
      </w:r>
      <w:r w:rsidRPr="000D2B40">
        <w:rPr>
          <w:lang w:val="de-LU"/>
        </w:rPr>
        <w:tab/>
        <w:t xml:space="preserve">: </w:t>
      </w:r>
      <w:r w:rsidRPr="000D2B40">
        <w:rPr>
          <w:spacing w:val="25"/>
          <w:lang w:val="de-LU"/>
        </w:rPr>
        <w:t xml:space="preserve"> </w:t>
      </w:r>
      <w:r w:rsidRPr="000D2B40">
        <w:rPr>
          <w:lang w:val="de-LU"/>
        </w:rPr>
        <w:t>E2</w:t>
      </w:r>
    </w:p>
    <w:p w14:paraId="234DDD60" w14:textId="77777777" w:rsidR="00DC091A" w:rsidRPr="000D2B40" w:rsidRDefault="00DD522B">
      <w:pPr>
        <w:pStyle w:val="GvdeMetni"/>
        <w:tabs>
          <w:tab w:val="left" w:pos="3785"/>
        </w:tabs>
        <w:spacing w:before="58"/>
        <w:rPr>
          <w:lang w:val="de-LU"/>
        </w:rPr>
      </w:pPr>
      <w:r w:rsidRPr="000D2B40">
        <w:rPr>
          <w:lang w:val="de-LU"/>
        </w:rPr>
        <w:t>Taşımacılık</w:t>
      </w:r>
      <w:r w:rsidRPr="000D2B40">
        <w:rPr>
          <w:spacing w:val="-3"/>
          <w:lang w:val="de-LU"/>
        </w:rPr>
        <w:t xml:space="preserve"> </w:t>
      </w:r>
      <w:r w:rsidRPr="000D2B40">
        <w:rPr>
          <w:lang w:val="de-LU"/>
        </w:rPr>
        <w:t>izinli</w:t>
      </w:r>
      <w:r w:rsidRPr="000D2B40">
        <w:rPr>
          <w:spacing w:val="-1"/>
          <w:lang w:val="de-LU"/>
        </w:rPr>
        <w:t xml:space="preserve"> </w:t>
      </w:r>
      <w:r w:rsidRPr="000D2B40">
        <w:rPr>
          <w:lang w:val="de-LU"/>
        </w:rPr>
        <w:t>(ADN)</w:t>
      </w:r>
      <w:r w:rsidRPr="000D2B40">
        <w:rPr>
          <w:lang w:val="de-LU"/>
        </w:rPr>
        <w:tab/>
        <w:t xml:space="preserve">: </w:t>
      </w:r>
      <w:r w:rsidRPr="000D2B40">
        <w:rPr>
          <w:spacing w:val="25"/>
          <w:lang w:val="de-LU"/>
        </w:rPr>
        <w:t xml:space="preserve"> </w:t>
      </w:r>
      <w:r w:rsidRPr="000D2B40">
        <w:rPr>
          <w:lang w:val="de-LU"/>
        </w:rPr>
        <w:t>T</w:t>
      </w:r>
    </w:p>
    <w:p w14:paraId="7D327168" w14:textId="77777777" w:rsidR="00DC091A" w:rsidRPr="000D2B40" w:rsidRDefault="00DD522B">
      <w:pPr>
        <w:pStyle w:val="GvdeMetni"/>
        <w:tabs>
          <w:tab w:val="left" w:pos="3785"/>
        </w:tabs>
        <w:spacing w:before="61"/>
        <w:rPr>
          <w:lang w:val="de-LU"/>
        </w:rPr>
      </w:pPr>
      <w:r w:rsidRPr="000D2B40">
        <w:rPr>
          <w:lang w:val="de-LU"/>
        </w:rPr>
        <w:t>Ekipman</w:t>
      </w:r>
      <w:r w:rsidRPr="000D2B40">
        <w:rPr>
          <w:spacing w:val="-2"/>
          <w:lang w:val="de-LU"/>
        </w:rPr>
        <w:t xml:space="preserve"> </w:t>
      </w:r>
      <w:r w:rsidRPr="000D2B40">
        <w:rPr>
          <w:lang w:val="de-LU"/>
        </w:rPr>
        <w:t>gerekli</w:t>
      </w:r>
      <w:r w:rsidRPr="000D2B40">
        <w:rPr>
          <w:spacing w:val="-1"/>
          <w:lang w:val="de-LU"/>
        </w:rPr>
        <w:t xml:space="preserve"> </w:t>
      </w:r>
      <w:r w:rsidRPr="000D2B40">
        <w:rPr>
          <w:lang w:val="de-LU"/>
        </w:rPr>
        <w:t>(ADN)</w:t>
      </w:r>
      <w:r w:rsidRPr="000D2B40">
        <w:rPr>
          <w:lang w:val="de-LU"/>
        </w:rPr>
        <w:tab/>
        <w:t>:   PP, EX,</w:t>
      </w:r>
      <w:r w:rsidRPr="000D2B40">
        <w:rPr>
          <w:spacing w:val="-24"/>
          <w:lang w:val="de-LU"/>
        </w:rPr>
        <w:t xml:space="preserve"> </w:t>
      </w:r>
      <w:r w:rsidRPr="000D2B40">
        <w:rPr>
          <w:lang w:val="de-LU"/>
        </w:rPr>
        <w:t>A</w:t>
      </w:r>
    </w:p>
    <w:p w14:paraId="13359234" w14:textId="77777777" w:rsidR="00DC091A" w:rsidRDefault="00DD522B">
      <w:pPr>
        <w:pStyle w:val="GvdeMetni"/>
        <w:tabs>
          <w:tab w:val="left" w:pos="3785"/>
        </w:tabs>
        <w:spacing w:before="61"/>
      </w:pPr>
      <w:r>
        <w:t>Havalandırma</w:t>
      </w:r>
      <w:r>
        <w:rPr>
          <w:spacing w:val="-2"/>
        </w:rPr>
        <w:t xml:space="preserve"> </w:t>
      </w:r>
      <w:r>
        <w:t>(ADN)</w:t>
      </w:r>
      <w:r>
        <w:tab/>
        <w:t xml:space="preserve">: </w:t>
      </w:r>
      <w:r>
        <w:rPr>
          <w:spacing w:val="25"/>
        </w:rPr>
        <w:t xml:space="preserve"> </w:t>
      </w:r>
      <w:r>
        <w:t>VE01</w:t>
      </w:r>
    </w:p>
    <w:p w14:paraId="09368C44" w14:textId="77777777" w:rsidR="00DC091A" w:rsidRDefault="00DC091A">
      <w:pPr>
        <w:sectPr w:rsidR="00DC091A" w:rsidSect="003F1968">
          <w:type w:val="continuous"/>
          <w:pgSz w:w="11910" w:h="16840"/>
          <w:pgMar w:top="1940" w:right="500" w:bottom="940" w:left="480" w:header="708" w:footer="708" w:gutter="0"/>
          <w:cols w:space="708"/>
        </w:sectPr>
      </w:pPr>
    </w:p>
    <w:p w14:paraId="0CAFC919" w14:textId="77777777" w:rsidR="00DC091A" w:rsidRDefault="00DC091A">
      <w:pPr>
        <w:pStyle w:val="GvdeMetni"/>
        <w:spacing w:before="4"/>
        <w:ind w:left="0"/>
        <w:rPr>
          <w:sz w:val="5"/>
        </w:rPr>
      </w:pPr>
    </w:p>
    <w:p w14:paraId="4EC286FE" w14:textId="77777777" w:rsidR="00DC091A" w:rsidRDefault="00000000">
      <w:pPr>
        <w:pStyle w:val="GvdeMetni"/>
        <w:spacing w:line="20" w:lineRule="exact"/>
        <w:ind w:left="112"/>
        <w:rPr>
          <w:sz w:val="2"/>
        </w:rPr>
      </w:pPr>
      <w:r>
        <w:rPr>
          <w:sz w:val="2"/>
        </w:rPr>
      </w:r>
      <w:r>
        <w:rPr>
          <w:sz w:val="2"/>
        </w:rPr>
        <w:pict w14:anchorId="47FC335E">
          <v:group id="_x0000_s2055" style="width:535.25pt;height:.5pt;mso-position-horizontal-relative:char;mso-position-vertical-relative:line" coordsize="10705,10">
            <v:line id="_x0000_s2058" style="position:absolute" from="5,5" to="2396,5" strokecolor="#006fc0" strokeweight=".48pt"/>
            <v:line id="_x0000_s2057" style="position:absolute" from="2381,5" to="2391,5" strokecolor="#006fc0" strokeweight=".48pt"/>
            <v:line id="_x0000_s2056" style="position:absolute" from="2391,5" to="10699,5" strokecolor="#006fc0" strokeweight=".48pt"/>
            <w10:anchorlock/>
          </v:group>
        </w:pict>
      </w:r>
    </w:p>
    <w:p w14:paraId="17C19FFC" w14:textId="77777777" w:rsidR="00DC091A" w:rsidRDefault="00DD522B">
      <w:pPr>
        <w:pStyle w:val="GvdeMetni"/>
        <w:tabs>
          <w:tab w:val="left" w:pos="3785"/>
        </w:tabs>
        <w:spacing w:before="70"/>
      </w:pPr>
      <w:r>
        <w:t>Mavi koni/ışık</w:t>
      </w:r>
      <w:r>
        <w:rPr>
          <w:spacing w:val="-4"/>
        </w:rPr>
        <w:t xml:space="preserve"> </w:t>
      </w:r>
      <w:r>
        <w:t>sayısı</w:t>
      </w:r>
      <w:r>
        <w:rPr>
          <w:spacing w:val="-3"/>
        </w:rPr>
        <w:t xml:space="preserve"> </w:t>
      </w:r>
      <w:r>
        <w:t>(ADN)</w:t>
      </w:r>
      <w:r>
        <w:tab/>
        <w:t xml:space="preserve">: </w:t>
      </w:r>
      <w:r>
        <w:rPr>
          <w:spacing w:val="25"/>
        </w:rPr>
        <w:t xml:space="preserve"> </w:t>
      </w:r>
      <w:r>
        <w:t>1</w:t>
      </w:r>
    </w:p>
    <w:p w14:paraId="7A2334A0" w14:textId="77777777" w:rsidR="00DC091A" w:rsidRDefault="00DC091A">
      <w:pPr>
        <w:pStyle w:val="GvdeMetni"/>
        <w:spacing w:before="5"/>
        <w:ind w:left="0"/>
        <w:rPr>
          <w:sz w:val="15"/>
        </w:rPr>
      </w:pPr>
    </w:p>
    <w:p w14:paraId="33A6D32A" w14:textId="77777777" w:rsidR="00DC091A" w:rsidRDefault="00DD522B">
      <w:pPr>
        <w:pStyle w:val="Balk2"/>
        <w:spacing w:before="1"/>
        <w:ind w:left="235"/>
      </w:pPr>
      <w:r>
        <w:rPr>
          <w:color w:val="006FC0"/>
        </w:rPr>
        <w:t>- Demiryolu taşımacılığı</w:t>
      </w:r>
    </w:p>
    <w:p w14:paraId="21FFC19C" w14:textId="77777777" w:rsidR="00DC091A" w:rsidRDefault="00DD522B">
      <w:pPr>
        <w:pStyle w:val="GvdeMetni"/>
        <w:tabs>
          <w:tab w:val="left" w:pos="3785"/>
        </w:tabs>
        <w:spacing w:before="61"/>
      </w:pPr>
      <w:r>
        <w:t>Sınıflandırma</w:t>
      </w:r>
      <w:r>
        <w:rPr>
          <w:spacing w:val="-4"/>
        </w:rPr>
        <w:t xml:space="preserve"> </w:t>
      </w:r>
      <w:r>
        <w:t>kodu</w:t>
      </w:r>
      <w:r>
        <w:rPr>
          <w:spacing w:val="-2"/>
        </w:rPr>
        <w:t xml:space="preserve"> </w:t>
      </w:r>
      <w:r>
        <w:t>(RID)</w:t>
      </w:r>
      <w:r>
        <w:tab/>
        <w:t xml:space="preserve">: </w:t>
      </w:r>
      <w:r>
        <w:rPr>
          <w:spacing w:val="25"/>
        </w:rPr>
        <w:t xml:space="preserve"> </w:t>
      </w:r>
      <w:r>
        <w:t>F1</w:t>
      </w:r>
    </w:p>
    <w:p w14:paraId="6BB33EDB" w14:textId="77777777" w:rsidR="00DC091A" w:rsidRDefault="00DD522B">
      <w:pPr>
        <w:pStyle w:val="GvdeMetni"/>
        <w:tabs>
          <w:tab w:val="left" w:pos="3785"/>
        </w:tabs>
        <w:spacing w:before="61"/>
      </w:pPr>
      <w:r>
        <w:t>Özel hükümler</w:t>
      </w:r>
      <w:r>
        <w:rPr>
          <w:spacing w:val="-4"/>
        </w:rPr>
        <w:t xml:space="preserve"> </w:t>
      </w:r>
      <w:r>
        <w:t>(RID)</w:t>
      </w:r>
      <w:r>
        <w:tab/>
        <w:t xml:space="preserve">: </w:t>
      </w:r>
      <w:r>
        <w:rPr>
          <w:spacing w:val="22"/>
        </w:rPr>
        <w:t xml:space="preserve"> </w:t>
      </w:r>
      <w:r>
        <w:t>640C</w:t>
      </w:r>
    </w:p>
    <w:p w14:paraId="567F58CF" w14:textId="77777777" w:rsidR="00DC091A" w:rsidRDefault="00DD522B">
      <w:pPr>
        <w:pStyle w:val="GvdeMetni"/>
        <w:tabs>
          <w:tab w:val="left" w:pos="3785"/>
        </w:tabs>
        <w:spacing w:before="61"/>
      </w:pPr>
      <w:r>
        <w:t>Sınırlı</w:t>
      </w:r>
      <w:r>
        <w:rPr>
          <w:spacing w:val="-3"/>
        </w:rPr>
        <w:t xml:space="preserve"> </w:t>
      </w:r>
      <w:r>
        <w:t>miktarlar</w:t>
      </w:r>
      <w:r>
        <w:rPr>
          <w:spacing w:val="-3"/>
        </w:rPr>
        <w:t xml:space="preserve"> </w:t>
      </w:r>
      <w:r>
        <w:t>(RID)</w:t>
      </w:r>
      <w:r>
        <w:tab/>
        <w:t xml:space="preserve">: </w:t>
      </w:r>
      <w:r>
        <w:rPr>
          <w:spacing w:val="23"/>
        </w:rPr>
        <w:t xml:space="preserve"> </w:t>
      </w:r>
      <w:r>
        <w:t>1L</w:t>
      </w:r>
    </w:p>
    <w:p w14:paraId="6E7EE3C6" w14:textId="77777777" w:rsidR="00DC091A" w:rsidRDefault="00DD522B">
      <w:pPr>
        <w:pStyle w:val="GvdeMetni"/>
        <w:tabs>
          <w:tab w:val="left" w:pos="3785"/>
        </w:tabs>
        <w:spacing w:before="58"/>
      </w:pPr>
      <w:r>
        <w:t>İstisnai</w:t>
      </w:r>
      <w:r>
        <w:rPr>
          <w:spacing w:val="-5"/>
        </w:rPr>
        <w:t xml:space="preserve"> </w:t>
      </w:r>
      <w:r>
        <w:t>miktar</w:t>
      </w:r>
      <w:r>
        <w:rPr>
          <w:spacing w:val="-1"/>
        </w:rPr>
        <w:t xml:space="preserve"> </w:t>
      </w:r>
      <w:r>
        <w:t>(RID)</w:t>
      </w:r>
      <w:r>
        <w:tab/>
        <w:t xml:space="preserve">: </w:t>
      </w:r>
      <w:r>
        <w:rPr>
          <w:spacing w:val="25"/>
        </w:rPr>
        <w:t xml:space="preserve"> </w:t>
      </w:r>
      <w:r>
        <w:t>E2</w:t>
      </w:r>
    </w:p>
    <w:p w14:paraId="14F51652" w14:textId="77777777" w:rsidR="00DC091A" w:rsidRDefault="00DD522B">
      <w:pPr>
        <w:pStyle w:val="GvdeMetni"/>
        <w:tabs>
          <w:tab w:val="left" w:pos="3785"/>
        </w:tabs>
        <w:spacing w:before="60"/>
      </w:pPr>
      <w:r>
        <w:t>Ambalaj</w:t>
      </w:r>
      <w:r>
        <w:rPr>
          <w:spacing w:val="-3"/>
        </w:rPr>
        <w:t xml:space="preserve"> </w:t>
      </w:r>
      <w:r>
        <w:t>talimatları</w:t>
      </w:r>
      <w:r>
        <w:rPr>
          <w:spacing w:val="41"/>
        </w:rPr>
        <w:t xml:space="preserve"> </w:t>
      </w:r>
      <w:r>
        <w:t>(RID)</w:t>
      </w:r>
      <w:r>
        <w:tab/>
        <w:t xml:space="preserve">: </w:t>
      </w:r>
      <w:r>
        <w:rPr>
          <w:spacing w:val="24"/>
        </w:rPr>
        <w:t xml:space="preserve"> </w:t>
      </w:r>
      <w:r>
        <w:t>P001</w:t>
      </w:r>
    </w:p>
    <w:p w14:paraId="19661724" w14:textId="77777777" w:rsidR="00DC091A" w:rsidRDefault="00DD522B">
      <w:pPr>
        <w:pStyle w:val="GvdeMetni"/>
        <w:tabs>
          <w:tab w:val="left" w:pos="3785"/>
        </w:tabs>
        <w:spacing w:before="58"/>
      </w:pPr>
      <w:r>
        <w:t>Karışık ambalajlama</w:t>
      </w:r>
      <w:r>
        <w:rPr>
          <w:spacing w:val="-6"/>
        </w:rPr>
        <w:t xml:space="preserve"> </w:t>
      </w:r>
      <w:r>
        <w:t>hükümleri</w:t>
      </w:r>
      <w:r>
        <w:rPr>
          <w:spacing w:val="-3"/>
        </w:rPr>
        <w:t xml:space="preserve"> </w:t>
      </w:r>
      <w:r>
        <w:t>(RID)</w:t>
      </w:r>
      <w:r>
        <w:tab/>
        <w:t xml:space="preserve">: </w:t>
      </w:r>
      <w:r>
        <w:rPr>
          <w:spacing w:val="23"/>
        </w:rPr>
        <w:t xml:space="preserve"> </w:t>
      </w:r>
      <w:r>
        <w:t>MP19</w:t>
      </w:r>
    </w:p>
    <w:p w14:paraId="7C928143" w14:textId="77777777" w:rsidR="00DC091A" w:rsidRDefault="00DC091A">
      <w:pPr>
        <w:sectPr w:rsidR="00DC091A" w:rsidSect="003F1968">
          <w:pgSz w:w="11910" w:h="16840"/>
          <w:pgMar w:top="1940" w:right="500" w:bottom="940" w:left="480" w:header="714" w:footer="743" w:gutter="0"/>
          <w:cols w:space="708"/>
        </w:sectPr>
      </w:pPr>
    </w:p>
    <w:p w14:paraId="1B75E898" w14:textId="77777777" w:rsidR="00DC091A" w:rsidRDefault="00DD522B">
      <w:pPr>
        <w:pStyle w:val="GvdeMetni"/>
        <w:spacing w:before="61"/>
        <w:ind w:right="47"/>
      </w:pPr>
      <w:r>
        <w:t>Portatif tank ve dökme yük konteyner talimatları (RID)</w:t>
      </w:r>
    </w:p>
    <w:p w14:paraId="1568CF6F" w14:textId="77777777" w:rsidR="00DC091A" w:rsidRDefault="00DD522B">
      <w:pPr>
        <w:pStyle w:val="GvdeMetni"/>
        <w:spacing w:before="59"/>
        <w:ind w:right="-15"/>
      </w:pPr>
      <w:r>
        <w:t>Portatif tank ve dökme yük konteynerler için özel hükümler (RID)</w:t>
      </w:r>
    </w:p>
    <w:p w14:paraId="70EAA259" w14:textId="77777777" w:rsidR="00DC091A" w:rsidRDefault="00DD522B">
      <w:pPr>
        <w:pStyle w:val="GvdeMetni"/>
        <w:spacing w:before="61"/>
        <w:ind w:left="73"/>
      </w:pPr>
      <w:r>
        <w:br w:type="column"/>
      </w:r>
      <w:r>
        <w:t>:  T7</w:t>
      </w:r>
    </w:p>
    <w:p w14:paraId="7463260B" w14:textId="77777777" w:rsidR="00DC091A" w:rsidRDefault="00DC091A">
      <w:pPr>
        <w:pStyle w:val="GvdeMetni"/>
        <w:spacing w:before="2"/>
        <w:ind w:left="0"/>
        <w:rPr>
          <w:sz w:val="21"/>
        </w:rPr>
      </w:pPr>
    </w:p>
    <w:p w14:paraId="1AB75BA0" w14:textId="77777777" w:rsidR="00DC091A" w:rsidRDefault="00DD522B">
      <w:pPr>
        <w:pStyle w:val="GvdeMetni"/>
        <w:ind w:left="73"/>
      </w:pPr>
      <w:r>
        <w:t>:   TP1, TP8, TP28</w:t>
      </w:r>
    </w:p>
    <w:p w14:paraId="0742C4B2" w14:textId="77777777" w:rsidR="00DC091A" w:rsidRDefault="00DC091A">
      <w:pPr>
        <w:sectPr w:rsidR="00DC091A" w:rsidSect="003F1968">
          <w:type w:val="continuous"/>
          <w:pgSz w:w="11910" w:h="16840"/>
          <w:pgMar w:top="1940" w:right="500" w:bottom="940" w:left="480" w:header="708" w:footer="708" w:gutter="0"/>
          <w:cols w:num="2" w:space="708" w:equalWidth="0">
            <w:col w:w="3673" w:space="40"/>
            <w:col w:w="7217"/>
          </w:cols>
        </w:sectPr>
      </w:pPr>
    </w:p>
    <w:p w14:paraId="2780A3A7" w14:textId="77777777" w:rsidR="00DC091A" w:rsidRDefault="00DD522B">
      <w:pPr>
        <w:pStyle w:val="GvdeMetni"/>
        <w:tabs>
          <w:tab w:val="left" w:pos="3785"/>
        </w:tabs>
        <w:spacing w:before="60"/>
      </w:pPr>
      <w:r>
        <w:t>RID tanklar için tank</w:t>
      </w:r>
      <w:r>
        <w:rPr>
          <w:spacing w:val="-10"/>
        </w:rPr>
        <w:t xml:space="preserve"> </w:t>
      </w:r>
      <w:r>
        <w:t>kodları</w:t>
      </w:r>
      <w:r>
        <w:rPr>
          <w:spacing w:val="-2"/>
        </w:rPr>
        <w:t xml:space="preserve"> </w:t>
      </w:r>
      <w:r>
        <w:t>(RID)</w:t>
      </w:r>
      <w:r>
        <w:tab/>
        <w:t xml:space="preserve">: </w:t>
      </w:r>
      <w:r>
        <w:rPr>
          <w:spacing w:val="24"/>
        </w:rPr>
        <w:t xml:space="preserve"> </w:t>
      </w:r>
      <w:r>
        <w:t>L1.5BN</w:t>
      </w:r>
    </w:p>
    <w:p w14:paraId="0D12FFFC" w14:textId="77777777" w:rsidR="00DC091A" w:rsidRDefault="00DD522B">
      <w:pPr>
        <w:pStyle w:val="GvdeMetni"/>
        <w:tabs>
          <w:tab w:val="left" w:pos="3785"/>
        </w:tabs>
        <w:spacing w:before="58"/>
      </w:pPr>
      <w:r>
        <w:t>Nakliye</w:t>
      </w:r>
      <w:r>
        <w:rPr>
          <w:spacing w:val="-4"/>
        </w:rPr>
        <w:t xml:space="preserve"> </w:t>
      </w:r>
      <w:r>
        <w:t>kategorisi</w:t>
      </w:r>
      <w:r>
        <w:rPr>
          <w:spacing w:val="-1"/>
        </w:rPr>
        <w:t xml:space="preserve"> </w:t>
      </w:r>
      <w:r>
        <w:t>(RID)</w:t>
      </w:r>
      <w:r>
        <w:tab/>
        <w:t xml:space="preserve">: </w:t>
      </w:r>
      <w:r>
        <w:rPr>
          <w:spacing w:val="25"/>
        </w:rPr>
        <w:t xml:space="preserve"> </w:t>
      </w:r>
      <w:r>
        <w:t>2</w:t>
      </w:r>
    </w:p>
    <w:p w14:paraId="2CF31082" w14:textId="77777777" w:rsidR="00DC091A" w:rsidRDefault="00DD522B">
      <w:pPr>
        <w:pStyle w:val="GvdeMetni"/>
        <w:tabs>
          <w:tab w:val="left" w:pos="3785"/>
        </w:tabs>
        <w:spacing w:before="61"/>
      </w:pPr>
      <w:r>
        <w:t>Ekspres</w:t>
      </w:r>
      <w:r>
        <w:rPr>
          <w:spacing w:val="-3"/>
        </w:rPr>
        <w:t xml:space="preserve"> </w:t>
      </w:r>
      <w:r>
        <w:t>koli</w:t>
      </w:r>
      <w:r>
        <w:rPr>
          <w:spacing w:val="-1"/>
        </w:rPr>
        <w:t xml:space="preserve"> </w:t>
      </w:r>
      <w:r>
        <w:t>(RID)</w:t>
      </w:r>
      <w:r>
        <w:tab/>
        <w:t xml:space="preserve">: </w:t>
      </w:r>
      <w:r>
        <w:rPr>
          <w:spacing w:val="25"/>
        </w:rPr>
        <w:t xml:space="preserve"> </w:t>
      </w:r>
      <w:r>
        <w:t>CE7</w:t>
      </w:r>
    </w:p>
    <w:p w14:paraId="03CD1A48" w14:textId="77777777" w:rsidR="00DC091A" w:rsidRDefault="00DD522B">
      <w:pPr>
        <w:pStyle w:val="GvdeMetni"/>
        <w:tabs>
          <w:tab w:val="left" w:pos="3785"/>
        </w:tabs>
        <w:spacing w:before="61"/>
      </w:pPr>
      <w:r>
        <w:t>Tehlike tanımlama</w:t>
      </w:r>
      <w:r>
        <w:rPr>
          <w:spacing w:val="-6"/>
        </w:rPr>
        <w:t xml:space="preserve"> </w:t>
      </w:r>
      <w:r>
        <w:t>N°</w:t>
      </w:r>
      <w:r>
        <w:rPr>
          <w:spacing w:val="-1"/>
        </w:rPr>
        <w:t xml:space="preserve"> </w:t>
      </w:r>
      <w:r>
        <w:t>(RID)</w:t>
      </w:r>
      <w:r>
        <w:tab/>
        <w:t xml:space="preserve">: </w:t>
      </w:r>
      <w:r>
        <w:rPr>
          <w:spacing w:val="23"/>
        </w:rPr>
        <w:t xml:space="preserve"> </w:t>
      </w:r>
      <w:r>
        <w:t>33</w:t>
      </w:r>
    </w:p>
    <w:p w14:paraId="6E75E178" w14:textId="77777777" w:rsidR="00DC091A" w:rsidRDefault="00DD522B">
      <w:pPr>
        <w:pStyle w:val="Balk2"/>
        <w:tabs>
          <w:tab w:val="left" w:pos="948"/>
          <w:tab w:val="left" w:pos="10737"/>
        </w:tabs>
        <w:spacing w:before="126"/>
        <w:ind w:left="211"/>
      </w:pPr>
      <w:r>
        <w:rPr>
          <w:color w:val="006FC0"/>
          <w:spacing w:val="-16"/>
          <w:shd w:val="clear" w:color="auto" w:fill="C5D9F0"/>
        </w:rPr>
        <w:t xml:space="preserve"> </w:t>
      </w:r>
      <w:r>
        <w:rPr>
          <w:color w:val="006FC0"/>
          <w:shd w:val="clear" w:color="auto" w:fill="C5D9F0"/>
        </w:rPr>
        <w:t>14.7.</w:t>
      </w:r>
      <w:r>
        <w:rPr>
          <w:color w:val="006FC0"/>
          <w:shd w:val="clear" w:color="auto" w:fill="C5D9F0"/>
        </w:rPr>
        <w:tab/>
        <w:t>MARPOL 73/78 ek II ve IBC koduna göre dökme</w:t>
      </w:r>
      <w:r>
        <w:rPr>
          <w:color w:val="006FC0"/>
          <w:spacing w:val="-17"/>
          <w:shd w:val="clear" w:color="auto" w:fill="C5D9F0"/>
        </w:rPr>
        <w:t xml:space="preserve"> </w:t>
      </w:r>
      <w:r>
        <w:rPr>
          <w:color w:val="006FC0"/>
          <w:shd w:val="clear" w:color="auto" w:fill="C5D9F0"/>
        </w:rPr>
        <w:t>taşımacılık</w:t>
      </w:r>
      <w:r>
        <w:rPr>
          <w:color w:val="006FC0"/>
          <w:shd w:val="clear" w:color="auto" w:fill="C5D9F0"/>
        </w:rPr>
        <w:tab/>
      </w:r>
    </w:p>
    <w:p w14:paraId="3B57A3F7" w14:textId="77777777" w:rsidR="00DC091A" w:rsidRDefault="00000000">
      <w:pPr>
        <w:pStyle w:val="GvdeMetni"/>
        <w:spacing w:before="63"/>
        <w:ind w:left="240"/>
      </w:pPr>
      <w:r>
        <w:pict w14:anchorId="314B6E72">
          <v:group id="_x0000_s2050" style="position:absolute;left:0;text-align:left;margin-left:34.55pt;margin-top:18.55pt;width:526.35pt;height:24.15pt;z-index:2608;mso-wrap-distance-left:0;mso-wrap-distance-right:0;mso-position-horizontal-relative:page" coordorigin="691,371" coordsize="10527,483">
            <v:rect id="_x0000_s2054" style="position:absolute;left:691;top:371;width:10526;height:228" fillcolor="#006fc0" stroked="f"/>
            <v:rect id="_x0000_s2053" style="position:absolute;left:691;top:669;width:10526;height:185" fillcolor="#c5d9f0" stroked="f"/>
            <v:shape id="_x0000_s2052" type="#_x0000_t202" style="position:absolute;left:691;top:371;width:10527;height:483" filled="f" stroked="f">
              <v:textbox inset="0,0,0,0">
                <w:txbxContent>
                  <w:p w14:paraId="39CCF080" w14:textId="77777777" w:rsidR="00DC091A" w:rsidRDefault="00DC091A">
                    <w:pPr>
                      <w:spacing w:before="4"/>
                      <w:rPr>
                        <w:sz w:val="25"/>
                      </w:rPr>
                    </w:pPr>
                  </w:p>
                  <w:p w14:paraId="063338CB" w14:textId="77777777" w:rsidR="00DC091A" w:rsidRDefault="00DD522B">
                    <w:pPr>
                      <w:tabs>
                        <w:tab w:val="left" w:pos="737"/>
                      </w:tabs>
                      <w:ind w:left="28"/>
                      <w:rPr>
                        <w:b/>
                        <w:sz w:val="16"/>
                      </w:rPr>
                    </w:pPr>
                    <w:r>
                      <w:rPr>
                        <w:b/>
                        <w:color w:val="006FC0"/>
                        <w:sz w:val="16"/>
                      </w:rPr>
                      <w:t>15.1.</w:t>
                    </w:r>
                    <w:r>
                      <w:rPr>
                        <w:b/>
                        <w:color w:val="006FC0"/>
                        <w:sz w:val="16"/>
                      </w:rPr>
                      <w:tab/>
                      <w:t>Madde veya karışıma özgü güvenlik, sağlık ve çevre</w:t>
                    </w:r>
                    <w:r>
                      <w:rPr>
                        <w:b/>
                        <w:color w:val="006FC0"/>
                        <w:spacing w:val="-21"/>
                        <w:sz w:val="16"/>
                      </w:rPr>
                      <w:t xml:space="preserve"> </w:t>
                    </w:r>
                    <w:r>
                      <w:rPr>
                        <w:b/>
                        <w:color w:val="006FC0"/>
                        <w:sz w:val="16"/>
                      </w:rPr>
                      <w:t>mevzuatı</w:t>
                    </w:r>
                  </w:p>
                </w:txbxContent>
              </v:textbox>
            </v:shape>
            <v:shape id="_x0000_s2051" type="#_x0000_t202" style="position:absolute;left:691;top:371;width:10527;height:263" filled="f" stroked="f">
              <v:textbox inset="0,0,0,0">
                <w:txbxContent>
                  <w:p w14:paraId="56337F86" w14:textId="77777777" w:rsidR="00DC091A" w:rsidRDefault="00DD522B">
                    <w:pPr>
                      <w:spacing w:line="225" w:lineRule="exact"/>
                      <w:ind w:left="28"/>
                      <w:rPr>
                        <w:b/>
                        <w:sz w:val="20"/>
                      </w:rPr>
                    </w:pPr>
                    <w:r>
                      <w:rPr>
                        <w:b/>
                        <w:color w:val="FFFFFF"/>
                        <w:sz w:val="20"/>
                      </w:rPr>
                      <w:t>KISIM 15: Mevzuat bilgileri</w:t>
                    </w:r>
                  </w:p>
                </w:txbxContent>
              </v:textbox>
            </v:shape>
            <w10:wrap type="topAndBottom" anchorx="page"/>
          </v:group>
        </w:pict>
      </w:r>
      <w:r w:rsidR="00DD522B">
        <w:t>Uygulanmaz</w:t>
      </w:r>
    </w:p>
    <w:p w14:paraId="2C3A1FCF" w14:textId="77777777" w:rsidR="00DC091A" w:rsidRDefault="00DD522B">
      <w:pPr>
        <w:pStyle w:val="Balk2"/>
        <w:tabs>
          <w:tab w:val="left" w:pos="948"/>
        </w:tabs>
        <w:spacing w:before="85"/>
        <w:ind w:left="240"/>
      </w:pPr>
      <w:r>
        <w:rPr>
          <w:color w:val="006FC0"/>
        </w:rPr>
        <w:t>15.1.1.</w:t>
      </w:r>
      <w:r>
        <w:rPr>
          <w:color w:val="006FC0"/>
        </w:rPr>
        <w:tab/>
        <w:t>Ulusal</w:t>
      </w:r>
      <w:r>
        <w:rPr>
          <w:color w:val="006FC0"/>
          <w:spacing w:val="-8"/>
        </w:rPr>
        <w:t xml:space="preserve"> </w:t>
      </w:r>
      <w:r>
        <w:rPr>
          <w:color w:val="006FC0"/>
        </w:rPr>
        <w:t>yönetmelikler</w:t>
      </w:r>
    </w:p>
    <w:p w14:paraId="4CE32350" w14:textId="77777777" w:rsidR="00DC091A" w:rsidRDefault="00DD522B">
      <w:pPr>
        <w:pStyle w:val="GvdeMetni"/>
        <w:spacing w:before="61"/>
        <w:ind w:left="240" w:right="415"/>
      </w:pPr>
      <w:r>
        <w:t>Bu ürün, 12/11/2008 tarihli ve 27052 sayılı Resmî Gazete’de yayımlanan Ozon Tabakasını İncelten Maddelerin Azaltılmasına Yönelik Yönetmelik uyarınca kontrole tabi veya kullanımı yasaklı olan bir madde içermez.</w:t>
      </w:r>
    </w:p>
    <w:p w14:paraId="40CE891B" w14:textId="77777777" w:rsidR="00DC091A" w:rsidRDefault="00DD522B">
      <w:pPr>
        <w:pStyle w:val="GvdeMetni"/>
        <w:tabs>
          <w:tab w:val="left" w:pos="3785"/>
        </w:tabs>
        <w:spacing w:before="143"/>
      </w:pPr>
      <w:r>
        <w:t>Mevzuat</w:t>
      </w:r>
      <w:r>
        <w:rPr>
          <w:spacing w:val="-2"/>
        </w:rPr>
        <w:t xml:space="preserve"> </w:t>
      </w:r>
      <w:r>
        <w:t>referansı</w:t>
      </w:r>
      <w:r>
        <w:tab/>
        <w:t>:  02/04/2015 tarihli ve 29314 sayılı Resmî Gazete’de yayımlanan Atık Yönetimi</w:t>
      </w:r>
      <w:r>
        <w:rPr>
          <w:spacing w:val="-4"/>
        </w:rPr>
        <w:t xml:space="preserve"> </w:t>
      </w:r>
      <w:r>
        <w:t>Yönetmeliği</w:t>
      </w:r>
    </w:p>
    <w:p w14:paraId="4E6EB0DE" w14:textId="77777777" w:rsidR="00DC091A" w:rsidRDefault="00DD522B">
      <w:pPr>
        <w:pStyle w:val="GvdeMetni"/>
        <w:spacing w:before="61"/>
        <w:ind w:left="3944" w:right="533"/>
        <w:jc w:val="both"/>
      </w:pPr>
      <w:r>
        <w:t>11/12/2013 tarihli ve 28848 sayılı Resmî Gazete’de yayımlanan Maddelerin ve Karışımların Fiziko-Kimyasal, Toksikolojik ve Ekotoksikolojik Özelliklerinin Belirlenmesinde Uygulanacak Test Yöntemleri Hakkında Yönetmelik</w:t>
      </w:r>
    </w:p>
    <w:p w14:paraId="0784093F" w14:textId="77777777" w:rsidR="00DC091A" w:rsidRDefault="00DD522B">
      <w:pPr>
        <w:pStyle w:val="GvdeMetni"/>
        <w:spacing w:before="61"/>
        <w:ind w:left="3944" w:right="544"/>
      </w:pPr>
      <w:r>
        <w:t>12 Ağustos 2013 tarihli ve 28733 sayılı Resmî Gazete’de yayımlanan Kimyasal Maddelerle Çalışmalarda Sağlık ve Güvenlik Önlemleri Hakkında Yönetmelik</w:t>
      </w:r>
    </w:p>
    <w:p w14:paraId="6F636C22" w14:textId="77777777" w:rsidR="00DC091A" w:rsidRDefault="00DD522B">
      <w:pPr>
        <w:pStyle w:val="GvdeMetni"/>
        <w:spacing w:before="58"/>
        <w:ind w:left="3944" w:right="535"/>
      </w:pPr>
      <w:r>
        <w:t>26/12/2008 tarihli ve 27092 sayılı Resmî Gazete’de yayımlanan Kimyasalların Envanteri ve Kontrolü Hakkında Yönetmelik</w:t>
      </w:r>
    </w:p>
    <w:p w14:paraId="543841AC" w14:textId="77777777" w:rsidR="00DC091A" w:rsidRDefault="00DD522B">
      <w:pPr>
        <w:pStyle w:val="GvdeMetni"/>
        <w:spacing w:before="60"/>
        <w:ind w:left="3944" w:right="313"/>
      </w:pPr>
      <w:r>
        <w:t>26/12/2008 tarihli ve 27092 sayılı Resmî Gazete’de yayımlanan Zararlı Madde ve Karışımların Kısıtlanması ve Yasaklanması Hakkında Yönetmelik</w:t>
      </w:r>
    </w:p>
    <w:p w14:paraId="0D3C3DED" w14:textId="77777777" w:rsidR="00DC091A" w:rsidRDefault="00DD522B">
      <w:pPr>
        <w:pStyle w:val="GvdeMetni"/>
        <w:spacing w:before="60"/>
        <w:ind w:left="3944" w:right="429"/>
      </w:pPr>
      <w:r>
        <w:t>31/10/2013 tarihli ve 28807 sayılı Resmî Gazete’de yayımlanan Deterjanlar ve Deterjanlarda Kullanılan Yüzey Aktif Maddeler Hakkında Tebliğ.</w:t>
      </w:r>
    </w:p>
    <w:p w14:paraId="5B2069CA" w14:textId="77777777" w:rsidR="00DC091A" w:rsidRDefault="00DC091A">
      <w:pPr>
        <w:pStyle w:val="GvdeMetni"/>
        <w:spacing w:before="3"/>
        <w:ind w:left="0"/>
        <w:rPr>
          <w:sz w:val="15"/>
        </w:rPr>
      </w:pPr>
    </w:p>
    <w:p w14:paraId="0587492C" w14:textId="77777777" w:rsidR="00DC091A" w:rsidRPr="000D2B40" w:rsidRDefault="00DD522B">
      <w:pPr>
        <w:pStyle w:val="Balk1"/>
        <w:tabs>
          <w:tab w:val="left" w:pos="10737"/>
        </w:tabs>
        <w:spacing w:before="1"/>
        <w:rPr>
          <w:lang w:val="de-LU"/>
        </w:rPr>
      </w:pPr>
      <w:r>
        <w:rPr>
          <w:color w:val="FFFFFF"/>
          <w:spacing w:val="-27"/>
          <w:w w:val="99"/>
          <w:shd w:val="clear" w:color="auto" w:fill="006FC0"/>
        </w:rPr>
        <w:t xml:space="preserve"> </w:t>
      </w:r>
      <w:r w:rsidRPr="000D2B40">
        <w:rPr>
          <w:color w:val="FFFFFF"/>
          <w:shd w:val="clear" w:color="auto" w:fill="006FC0"/>
          <w:lang w:val="de-LU"/>
        </w:rPr>
        <w:t>KISIM 16: Diğer</w:t>
      </w:r>
      <w:r w:rsidRPr="000D2B40">
        <w:rPr>
          <w:color w:val="FFFFFF"/>
          <w:spacing w:val="-5"/>
          <w:shd w:val="clear" w:color="auto" w:fill="006FC0"/>
          <w:lang w:val="de-LU"/>
        </w:rPr>
        <w:t xml:space="preserve"> </w:t>
      </w:r>
      <w:r w:rsidRPr="000D2B40">
        <w:rPr>
          <w:color w:val="FFFFFF"/>
          <w:shd w:val="clear" w:color="auto" w:fill="006FC0"/>
          <w:lang w:val="de-LU"/>
        </w:rPr>
        <w:t>bilgiler</w:t>
      </w:r>
      <w:r w:rsidRPr="000D2B40">
        <w:rPr>
          <w:color w:val="FFFFFF"/>
          <w:shd w:val="clear" w:color="auto" w:fill="006FC0"/>
          <w:lang w:val="de-LU"/>
        </w:rPr>
        <w:tab/>
      </w:r>
    </w:p>
    <w:p w14:paraId="320EC7D8" w14:textId="77777777" w:rsidR="00DC091A" w:rsidRPr="000D2B40" w:rsidRDefault="00DD522B">
      <w:pPr>
        <w:pStyle w:val="GvdeMetni"/>
        <w:spacing w:before="106"/>
        <w:ind w:left="240"/>
        <w:rPr>
          <w:lang w:val="de-LU"/>
        </w:rPr>
      </w:pPr>
      <w:r w:rsidRPr="000D2B40">
        <w:rPr>
          <w:lang w:val="de-LU"/>
        </w:rPr>
        <w:t>H ifadelerinin tam metni</w:t>
      </w:r>
    </w:p>
    <w:p w14:paraId="7C157F68" w14:textId="77777777" w:rsidR="00DC091A" w:rsidRPr="000D2B40" w:rsidRDefault="00DC091A">
      <w:pPr>
        <w:pStyle w:val="GvdeMetni"/>
        <w:spacing w:before="3"/>
        <w:ind w:left="0"/>
        <w:rPr>
          <w:sz w:val="7"/>
          <w:lang w:val="de-LU"/>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2696"/>
        <w:gridCol w:w="7797"/>
      </w:tblGrid>
      <w:tr w:rsidR="00DC091A" w14:paraId="53D0F957" w14:textId="77777777">
        <w:trPr>
          <w:trHeight w:hRule="exact" w:val="233"/>
        </w:trPr>
        <w:tc>
          <w:tcPr>
            <w:tcW w:w="2696" w:type="dxa"/>
          </w:tcPr>
          <w:p w14:paraId="5FC5C618" w14:textId="77777777" w:rsidR="00DC091A" w:rsidRDefault="00DD522B">
            <w:pPr>
              <w:pStyle w:val="TableParagraph"/>
              <w:spacing w:before="15"/>
              <w:rPr>
                <w:sz w:val="16"/>
              </w:rPr>
            </w:pPr>
            <w:r>
              <w:rPr>
                <w:sz w:val="16"/>
              </w:rPr>
              <w:t>Alev. Sıvı 2</w:t>
            </w:r>
          </w:p>
        </w:tc>
        <w:tc>
          <w:tcPr>
            <w:tcW w:w="7797" w:type="dxa"/>
          </w:tcPr>
          <w:p w14:paraId="414D76BD" w14:textId="77777777" w:rsidR="00DC091A" w:rsidRDefault="00DD522B">
            <w:pPr>
              <w:pStyle w:val="TableParagraph"/>
              <w:spacing w:before="15"/>
              <w:ind w:left="100"/>
              <w:rPr>
                <w:sz w:val="16"/>
              </w:rPr>
            </w:pPr>
            <w:r>
              <w:rPr>
                <w:sz w:val="16"/>
              </w:rPr>
              <w:t>Alevlenir sıvılar, Zararlılık Kategorisi 2</w:t>
            </w:r>
          </w:p>
        </w:tc>
      </w:tr>
      <w:tr w:rsidR="00DC091A" w14:paraId="7DB2B1AA" w14:textId="77777777">
        <w:trPr>
          <w:trHeight w:hRule="exact" w:val="235"/>
        </w:trPr>
        <w:tc>
          <w:tcPr>
            <w:tcW w:w="2696" w:type="dxa"/>
          </w:tcPr>
          <w:p w14:paraId="12FA5FCA" w14:textId="77777777" w:rsidR="00DC091A" w:rsidRDefault="00DD522B">
            <w:pPr>
              <w:pStyle w:val="TableParagraph"/>
              <w:spacing w:before="18"/>
              <w:rPr>
                <w:sz w:val="16"/>
              </w:rPr>
            </w:pPr>
            <w:r>
              <w:rPr>
                <w:sz w:val="16"/>
              </w:rPr>
              <w:t>Asp. Tok. 1</w:t>
            </w:r>
          </w:p>
        </w:tc>
        <w:tc>
          <w:tcPr>
            <w:tcW w:w="7797" w:type="dxa"/>
          </w:tcPr>
          <w:p w14:paraId="2A39926A" w14:textId="77777777" w:rsidR="00DC091A" w:rsidRDefault="00DD522B">
            <w:pPr>
              <w:pStyle w:val="TableParagraph"/>
              <w:spacing w:before="18"/>
              <w:ind w:left="100"/>
              <w:rPr>
                <w:sz w:val="16"/>
              </w:rPr>
            </w:pPr>
            <w:r>
              <w:rPr>
                <w:sz w:val="16"/>
              </w:rPr>
              <w:t>Aspirasyon Zararı, Zararlılık Kategorisi 1</w:t>
            </w:r>
          </w:p>
        </w:tc>
      </w:tr>
      <w:tr w:rsidR="00DC091A" w14:paraId="0EBAEB1F" w14:textId="77777777">
        <w:trPr>
          <w:trHeight w:hRule="exact" w:val="233"/>
        </w:trPr>
        <w:tc>
          <w:tcPr>
            <w:tcW w:w="2696" w:type="dxa"/>
          </w:tcPr>
          <w:p w14:paraId="4B56B9B3" w14:textId="77777777" w:rsidR="00DC091A" w:rsidRDefault="00DD522B">
            <w:pPr>
              <w:pStyle w:val="TableParagraph"/>
              <w:spacing w:before="15"/>
              <w:rPr>
                <w:sz w:val="16"/>
              </w:rPr>
            </w:pPr>
            <w:r>
              <w:rPr>
                <w:sz w:val="16"/>
              </w:rPr>
              <w:t>BHOT Tek. Mrz. 3</w:t>
            </w:r>
          </w:p>
        </w:tc>
        <w:tc>
          <w:tcPr>
            <w:tcW w:w="7797" w:type="dxa"/>
          </w:tcPr>
          <w:p w14:paraId="591ED414" w14:textId="77777777" w:rsidR="00DC091A" w:rsidRDefault="00DD522B">
            <w:pPr>
              <w:pStyle w:val="TableParagraph"/>
              <w:spacing w:before="15"/>
              <w:ind w:left="100"/>
              <w:rPr>
                <w:sz w:val="16"/>
              </w:rPr>
            </w:pPr>
            <w:r>
              <w:rPr>
                <w:sz w:val="16"/>
              </w:rPr>
              <w:t>Belirli Hedef Organ Toksisitesi, Tek maruz kalma, Zararlılık Kategorisi 3, Anestezi</w:t>
            </w:r>
          </w:p>
        </w:tc>
      </w:tr>
      <w:tr w:rsidR="00DC091A" w14:paraId="06903B0C" w14:textId="77777777">
        <w:trPr>
          <w:trHeight w:hRule="exact" w:val="235"/>
        </w:trPr>
        <w:tc>
          <w:tcPr>
            <w:tcW w:w="2696" w:type="dxa"/>
          </w:tcPr>
          <w:p w14:paraId="33DAAE4C" w14:textId="77777777" w:rsidR="00DC091A" w:rsidRDefault="00DD522B">
            <w:pPr>
              <w:pStyle w:val="TableParagraph"/>
              <w:spacing w:before="18"/>
              <w:rPr>
                <w:sz w:val="16"/>
              </w:rPr>
            </w:pPr>
            <w:r>
              <w:rPr>
                <w:sz w:val="16"/>
              </w:rPr>
              <w:t>BHOT Tekrar. Mrz. 1</w:t>
            </w:r>
          </w:p>
        </w:tc>
        <w:tc>
          <w:tcPr>
            <w:tcW w:w="7797" w:type="dxa"/>
          </w:tcPr>
          <w:p w14:paraId="675D6FA0" w14:textId="77777777" w:rsidR="00DC091A" w:rsidRDefault="00DD522B">
            <w:pPr>
              <w:pStyle w:val="TableParagraph"/>
              <w:spacing w:before="18"/>
              <w:ind w:left="100"/>
              <w:rPr>
                <w:sz w:val="16"/>
              </w:rPr>
            </w:pPr>
            <w:r>
              <w:rPr>
                <w:sz w:val="16"/>
              </w:rPr>
              <w:t>Belirli Hedef Organ Toksisitesi, Tekrarlı maruz kalma, Zararlılık Kategorisi 1</w:t>
            </w:r>
          </w:p>
        </w:tc>
      </w:tr>
      <w:tr w:rsidR="00DC091A" w14:paraId="3AE7ECC4" w14:textId="77777777">
        <w:trPr>
          <w:trHeight w:hRule="exact" w:val="233"/>
        </w:trPr>
        <w:tc>
          <w:tcPr>
            <w:tcW w:w="2696" w:type="dxa"/>
          </w:tcPr>
          <w:p w14:paraId="663600BE" w14:textId="77777777" w:rsidR="00DC091A" w:rsidRDefault="00DD522B">
            <w:pPr>
              <w:pStyle w:val="TableParagraph"/>
              <w:spacing w:before="15"/>
              <w:rPr>
                <w:sz w:val="16"/>
              </w:rPr>
            </w:pPr>
            <w:r>
              <w:rPr>
                <w:sz w:val="16"/>
              </w:rPr>
              <w:t>Göz Tah. 2</w:t>
            </w:r>
          </w:p>
        </w:tc>
        <w:tc>
          <w:tcPr>
            <w:tcW w:w="7797" w:type="dxa"/>
          </w:tcPr>
          <w:p w14:paraId="40C75A81" w14:textId="77777777" w:rsidR="00DC091A" w:rsidRDefault="00DD522B">
            <w:pPr>
              <w:pStyle w:val="TableParagraph"/>
              <w:spacing w:before="15"/>
              <w:ind w:left="100"/>
              <w:rPr>
                <w:sz w:val="16"/>
              </w:rPr>
            </w:pPr>
            <w:r>
              <w:rPr>
                <w:sz w:val="16"/>
              </w:rPr>
              <w:t>Ciddi Göz Hasarı/Göz Tahrişi, Zararlılık Kategorisi 2</w:t>
            </w:r>
          </w:p>
        </w:tc>
      </w:tr>
    </w:tbl>
    <w:p w14:paraId="2D6D7767" w14:textId="77777777" w:rsidR="00DC091A" w:rsidRDefault="00DC091A">
      <w:pPr>
        <w:pStyle w:val="GvdeMetni"/>
        <w:spacing w:before="10"/>
        <w:ind w:left="0"/>
        <w:rPr>
          <w:sz w:val="18"/>
        </w:rPr>
      </w:pPr>
    </w:p>
    <w:p w14:paraId="5B8A81DC" w14:textId="77777777" w:rsidR="00DC091A" w:rsidRDefault="00DD522B">
      <w:pPr>
        <w:pStyle w:val="GvdeMetni"/>
        <w:ind w:left="240"/>
      </w:pPr>
      <w:r>
        <w:t>Güvenlik Bilgi Formunu hazırlayan kişinin:</w:t>
      </w:r>
    </w:p>
    <w:p w14:paraId="6BA4ADC9" w14:textId="77777777" w:rsidR="00DC091A" w:rsidRPr="000D2B40" w:rsidRDefault="00DD522B">
      <w:pPr>
        <w:pStyle w:val="GvdeMetni"/>
        <w:tabs>
          <w:tab w:val="left" w:pos="3780"/>
          <w:tab w:val="left" w:pos="4052"/>
        </w:tabs>
        <w:spacing w:before="58"/>
        <w:ind w:left="240"/>
        <w:rPr>
          <w:lang w:val="de-LU"/>
        </w:rPr>
      </w:pPr>
      <w:r w:rsidRPr="000D2B40">
        <w:rPr>
          <w:lang w:val="de-LU"/>
        </w:rPr>
        <w:t>Adı</w:t>
      </w:r>
      <w:r w:rsidRPr="000D2B40">
        <w:rPr>
          <w:lang w:val="de-LU"/>
        </w:rPr>
        <w:tab/>
      </w:r>
      <w:r w:rsidRPr="000D2B40">
        <w:rPr>
          <w:color w:val="585858"/>
          <w:lang w:val="de-LU"/>
        </w:rPr>
        <w:t>:</w:t>
      </w:r>
      <w:r w:rsidRPr="000D2B40">
        <w:rPr>
          <w:color w:val="585858"/>
          <w:lang w:val="de-LU"/>
        </w:rPr>
        <w:tab/>
      </w:r>
      <w:r w:rsidRPr="000D2B40">
        <w:rPr>
          <w:lang w:val="de-LU"/>
        </w:rPr>
        <w:t>İrem BEKTAŞ</w:t>
      </w:r>
      <w:r w:rsidRPr="000D2B40">
        <w:rPr>
          <w:spacing w:val="-7"/>
          <w:lang w:val="de-LU"/>
        </w:rPr>
        <w:t xml:space="preserve"> </w:t>
      </w:r>
      <w:r w:rsidRPr="000D2B40">
        <w:rPr>
          <w:lang w:val="de-LU"/>
        </w:rPr>
        <w:t>KART</w:t>
      </w:r>
    </w:p>
    <w:p w14:paraId="27ABE232" w14:textId="77777777" w:rsidR="00DC091A" w:rsidRPr="000D2B40" w:rsidRDefault="00DD522B">
      <w:pPr>
        <w:pStyle w:val="GvdeMetni"/>
        <w:tabs>
          <w:tab w:val="left" w:pos="3780"/>
          <w:tab w:val="left" w:pos="4052"/>
        </w:tabs>
        <w:spacing w:before="61"/>
        <w:ind w:left="240"/>
        <w:rPr>
          <w:lang w:val="de-LU"/>
        </w:rPr>
      </w:pPr>
      <w:r w:rsidRPr="000D2B40">
        <w:rPr>
          <w:lang w:val="de-LU"/>
        </w:rPr>
        <w:t>Sertifika</w:t>
      </w:r>
      <w:r w:rsidRPr="000D2B40">
        <w:rPr>
          <w:spacing w:val="-3"/>
          <w:lang w:val="de-LU"/>
        </w:rPr>
        <w:t xml:space="preserve"> </w:t>
      </w:r>
      <w:r w:rsidRPr="000D2B40">
        <w:rPr>
          <w:lang w:val="de-LU"/>
        </w:rPr>
        <w:t>numarası</w:t>
      </w:r>
      <w:r w:rsidRPr="000D2B40">
        <w:rPr>
          <w:lang w:val="de-LU"/>
        </w:rPr>
        <w:tab/>
      </w:r>
      <w:r w:rsidRPr="000D2B40">
        <w:rPr>
          <w:color w:val="585858"/>
          <w:lang w:val="de-LU"/>
        </w:rPr>
        <w:t>:</w:t>
      </w:r>
      <w:r w:rsidRPr="000D2B40">
        <w:rPr>
          <w:color w:val="585858"/>
          <w:lang w:val="de-LU"/>
        </w:rPr>
        <w:tab/>
      </w:r>
      <w:r w:rsidRPr="000D2B40">
        <w:rPr>
          <w:lang w:val="de-LU"/>
        </w:rPr>
        <w:t>GBF-A-0-2732</w:t>
      </w:r>
    </w:p>
    <w:p w14:paraId="08115A7B" w14:textId="77777777" w:rsidR="00DC091A" w:rsidRPr="000D2B40" w:rsidRDefault="00DD522B">
      <w:pPr>
        <w:pStyle w:val="GvdeMetni"/>
        <w:tabs>
          <w:tab w:val="left" w:pos="3780"/>
          <w:tab w:val="left" w:pos="4052"/>
        </w:tabs>
        <w:spacing w:before="61"/>
        <w:ind w:left="240"/>
        <w:rPr>
          <w:lang w:val="de-LU"/>
        </w:rPr>
      </w:pPr>
      <w:r w:rsidRPr="000D2B40">
        <w:rPr>
          <w:lang w:val="de-LU"/>
        </w:rPr>
        <w:t>İletişim</w:t>
      </w:r>
      <w:r w:rsidRPr="000D2B40">
        <w:rPr>
          <w:spacing w:val="-2"/>
          <w:lang w:val="de-LU"/>
        </w:rPr>
        <w:t xml:space="preserve"> </w:t>
      </w:r>
      <w:r w:rsidRPr="000D2B40">
        <w:rPr>
          <w:lang w:val="de-LU"/>
        </w:rPr>
        <w:t>bilgileri</w:t>
      </w:r>
      <w:r w:rsidRPr="000D2B40">
        <w:rPr>
          <w:lang w:val="de-LU"/>
        </w:rPr>
        <w:tab/>
      </w:r>
      <w:r w:rsidRPr="000D2B40">
        <w:rPr>
          <w:color w:val="585858"/>
          <w:lang w:val="de-LU"/>
        </w:rPr>
        <w:t>:</w:t>
      </w:r>
      <w:r w:rsidRPr="000D2B40">
        <w:rPr>
          <w:color w:val="585858"/>
          <w:lang w:val="de-LU"/>
        </w:rPr>
        <w:tab/>
      </w:r>
      <w:hyperlink r:id="rId23">
        <w:r w:rsidRPr="000D2B40">
          <w:rPr>
            <w:lang w:val="de-LU"/>
          </w:rPr>
          <w:t>irem@bekkdanismanlik.com</w:t>
        </w:r>
      </w:hyperlink>
    </w:p>
    <w:p w14:paraId="1CC8CAA5" w14:textId="77777777" w:rsidR="00DC091A" w:rsidRPr="000D2B40" w:rsidRDefault="00DC091A">
      <w:pPr>
        <w:pStyle w:val="GvdeMetni"/>
        <w:spacing w:before="5"/>
        <w:ind w:left="0"/>
        <w:rPr>
          <w:sz w:val="23"/>
          <w:lang w:val="de-LU"/>
        </w:rPr>
      </w:pPr>
    </w:p>
    <w:p w14:paraId="5E12EAFD" w14:textId="77777777" w:rsidR="00DC091A" w:rsidRPr="000D2B40" w:rsidRDefault="00DD522B">
      <w:pPr>
        <w:ind w:left="240"/>
        <w:rPr>
          <w:sz w:val="14"/>
          <w:lang w:val="de-LU"/>
        </w:rPr>
      </w:pPr>
      <w:r w:rsidRPr="000D2B40">
        <w:rPr>
          <w:sz w:val="14"/>
          <w:lang w:val="de-LU"/>
        </w:rPr>
        <w:t>SDS Türkiye</w:t>
      </w:r>
    </w:p>
    <w:p w14:paraId="16CDDDF4" w14:textId="77777777" w:rsidR="00DC091A" w:rsidRPr="000D2B40" w:rsidRDefault="00DC091A">
      <w:pPr>
        <w:pStyle w:val="GvdeMetni"/>
        <w:spacing w:before="9"/>
        <w:ind w:left="0"/>
        <w:rPr>
          <w:sz w:val="15"/>
          <w:lang w:val="de-LU"/>
        </w:rPr>
      </w:pPr>
    </w:p>
    <w:p w14:paraId="72C89EA6" w14:textId="77777777" w:rsidR="00DC091A" w:rsidRPr="000D2B40" w:rsidRDefault="00DD522B">
      <w:pPr>
        <w:ind w:left="240"/>
        <w:rPr>
          <w:i/>
          <w:sz w:val="12"/>
          <w:lang w:val="de-LU"/>
        </w:rPr>
      </w:pPr>
      <w:r w:rsidRPr="000D2B40">
        <w:rPr>
          <w:i/>
          <w:sz w:val="12"/>
          <w:lang w:val="de-LU"/>
        </w:rPr>
        <w:t>Bahsi geçen tedbirlerin alınmasından ve ürünün kullanımı hakkında tam ve eksiksiz bir bilgiye sahip olunmasından kullanıcının kendisi sorumludur</w:t>
      </w:r>
    </w:p>
    <w:sectPr w:rsidR="00DC091A" w:rsidRPr="000D2B40">
      <w:type w:val="continuous"/>
      <w:pgSz w:w="11910" w:h="16840"/>
      <w:pgMar w:top="1940" w:right="500" w:bottom="940" w:left="4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69F9E" w14:textId="77777777" w:rsidR="00BD45E9" w:rsidRDefault="00BD45E9">
      <w:r>
        <w:separator/>
      </w:r>
    </w:p>
  </w:endnote>
  <w:endnote w:type="continuationSeparator" w:id="0">
    <w:p w14:paraId="0BAE7A8D" w14:textId="77777777" w:rsidR="00BD45E9" w:rsidRDefault="00BD4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A05A6" w14:textId="77777777" w:rsidR="00BD2EA4" w:rsidRDefault="00BD2EA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3AD7F" w14:textId="77777777" w:rsidR="00DC091A" w:rsidRDefault="00000000">
    <w:pPr>
      <w:pStyle w:val="GvdeMetni"/>
      <w:spacing w:line="14" w:lineRule="auto"/>
      <w:ind w:left="0"/>
      <w:rPr>
        <w:sz w:val="20"/>
      </w:rPr>
    </w:pPr>
    <w:r>
      <w:pict w14:anchorId="2C50EB1E">
        <v:group id="_x0000_s1038" style="position:absolute;margin-left:30.35pt;margin-top:791.75pt;width:530.55pt;height:.5pt;z-index:-30280;mso-position-horizontal-relative:page;mso-position-vertical-relative:page" coordorigin="607,15835" coordsize="10611,10">
          <v:line id="_x0000_s1045" style="position:absolute" from="612,15840" to="3419,15840" strokecolor="#006fc0" strokeweight=".48pt"/>
          <v:line id="_x0000_s1044" style="position:absolute" from="3419,15840" to="3428,15840" strokecolor="#006fc0" strokeweight=".48pt"/>
          <v:line id="_x0000_s1043" style="position:absolute" from="3428,15840" to="6251,15840" strokecolor="#006fc0" strokeweight=".48pt"/>
          <v:line id="_x0000_s1042" style="position:absolute" from="6251,15840" to="6261,15840" strokecolor="#006fc0" strokeweight=".48pt"/>
          <v:line id="_x0000_s1041" style="position:absolute" from="6261,15840" to="10222,15840" strokecolor="#006fc0" strokeweight=".48pt"/>
          <v:line id="_x0000_s1040" style="position:absolute" from="10222,15840" to="10231,15840" strokecolor="#006fc0" strokeweight=".48pt"/>
          <v:line id="_x0000_s1039" style="position:absolute" from="10231,15840" to="11213,15840" strokecolor="#006fc0" strokeweight=".48pt"/>
          <w10:wrap anchorx="page" anchory="page"/>
        </v:group>
      </w:pict>
    </w:r>
    <w:r>
      <w:pict w14:anchorId="37589D10">
        <v:shapetype id="_x0000_t202" coordsize="21600,21600" o:spt="202" path="m,l,21600r21600,l21600,xe">
          <v:stroke joinstyle="miter"/>
          <v:path gradientshapeok="t" o:connecttype="rect"/>
        </v:shapetype>
        <v:shape id="_x0000_s1037" type="#_x0000_t202" style="position:absolute;margin-left:35pt;margin-top:792.4pt;width:36.95pt;height:9.8pt;z-index:-30256;mso-position-horizontal-relative:page;mso-position-vertical-relative:page" filled="f" stroked="f">
          <v:textbox inset="0,0,0,0">
            <w:txbxContent>
              <w:p w14:paraId="39469FC5" w14:textId="2628640E" w:rsidR="00DC091A" w:rsidRDefault="00BD2EA4">
                <w:pPr>
                  <w:spacing w:before="14"/>
                  <w:ind w:left="20"/>
                  <w:rPr>
                    <w:sz w:val="14"/>
                  </w:rPr>
                </w:pPr>
                <w:r w:rsidRPr="00BD2EA4">
                  <w:rPr>
                    <w:sz w:val="14"/>
                  </w:rPr>
                  <w:t>09/01/2023</w:t>
                </w:r>
              </w:p>
            </w:txbxContent>
          </v:textbox>
          <w10:wrap anchorx="page" anchory="page"/>
        </v:shape>
      </w:pict>
    </w:r>
    <w:r>
      <w:pict w14:anchorId="5D8E4D5F">
        <v:shape id="_x0000_s1036" type="#_x0000_t202" style="position:absolute;margin-left:222pt;margin-top:792.4pt;width:39.25pt;height:9.8pt;z-index:-30232;mso-position-horizontal-relative:page;mso-position-vertical-relative:page" filled="f" stroked="f">
          <v:textbox inset="0,0,0,0">
            <w:txbxContent>
              <w:p w14:paraId="018794EA" w14:textId="77777777" w:rsidR="00DC091A" w:rsidRDefault="00DD522B">
                <w:pPr>
                  <w:spacing w:before="14"/>
                  <w:ind w:left="20"/>
                  <w:rPr>
                    <w:sz w:val="14"/>
                  </w:rPr>
                </w:pPr>
                <w:r>
                  <w:rPr>
                    <w:sz w:val="14"/>
                  </w:rPr>
                  <w:t>TR (Türkçe)</w:t>
                </w:r>
              </w:p>
            </w:txbxContent>
          </v:textbox>
          <w10:wrap anchorx="page" anchory="page"/>
        </v:shape>
      </w:pict>
    </w:r>
    <w:r>
      <w:pict w14:anchorId="373B1831">
        <v:shape id="_x0000_s1035" type="#_x0000_t202" style="position:absolute;margin-left:543.4pt;margin-top:792.4pt;width:12.65pt;height:9.8pt;z-index:-30208;mso-position-horizontal-relative:page;mso-position-vertical-relative:page" filled="f" stroked="f">
          <v:textbox inset="0,0,0,0">
            <w:txbxContent>
              <w:p w14:paraId="47CD8B4D" w14:textId="77777777" w:rsidR="00DC091A" w:rsidRDefault="00DD522B">
                <w:pPr>
                  <w:spacing w:before="14"/>
                  <w:ind w:left="40"/>
                  <w:rPr>
                    <w:sz w:val="14"/>
                  </w:rPr>
                </w:pPr>
                <w:r>
                  <w:fldChar w:fldCharType="begin"/>
                </w:r>
                <w:r>
                  <w:rPr>
                    <w:sz w:val="14"/>
                  </w:rPr>
                  <w:instrText xml:space="preserve"> PAGE </w:instrText>
                </w:r>
                <w:r>
                  <w:fldChar w:fldCharType="separate"/>
                </w:r>
                <w:r w:rsidR="003F0B76">
                  <w:rPr>
                    <w:noProof/>
                    <w:sz w:val="14"/>
                  </w:rPr>
                  <w:t>2</w:t>
                </w:r>
                <w:r>
                  <w:fldChar w:fldCharType="end"/>
                </w:r>
                <w:r>
                  <w:rPr>
                    <w:sz w:val="14"/>
                  </w:rPr>
                  <w:t>/7</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CB07" w14:textId="77777777" w:rsidR="00BD2EA4" w:rsidRDefault="00BD2EA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FE7FC" w14:textId="77777777" w:rsidR="00BD45E9" w:rsidRDefault="00BD45E9">
      <w:r>
        <w:separator/>
      </w:r>
    </w:p>
  </w:footnote>
  <w:footnote w:type="continuationSeparator" w:id="0">
    <w:p w14:paraId="544A0FB1" w14:textId="77777777" w:rsidR="00BD45E9" w:rsidRDefault="00BD4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07148" w14:textId="77777777" w:rsidR="00BD2EA4" w:rsidRDefault="00BD2EA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070B1" w14:textId="476DE3ED" w:rsidR="00DC091A" w:rsidRDefault="00000000">
    <w:pPr>
      <w:pStyle w:val="GvdeMetni"/>
      <w:spacing w:line="14" w:lineRule="auto"/>
      <w:ind w:left="0"/>
      <w:rPr>
        <w:sz w:val="20"/>
      </w:rPr>
    </w:pPr>
    <w:r>
      <w:pict w14:anchorId="2B44E73F">
        <v:shapetype id="_x0000_t202" coordsize="21600,21600" o:spt="202" path="m,l,21600r21600,l21600,xe">
          <v:stroke joinstyle="miter"/>
          <v:path gradientshapeok="t" o:connecttype="rect"/>
        </v:shapetype>
        <v:shape id="_x0000_s1048" type="#_x0000_t202" style="position:absolute;margin-left:138pt;margin-top:21.5pt;width:446.1pt;height:81.45pt;z-index:-30352;mso-position-horizontal-relative:page;mso-position-vertical-relative:page" filled="f" stroked="f">
          <v:textbox style="mso-next-textbox:#_x0000_s1048" inset="0,0,0,0">
            <w:txbxContent>
              <w:p w14:paraId="3AF4FCE1" w14:textId="77777777" w:rsidR="00DC091A" w:rsidRDefault="00DD522B">
                <w:pPr>
                  <w:spacing w:before="9"/>
                  <w:ind w:left="20"/>
                  <w:rPr>
                    <w:b/>
                    <w:sz w:val="32"/>
                  </w:rPr>
                </w:pPr>
                <w:r>
                  <w:rPr>
                    <w:b/>
                    <w:sz w:val="32"/>
                  </w:rPr>
                  <w:t>DIZEL YAKIT ANTİFRİZİ</w:t>
                </w:r>
              </w:p>
              <w:p w14:paraId="721B4F85" w14:textId="77777777" w:rsidR="00BD2EA4" w:rsidRDefault="00BD2EA4" w:rsidP="00BD2EA4">
                <w:pPr>
                  <w:spacing w:before="2"/>
                  <w:ind w:left="20"/>
                  <w:rPr>
                    <w:sz w:val="24"/>
                  </w:rPr>
                </w:pPr>
                <w:r>
                  <w:rPr>
                    <w:sz w:val="24"/>
                  </w:rPr>
                  <w:t>Güvenlik Bilgi Formu</w:t>
                </w:r>
              </w:p>
              <w:p w14:paraId="1CC68400" w14:textId="77777777" w:rsidR="00BD2EA4" w:rsidRPr="00CE1626" w:rsidRDefault="00BD2EA4" w:rsidP="00BD2EA4">
                <w:pPr>
                  <w:spacing w:before="48"/>
                  <w:ind w:left="20" w:right="-1"/>
                  <w:rPr>
                    <w:sz w:val="16"/>
                    <w:szCs w:val="16"/>
                  </w:rPr>
                </w:pPr>
                <w:r w:rsidRPr="00CE1626">
                  <w:rPr>
                    <w:sz w:val="16"/>
                    <w:szCs w:val="16"/>
                  </w:rPr>
                  <w:t>13 Aralık 2014 tarihli ve 29204 sayılı Resmî Gazete’de yayımlanan Zararlı Maddeler ve Karışımlara İlişkin Güvenlik Bilgi Formları Hakkında Yönetmelik uyarınca hazırlanmıştır</w:t>
                </w:r>
              </w:p>
              <w:p w14:paraId="06C2B005" w14:textId="77777777" w:rsidR="00BD2EA4" w:rsidRPr="00CE1626" w:rsidRDefault="00BD2EA4" w:rsidP="00BD2EA4">
                <w:pPr>
                  <w:spacing w:before="48"/>
                  <w:ind w:left="20" w:right="-1"/>
                  <w:rPr>
                    <w:sz w:val="16"/>
                    <w:szCs w:val="16"/>
                  </w:rPr>
                </w:pPr>
              </w:p>
              <w:p w14:paraId="75E7763F" w14:textId="77777777" w:rsidR="00BD2EA4" w:rsidRPr="00CE1626" w:rsidRDefault="00BD2EA4" w:rsidP="00BD2EA4">
                <w:pPr>
                  <w:spacing w:before="14"/>
                  <w:ind w:left="20"/>
                  <w:rPr>
                    <w:sz w:val="16"/>
                    <w:szCs w:val="16"/>
                  </w:rPr>
                </w:pPr>
                <w:r w:rsidRPr="00CE1626">
                  <w:rPr>
                    <w:sz w:val="16"/>
                    <w:szCs w:val="16"/>
                  </w:rPr>
                  <w:t>İlk Yayın Tarihi: 10/01/2020    Yayın Tarihi: 09/01/2023   Geçerlilik Periyodu: 3 Yıl   Geçerlilik Tarihi 08/01/2026 Version: 0.3</w:t>
                </w:r>
              </w:p>
              <w:p w14:paraId="4BB04533" w14:textId="77777777" w:rsidR="00BD2EA4" w:rsidRDefault="00BD2EA4" w:rsidP="00BD2EA4">
                <w:pPr>
                  <w:spacing w:before="2"/>
                  <w:ind w:left="20"/>
                  <w:rPr>
                    <w:sz w:val="14"/>
                  </w:rPr>
                </w:pPr>
              </w:p>
              <w:p w14:paraId="0E058A74" w14:textId="528C796E" w:rsidR="00DC091A" w:rsidRDefault="00DC091A" w:rsidP="00BD2EA4">
                <w:pPr>
                  <w:spacing w:before="2"/>
                  <w:ind w:left="20"/>
                  <w:rPr>
                    <w:sz w:val="14"/>
                  </w:rPr>
                </w:pPr>
              </w:p>
            </w:txbxContent>
          </v:textbox>
          <w10:wrap anchorx="page" anchory="page"/>
        </v:shape>
      </w:pict>
    </w:r>
    <w:r w:rsidR="00851AE1">
      <w:rPr>
        <w:noProof/>
        <w:lang w:val="tr-TR" w:eastAsia="tr-TR"/>
      </w:rPr>
      <w:drawing>
        <wp:inline distT="0" distB="0" distL="0" distR="0" wp14:anchorId="615847A7" wp14:editId="12C1AE35">
          <wp:extent cx="1446530" cy="89907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F8F54" w14:textId="77777777" w:rsidR="00BD2EA4" w:rsidRDefault="00BD2EA4">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64D63" w14:textId="3BD1BCD6" w:rsidR="00DC091A" w:rsidRDefault="00000000">
    <w:pPr>
      <w:pStyle w:val="GvdeMetni"/>
      <w:spacing w:line="14" w:lineRule="auto"/>
      <w:ind w:left="0"/>
      <w:rPr>
        <w:sz w:val="20"/>
      </w:rPr>
    </w:pPr>
    <w:r>
      <w:pict w14:anchorId="111F3297">
        <v:shapetype id="_x0000_t202" coordsize="21600,21600" o:spt="202" path="m,l,21600r21600,l21600,xe">
          <v:stroke joinstyle="miter"/>
          <v:path gradientshapeok="t" o:connecttype="rect"/>
        </v:shapetype>
        <v:shape id="_x0000_s1030" type="#_x0000_t202" style="position:absolute;margin-left:138pt;margin-top:18.95pt;width:452.25pt;height:81.15pt;z-index:-30136;mso-position-horizontal-relative:page;mso-position-vertical-relative:page" filled="f" stroked="f">
          <v:textbox inset="0,0,0,0">
            <w:txbxContent>
              <w:p w14:paraId="64C90E87" w14:textId="77777777" w:rsidR="00BD2EA4" w:rsidRDefault="00BD2EA4" w:rsidP="00BD2EA4">
                <w:pPr>
                  <w:spacing w:before="9"/>
                  <w:ind w:left="20"/>
                  <w:rPr>
                    <w:b/>
                    <w:sz w:val="32"/>
                  </w:rPr>
                </w:pPr>
                <w:r>
                  <w:rPr>
                    <w:b/>
                    <w:sz w:val="32"/>
                  </w:rPr>
                  <w:t>DIZEL YAKIT ANTİFRİZİ</w:t>
                </w:r>
              </w:p>
              <w:p w14:paraId="103F2AE3" w14:textId="77777777" w:rsidR="00BD2EA4" w:rsidRDefault="00BD2EA4" w:rsidP="00BD2EA4">
                <w:pPr>
                  <w:spacing w:before="2"/>
                  <w:ind w:left="20"/>
                  <w:rPr>
                    <w:sz w:val="24"/>
                  </w:rPr>
                </w:pPr>
                <w:r>
                  <w:rPr>
                    <w:sz w:val="24"/>
                  </w:rPr>
                  <w:t>Güvenlik Bilgi Formu</w:t>
                </w:r>
              </w:p>
              <w:p w14:paraId="625CF1C6" w14:textId="77777777" w:rsidR="00BD2EA4" w:rsidRPr="00CE1626" w:rsidRDefault="00BD2EA4" w:rsidP="00BD2EA4">
                <w:pPr>
                  <w:spacing w:before="48"/>
                  <w:ind w:left="20" w:right="-1"/>
                  <w:rPr>
                    <w:sz w:val="16"/>
                    <w:szCs w:val="16"/>
                  </w:rPr>
                </w:pPr>
                <w:r w:rsidRPr="00CE1626">
                  <w:rPr>
                    <w:sz w:val="16"/>
                    <w:szCs w:val="16"/>
                  </w:rPr>
                  <w:t>13 Aralık 2014 tarihli ve 29204 sayılı Resmî Gazete’de yayımlanan Zararlı Maddeler ve Karışımlara İlişkin Güvenlik Bilgi Formları Hakkında Yönetmelik uyarınca hazırlanmıştır</w:t>
                </w:r>
              </w:p>
              <w:p w14:paraId="22B41252" w14:textId="77777777" w:rsidR="00BD2EA4" w:rsidRPr="00CE1626" w:rsidRDefault="00BD2EA4" w:rsidP="00BD2EA4">
                <w:pPr>
                  <w:spacing w:before="48"/>
                  <w:ind w:left="20" w:right="-1"/>
                  <w:rPr>
                    <w:sz w:val="16"/>
                    <w:szCs w:val="16"/>
                  </w:rPr>
                </w:pPr>
              </w:p>
              <w:p w14:paraId="712FA203" w14:textId="77777777" w:rsidR="00BD2EA4" w:rsidRPr="00CE1626" w:rsidRDefault="00BD2EA4" w:rsidP="00BD2EA4">
                <w:pPr>
                  <w:spacing w:before="14"/>
                  <w:ind w:left="20"/>
                  <w:rPr>
                    <w:sz w:val="16"/>
                    <w:szCs w:val="16"/>
                  </w:rPr>
                </w:pPr>
                <w:r w:rsidRPr="00CE1626">
                  <w:rPr>
                    <w:sz w:val="16"/>
                    <w:szCs w:val="16"/>
                  </w:rPr>
                  <w:t>İlk Yayın Tarihi: 10/01/2020    Yayın Tarihi: 09/01/2023   Geçerlilik Periyodu: 3 Yıl   Geçerlilik Tarihi 08/01/2026 Version: 0.3</w:t>
                </w:r>
              </w:p>
              <w:p w14:paraId="4B673F35" w14:textId="77777777" w:rsidR="00BD2EA4" w:rsidRDefault="00BD2EA4" w:rsidP="00BD2EA4">
                <w:pPr>
                  <w:spacing w:before="2"/>
                  <w:ind w:left="20"/>
                  <w:rPr>
                    <w:sz w:val="14"/>
                  </w:rPr>
                </w:pPr>
              </w:p>
              <w:p w14:paraId="52F0A04E" w14:textId="77777777" w:rsidR="00BD2EA4" w:rsidRDefault="00BD2EA4" w:rsidP="00BD2EA4">
                <w:pPr>
                  <w:spacing w:before="2"/>
                  <w:ind w:left="20"/>
                  <w:rPr>
                    <w:sz w:val="14"/>
                  </w:rPr>
                </w:pPr>
              </w:p>
              <w:p w14:paraId="4FF98C80" w14:textId="6225F230" w:rsidR="00DC091A" w:rsidRDefault="00DC091A">
                <w:pPr>
                  <w:spacing w:before="48"/>
                  <w:ind w:left="20" w:right="-1"/>
                  <w:rPr>
                    <w:sz w:val="14"/>
                  </w:rPr>
                </w:pPr>
              </w:p>
            </w:txbxContent>
          </v:textbox>
          <w10:wrap anchorx="page" anchory="page"/>
        </v:shape>
      </w:pict>
    </w:r>
    <w:r w:rsidR="00851AE1">
      <w:rPr>
        <w:noProof/>
        <w:lang w:val="tr-TR" w:eastAsia="tr-TR"/>
      </w:rPr>
      <w:drawing>
        <wp:inline distT="0" distB="0" distL="0" distR="0" wp14:anchorId="711BF21B" wp14:editId="5823DBA3">
          <wp:extent cx="1446530" cy="89907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pict w14:anchorId="72ADD05B">
        <v:group id="_x0000_s1031" style="position:absolute;margin-left:29.65pt;margin-top:100.1pt;width:535.2pt;height:.5pt;z-index:-30160;mso-position-horizontal-relative:page;mso-position-vertical-relative:page" coordorigin="593,2002" coordsize="10704,10">
          <v:line id="_x0000_s1034" style="position:absolute" from="598,2007" to="2988,2007" strokecolor="#006fc0" strokeweight=".48pt"/>
          <v:line id="_x0000_s1033" style="position:absolute" from="2974,2007" to="2984,2007" strokecolor="#006fc0" strokeweight=".48pt"/>
          <v:line id="_x0000_s1032" style="position:absolute" from="2984,2007" to="11292,2007" strokecolor="#006fc0" strokeweight=".48pt"/>
          <w10:wrap anchorx="page" anchory="page"/>
        </v:group>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C6082" w14:textId="6F6DDCB7" w:rsidR="00DC091A" w:rsidRDefault="00000000">
    <w:pPr>
      <w:pStyle w:val="GvdeMetni"/>
      <w:spacing w:line="14" w:lineRule="auto"/>
      <w:ind w:left="0"/>
      <w:rPr>
        <w:sz w:val="20"/>
      </w:rPr>
    </w:pPr>
    <w:r>
      <w:pict w14:anchorId="59A6A643">
        <v:shapetype id="_x0000_t202" coordsize="21600,21600" o:spt="202" path="m,l,21600r21600,l21600,xe">
          <v:stroke joinstyle="miter"/>
          <v:path gradientshapeok="t" o:connecttype="rect"/>
        </v:shapetype>
        <v:shape id="_x0000_s1027" type="#_x0000_t202" style="position:absolute;margin-left:138pt;margin-top:12.2pt;width:451.5pt;height:90.55pt;z-index:-30040;mso-position-horizontal-relative:page;mso-position-vertical-relative:page" filled="f" stroked="f">
          <v:textbox inset="0,0,0,0">
            <w:txbxContent>
              <w:p w14:paraId="64C74AC3" w14:textId="77777777" w:rsidR="00BD2EA4" w:rsidRDefault="00BD2EA4" w:rsidP="00BD2EA4">
                <w:pPr>
                  <w:spacing w:before="9"/>
                  <w:ind w:left="20"/>
                  <w:rPr>
                    <w:b/>
                    <w:sz w:val="32"/>
                  </w:rPr>
                </w:pPr>
                <w:r>
                  <w:rPr>
                    <w:b/>
                    <w:sz w:val="32"/>
                  </w:rPr>
                  <w:t>DIZEL YAKIT ANTİFRİZİ</w:t>
                </w:r>
              </w:p>
              <w:p w14:paraId="4C8C03AA" w14:textId="77777777" w:rsidR="00BD2EA4" w:rsidRDefault="00BD2EA4" w:rsidP="00BD2EA4">
                <w:pPr>
                  <w:spacing w:before="2"/>
                  <w:ind w:left="20"/>
                  <w:rPr>
                    <w:sz w:val="24"/>
                  </w:rPr>
                </w:pPr>
                <w:r>
                  <w:rPr>
                    <w:sz w:val="24"/>
                  </w:rPr>
                  <w:t>Güvenlik Bilgi Formu</w:t>
                </w:r>
              </w:p>
              <w:p w14:paraId="32756F05" w14:textId="77777777" w:rsidR="00BD2EA4" w:rsidRPr="00CE1626" w:rsidRDefault="00BD2EA4" w:rsidP="00BD2EA4">
                <w:pPr>
                  <w:spacing w:before="48"/>
                  <w:ind w:left="20" w:right="-1"/>
                  <w:rPr>
                    <w:sz w:val="16"/>
                    <w:szCs w:val="16"/>
                  </w:rPr>
                </w:pPr>
                <w:r w:rsidRPr="00CE1626">
                  <w:rPr>
                    <w:sz w:val="16"/>
                    <w:szCs w:val="16"/>
                  </w:rPr>
                  <w:t>13 Aralık 2014 tarihli ve 29204 sayılı Resmî Gazete’de yayımlanan Zararlı Maddeler ve Karışımlara İlişkin Güvenlik Bilgi Formları Hakkında Yönetmelik uyarınca hazırlanmıştır</w:t>
                </w:r>
              </w:p>
              <w:p w14:paraId="5E30D99F" w14:textId="77777777" w:rsidR="00BD2EA4" w:rsidRPr="00CE1626" w:rsidRDefault="00BD2EA4" w:rsidP="00BD2EA4">
                <w:pPr>
                  <w:spacing w:before="48"/>
                  <w:ind w:left="20" w:right="-1"/>
                  <w:rPr>
                    <w:sz w:val="16"/>
                    <w:szCs w:val="16"/>
                  </w:rPr>
                </w:pPr>
              </w:p>
              <w:p w14:paraId="13199B8E" w14:textId="77777777" w:rsidR="00BD2EA4" w:rsidRPr="00CE1626" w:rsidRDefault="00BD2EA4" w:rsidP="00BD2EA4">
                <w:pPr>
                  <w:spacing w:before="14"/>
                  <w:ind w:left="20"/>
                  <w:rPr>
                    <w:sz w:val="16"/>
                    <w:szCs w:val="16"/>
                  </w:rPr>
                </w:pPr>
                <w:r w:rsidRPr="00CE1626">
                  <w:rPr>
                    <w:sz w:val="16"/>
                    <w:szCs w:val="16"/>
                  </w:rPr>
                  <w:t>İlk Yayın Tarihi: 10/01/2020    Yayın Tarihi: 09/01/2023   Geçerlilik Periyodu: 3 Yıl   Geçerlilik Tarihi 08/01/2026 Version: 0.3</w:t>
                </w:r>
              </w:p>
              <w:p w14:paraId="5871548D" w14:textId="77777777" w:rsidR="00BD2EA4" w:rsidRDefault="00BD2EA4" w:rsidP="00BD2EA4">
                <w:pPr>
                  <w:spacing w:before="2"/>
                  <w:ind w:left="20"/>
                  <w:rPr>
                    <w:sz w:val="14"/>
                  </w:rPr>
                </w:pPr>
              </w:p>
              <w:p w14:paraId="0EC58762" w14:textId="77777777" w:rsidR="00BD2EA4" w:rsidRDefault="00BD2EA4" w:rsidP="00BD2EA4">
                <w:pPr>
                  <w:spacing w:before="2"/>
                  <w:ind w:left="20"/>
                  <w:rPr>
                    <w:sz w:val="14"/>
                  </w:rPr>
                </w:pPr>
              </w:p>
              <w:p w14:paraId="479AFDDB" w14:textId="71A1BC72" w:rsidR="00DC091A" w:rsidRDefault="00DC091A">
                <w:pPr>
                  <w:spacing w:before="48"/>
                  <w:ind w:left="20" w:right="-1"/>
                  <w:rPr>
                    <w:sz w:val="14"/>
                  </w:rPr>
                </w:pPr>
              </w:p>
            </w:txbxContent>
          </v:textbox>
          <w10:wrap anchorx="page" anchory="page"/>
        </v:shape>
      </w:pict>
    </w:r>
    <w:r w:rsidR="00851AE1">
      <w:rPr>
        <w:noProof/>
        <w:lang w:val="tr-TR" w:eastAsia="tr-TR"/>
      </w:rPr>
      <w:drawing>
        <wp:inline distT="0" distB="0" distL="0" distR="0" wp14:anchorId="2EEC9604" wp14:editId="4543EB4C">
          <wp:extent cx="1446530" cy="899075"/>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83822"/>
    <w:multiLevelType w:val="multilevel"/>
    <w:tmpl w:val="0D560FEA"/>
    <w:lvl w:ilvl="0">
      <w:start w:val="6"/>
      <w:numFmt w:val="decimal"/>
      <w:lvlText w:val="%1"/>
      <w:lvlJc w:val="left"/>
      <w:pPr>
        <w:ind w:left="948" w:hanging="709"/>
        <w:jc w:val="left"/>
      </w:pPr>
      <w:rPr>
        <w:rFonts w:hint="default"/>
      </w:rPr>
    </w:lvl>
    <w:lvl w:ilvl="1">
      <w:start w:val="1"/>
      <w:numFmt w:val="decimal"/>
      <w:lvlText w:val="%1.%2"/>
      <w:lvlJc w:val="left"/>
      <w:pPr>
        <w:ind w:left="948" w:hanging="709"/>
        <w:jc w:val="left"/>
      </w:pPr>
      <w:rPr>
        <w:rFonts w:hint="default"/>
      </w:rPr>
    </w:lvl>
    <w:lvl w:ilvl="2">
      <w:start w:val="1"/>
      <w:numFmt w:val="decimal"/>
      <w:lvlText w:val="%1.%2.%3."/>
      <w:lvlJc w:val="left"/>
      <w:pPr>
        <w:ind w:left="948" w:hanging="709"/>
        <w:jc w:val="left"/>
      </w:pPr>
      <w:rPr>
        <w:rFonts w:ascii="Arial" w:eastAsia="Arial" w:hAnsi="Arial" w:cs="Arial" w:hint="default"/>
        <w:b/>
        <w:bCs/>
        <w:color w:val="006FC0"/>
        <w:spacing w:val="-1"/>
        <w:w w:val="100"/>
        <w:sz w:val="16"/>
        <w:szCs w:val="16"/>
      </w:rPr>
    </w:lvl>
    <w:lvl w:ilvl="3">
      <w:numFmt w:val="bullet"/>
      <w:lvlText w:val="•"/>
      <w:lvlJc w:val="left"/>
      <w:pPr>
        <w:ind w:left="3935" w:hanging="709"/>
      </w:pPr>
      <w:rPr>
        <w:rFonts w:hint="default"/>
      </w:rPr>
    </w:lvl>
    <w:lvl w:ilvl="4">
      <w:numFmt w:val="bullet"/>
      <w:lvlText w:val="•"/>
      <w:lvlJc w:val="left"/>
      <w:pPr>
        <w:ind w:left="4934" w:hanging="709"/>
      </w:pPr>
      <w:rPr>
        <w:rFonts w:hint="default"/>
      </w:rPr>
    </w:lvl>
    <w:lvl w:ilvl="5">
      <w:numFmt w:val="bullet"/>
      <w:lvlText w:val="•"/>
      <w:lvlJc w:val="left"/>
      <w:pPr>
        <w:ind w:left="5933" w:hanging="709"/>
      </w:pPr>
      <w:rPr>
        <w:rFonts w:hint="default"/>
      </w:rPr>
    </w:lvl>
    <w:lvl w:ilvl="6">
      <w:numFmt w:val="bullet"/>
      <w:lvlText w:val="•"/>
      <w:lvlJc w:val="left"/>
      <w:pPr>
        <w:ind w:left="6931" w:hanging="709"/>
      </w:pPr>
      <w:rPr>
        <w:rFonts w:hint="default"/>
      </w:rPr>
    </w:lvl>
    <w:lvl w:ilvl="7">
      <w:numFmt w:val="bullet"/>
      <w:lvlText w:val="•"/>
      <w:lvlJc w:val="left"/>
      <w:pPr>
        <w:ind w:left="7930" w:hanging="709"/>
      </w:pPr>
      <w:rPr>
        <w:rFonts w:hint="default"/>
      </w:rPr>
    </w:lvl>
    <w:lvl w:ilvl="8">
      <w:numFmt w:val="bullet"/>
      <w:lvlText w:val="•"/>
      <w:lvlJc w:val="left"/>
      <w:pPr>
        <w:ind w:left="8929" w:hanging="709"/>
      </w:pPr>
      <w:rPr>
        <w:rFonts w:hint="default"/>
      </w:rPr>
    </w:lvl>
  </w:abstractNum>
  <w:num w:numId="1" w16cid:durableId="835726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159"/>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DC091A"/>
    <w:rsid w:val="000D2B40"/>
    <w:rsid w:val="003F0B76"/>
    <w:rsid w:val="003F1968"/>
    <w:rsid w:val="006F66E1"/>
    <w:rsid w:val="00851AE1"/>
    <w:rsid w:val="009943EE"/>
    <w:rsid w:val="00BD2EA4"/>
    <w:rsid w:val="00BD45E9"/>
    <w:rsid w:val="00DC091A"/>
    <w:rsid w:val="00DD522B"/>
    <w:rsid w:val="00DF10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159"/>
    <o:shapelayout v:ext="edit">
      <o:idmap v:ext="edit" data="2"/>
    </o:shapelayout>
  </w:shapeDefaults>
  <w:decimalSymbol w:val=","/>
  <w:listSeparator w:val=";"/>
  <w14:docId w14:val="723B8B27"/>
  <w15:docId w15:val="{683D26AE-6395-4B2F-B59D-A7227C6FD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Balk1">
    <w:name w:val="heading 1"/>
    <w:basedOn w:val="Normal"/>
    <w:uiPriority w:val="1"/>
    <w:qFormat/>
    <w:pPr>
      <w:ind w:left="211"/>
      <w:outlineLvl w:val="0"/>
    </w:pPr>
    <w:rPr>
      <w:b/>
      <w:bCs/>
      <w:sz w:val="20"/>
      <w:szCs w:val="20"/>
    </w:rPr>
  </w:style>
  <w:style w:type="paragraph" w:styleId="Balk2">
    <w:name w:val="heading 2"/>
    <w:basedOn w:val="Normal"/>
    <w:uiPriority w:val="1"/>
    <w:qFormat/>
    <w:pPr>
      <w:ind w:left="28"/>
      <w:outlineLvl w:val="1"/>
    </w:pPr>
    <w:rPr>
      <w:b/>
      <w:bCs/>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235"/>
    </w:pPr>
    <w:rPr>
      <w:sz w:val="16"/>
      <w:szCs w:val="16"/>
    </w:rPr>
  </w:style>
  <w:style w:type="paragraph" w:styleId="ListeParagraf">
    <w:name w:val="List Paragraph"/>
    <w:basedOn w:val="Normal"/>
    <w:uiPriority w:val="1"/>
    <w:qFormat/>
    <w:pPr>
      <w:spacing w:before="1"/>
      <w:ind w:left="948" w:hanging="708"/>
    </w:pPr>
  </w:style>
  <w:style w:type="paragraph" w:customStyle="1" w:styleId="TableParagraph">
    <w:name w:val="Table Paragraph"/>
    <w:basedOn w:val="Normal"/>
    <w:uiPriority w:val="1"/>
    <w:qFormat/>
    <w:pPr>
      <w:ind w:left="103"/>
    </w:pPr>
  </w:style>
  <w:style w:type="paragraph" w:styleId="stBilgi">
    <w:name w:val="header"/>
    <w:basedOn w:val="Normal"/>
    <w:link w:val="stBilgiChar"/>
    <w:uiPriority w:val="99"/>
    <w:unhideWhenUsed/>
    <w:rsid w:val="00851AE1"/>
    <w:pPr>
      <w:tabs>
        <w:tab w:val="center" w:pos="4536"/>
        <w:tab w:val="right" w:pos="9072"/>
      </w:tabs>
    </w:pPr>
  </w:style>
  <w:style w:type="character" w:customStyle="1" w:styleId="stBilgiChar">
    <w:name w:val="Üst Bilgi Char"/>
    <w:basedOn w:val="VarsaylanParagrafYazTipi"/>
    <w:link w:val="stBilgi"/>
    <w:uiPriority w:val="99"/>
    <w:rsid w:val="00851AE1"/>
    <w:rPr>
      <w:rFonts w:ascii="Arial" w:eastAsia="Arial" w:hAnsi="Arial" w:cs="Arial"/>
    </w:rPr>
  </w:style>
  <w:style w:type="paragraph" w:styleId="AltBilgi">
    <w:name w:val="footer"/>
    <w:basedOn w:val="Normal"/>
    <w:link w:val="AltBilgiChar"/>
    <w:uiPriority w:val="99"/>
    <w:unhideWhenUsed/>
    <w:rsid w:val="00851AE1"/>
    <w:pPr>
      <w:tabs>
        <w:tab w:val="center" w:pos="4536"/>
        <w:tab w:val="right" w:pos="9072"/>
      </w:tabs>
    </w:pPr>
  </w:style>
  <w:style w:type="character" w:customStyle="1" w:styleId="AltBilgiChar">
    <w:name w:val="Alt Bilgi Char"/>
    <w:basedOn w:val="VarsaylanParagrafYazTipi"/>
    <w:link w:val="AltBilgi"/>
    <w:uiPriority w:val="99"/>
    <w:rsid w:val="00851AE1"/>
    <w:rPr>
      <w:rFonts w:ascii="Arial" w:eastAsia="Arial" w:hAnsi="Arial" w:cs="Arial"/>
    </w:rPr>
  </w:style>
  <w:style w:type="character" w:styleId="Kpr">
    <w:name w:val="Hyperlink"/>
    <w:basedOn w:val="VarsaylanParagrafYazTipi"/>
    <w:uiPriority w:val="99"/>
    <w:unhideWhenUsed/>
    <w:rsid w:val="00851A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borfh.com" TargetMode="Externa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hyperlink" Target="mailto:info@borfh.com%20-" TargetMode="External"/><Relationship Id="rId12" Type="http://schemas.openxmlformats.org/officeDocument/2006/relationships/footer" Target="footer2.xml"/><Relationship Id="rId17" Type="http://schemas.openxmlformats.org/officeDocument/2006/relationships/image" Target="media/image4.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mailto:irem@bekkdanismanlik.com" TargetMode="External"/><Relationship Id="rId10" Type="http://schemas.openxmlformats.org/officeDocument/2006/relationships/header" Target="header2.xml"/><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2468</Words>
  <Characters>14073</Characters>
  <Application>Microsoft Office Word</Application>
  <DocSecurity>0</DocSecurity>
  <Lines>117</Lines>
  <Paragraphs>33</Paragraphs>
  <ScaleCrop>false</ScaleCrop>
  <Company>NouS/TncTR</Company>
  <LinksUpToDate>false</LinksUpToDate>
  <CharactersWithSpaces>16508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 EU (Reach Annex II)</dc:title>
  <dc:subject>SDS</dc:subject>
  <dc:creator>Lisam Systems</dc:creator>
  <cp:keywords>SDS</cp:keywords>
  <cp:lastModifiedBy>PC</cp:lastModifiedBy>
  <cp:revision>5</cp:revision>
  <dcterms:created xsi:type="dcterms:W3CDTF">2019-11-26T16:32:00Z</dcterms:created>
  <dcterms:modified xsi:type="dcterms:W3CDTF">2025-04-09T09:06:00Z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2019-01-07T00:00:00Z</vt:filetime>
  </property>
  <property fmtid="{D5CDD505-2E9C-101B-9397-08002B2CF9AE}" pid="3" name="Creator">
    <vt:lpwstr>Microsoft® Word 2013</vt:lpwstr>
  </property>
  <property fmtid="{D5CDD505-2E9C-101B-9397-08002B2CF9AE}" pid="4" name="LastSaved">
    <vt:filetime>2019-11-26T00:00:00Z</vt:filetime>
  </property>
</Properties>
</file>