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4733" w14:textId="40FE0E10" w:rsidR="007D0513" w:rsidRDefault="00000000" w:rsidP="007D0513">
      <w:pPr>
        <w:pStyle w:val="GvdeMetni"/>
        <w:spacing w:before="2"/>
        <w:rPr>
          <w:sz w:val="8"/>
        </w:rPr>
      </w:pPr>
      <w:r>
        <w:pict w14:anchorId="6126A97A">
          <v:shape id="_x0000_s2139" style="position:absolute;margin-left:30.6pt;margin-top:-22.9pt;width:534.6pt;height:.1pt;z-index:-15728640;mso-wrap-distance-left:0;mso-wrap-distance-right:0;mso-position-horizontal-relative:page" coordorigin="612,358" coordsize="10692,0" path="m612,358r10692,e" filled="f" strokecolor="#0070c0" strokeweight=".58pt">
            <v:path arrowok="t"/>
            <w10:wrap type="topAndBottom" anchorx="page"/>
          </v:shape>
        </w:pict>
      </w:r>
    </w:p>
    <w:p w14:paraId="2DD36EEF" w14:textId="77777777" w:rsidR="00C804CD" w:rsidRDefault="00000000">
      <w:pPr>
        <w:pStyle w:val="GvdeMetni"/>
        <w:ind w:left="392"/>
        <w:rPr>
          <w:sz w:val="20"/>
        </w:rPr>
      </w:pPr>
      <w:r>
        <w:rPr>
          <w:sz w:val="20"/>
        </w:rPr>
      </w:r>
      <w:r>
        <w:rPr>
          <w:sz w:val="20"/>
        </w:rPr>
        <w:pict w14:anchorId="7D6E62FC">
          <v:group id="_x0000_s2133" style="width:534.6pt;height:24pt;mso-position-horizontal-relative:char;mso-position-vertical-relative:line" coordsize="10692,480">
            <v:rect id="_x0000_s2138" style="position:absolute;left:78;top:296;width:10527;height:184" fillcolor="#c6d9f1" stroked="f"/>
            <v:rect id="_x0000_s2137" style="position:absolute;left:78;width:10527;height:231" fillcolor="#0070c0" stroked="f"/>
            <v:shapetype id="_x0000_t202" coordsize="21600,21600" o:spt="202" path="m,l,21600r21600,l21600,xe">
              <v:stroke joinstyle="miter"/>
              <v:path gradientshapeok="t" o:connecttype="rect"/>
            </v:shapetype>
            <v:shape id="_x0000_s2136" type="#_x0000_t202" style="position:absolute;left:816;top:295;width:944;height:180" filled="f" stroked="f">
              <v:textbox inset="0,0,0,0">
                <w:txbxContent>
                  <w:p w14:paraId="43453F79" w14:textId="77777777" w:rsidR="00C804CD" w:rsidRDefault="00000000">
                    <w:pPr>
                      <w:spacing w:line="179" w:lineRule="exact"/>
                      <w:rPr>
                        <w:b/>
                        <w:sz w:val="16"/>
                      </w:rPr>
                    </w:pPr>
                    <w:r>
                      <w:rPr>
                        <w:b/>
                        <w:color w:val="0070C0"/>
                        <w:sz w:val="16"/>
                      </w:rPr>
                      <w:t>Ürün Tanımı</w:t>
                    </w:r>
                  </w:p>
                </w:txbxContent>
              </v:textbox>
            </v:shape>
            <v:shape id="_x0000_s2135" type="#_x0000_t202" style="position:absolute;left:110;top:295;width:271;height:180" filled="f" stroked="f">
              <v:textbox inset="0,0,0,0">
                <w:txbxContent>
                  <w:p w14:paraId="015C209A" w14:textId="77777777" w:rsidR="00C804CD" w:rsidRDefault="00000000">
                    <w:pPr>
                      <w:spacing w:line="179" w:lineRule="exact"/>
                      <w:rPr>
                        <w:b/>
                        <w:sz w:val="16"/>
                      </w:rPr>
                    </w:pPr>
                    <w:r>
                      <w:rPr>
                        <w:b/>
                        <w:color w:val="0070C0"/>
                        <w:w w:val="95"/>
                        <w:sz w:val="16"/>
                      </w:rPr>
                      <w:t>1.1.</w:t>
                    </w:r>
                  </w:p>
                </w:txbxContent>
              </v:textbox>
            </v:shape>
            <v:shape id="_x0000_s2134" type="#_x0000_t202" style="position:absolute;width:10692;height:231" fillcolor="#0070c0" stroked="f">
              <v:textbox inset="0,0,0,0">
                <w:txbxContent>
                  <w:p w14:paraId="3DAF33FC" w14:textId="77777777" w:rsidR="00C804CD" w:rsidRDefault="00000000">
                    <w:pPr>
                      <w:spacing w:before="18" w:line="213" w:lineRule="exact"/>
                      <w:ind w:left="184"/>
                      <w:rPr>
                        <w:b/>
                        <w:sz w:val="20"/>
                      </w:rPr>
                    </w:pPr>
                    <w:r>
                      <w:rPr>
                        <w:b/>
                        <w:color w:val="FFFFFF"/>
                        <w:sz w:val="20"/>
                      </w:rPr>
                      <w:t>BÖLÜM 1: Madde / müstahzar ve şirket / iş sahibi tanıtımı</w:t>
                    </w:r>
                  </w:p>
                </w:txbxContent>
              </v:textbox>
            </v:shape>
            <w10:anchorlock/>
          </v:group>
        </w:pict>
      </w:r>
    </w:p>
    <w:p w14:paraId="23539EF1" w14:textId="593B5042" w:rsidR="00C804CD" w:rsidRDefault="00000000">
      <w:pPr>
        <w:pStyle w:val="GvdeMetni"/>
        <w:tabs>
          <w:tab w:val="left" w:pos="4042"/>
        </w:tabs>
        <w:spacing w:line="184" w:lineRule="exact"/>
        <w:ind w:left="495"/>
      </w:pPr>
      <w:r>
        <w:t>Kimyasal</w:t>
      </w:r>
      <w:r>
        <w:rPr>
          <w:spacing w:val="-2"/>
        </w:rPr>
        <w:t xml:space="preserve"> </w:t>
      </w:r>
      <w:r>
        <w:t>ismi</w:t>
      </w:r>
      <w:r>
        <w:tab/>
        <w:t xml:space="preserve">: </w:t>
      </w:r>
      <w:r w:rsidR="00C84746">
        <w:t>Parça Yıkama Soventi</w:t>
      </w:r>
    </w:p>
    <w:p w14:paraId="5A054E67" w14:textId="77777777" w:rsidR="00C804CD" w:rsidRDefault="00000000">
      <w:pPr>
        <w:pStyle w:val="GvdeMetni"/>
        <w:tabs>
          <w:tab w:val="left" w:pos="4042"/>
        </w:tabs>
        <w:spacing w:before="60"/>
        <w:ind w:left="495"/>
      </w:pPr>
      <w:r>
        <w:t>Kimyasal</w:t>
      </w:r>
      <w:r>
        <w:rPr>
          <w:spacing w:val="-2"/>
        </w:rPr>
        <w:t xml:space="preserve"> </w:t>
      </w:r>
      <w:r>
        <w:t>Aile</w:t>
      </w:r>
      <w:r>
        <w:tab/>
        <w:t>:</w:t>
      </w:r>
      <w:r>
        <w:rPr>
          <w:spacing w:val="15"/>
        </w:rPr>
        <w:t xml:space="preserve"> </w:t>
      </w:r>
      <w:r>
        <w:t>Hidrolarbonlar</w:t>
      </w:r>
    </w:p>
    <w:p w14:paraId="189DB0DE" w14:textId="77777777" w:rsidR="00C804CD" w:rsidRDefault="00000000">
      <w:pPr>
        <w:pStyle w:val="GvdeMetni"/>
        <w:spacing w:before="6"/>
        <w:rPr>
          <w:sz w:val="29"/>
        </w:rPr>
      </w:pPr>
      <w:r>
        <w:pict w14:anchorId="0ED86445">
          <v:shape id="_x0000_s2132" type="#_x0000_t202" style="position:absolute;margin-left:30.6pt;margin-top:18.2pt;width:534.6pt;height:9.25pt;z-index:-15726080;mso-wrap-distance-left:0;mso-wrap-distance-right:0;mso-position-horizontal-relative:page" fillcolor="#c6d9f1" stroked="f">
            <v:textbox inset="0,0,0,0">
              <w:txbxContent>
                <w:p w14:paraId="50A4626F" w14:textId="77777777" w:rsidR="00C804CD" w:rsidRDefault="00000000">
                  <w:pPr>
                    <w:tabs>
                      <w:tab w:val="left" w:pos="815"/>
                    </w:tabs>
                    <w:spacing w:line="180" w:lineRule="exact"/>
                    <w:ind w:left="110"/>
                    <w:rPr>
                      <w:b/>
                      <w:sz w:val="16"/>
                    </w:rPr>
                  </w:pPr>
                  <w:r>
                    <w:rPr>
                      <w:b/>
                      <w:color w:val="0070C0"/>
                      <w:sz w:val="16"/>
                    </w:rPr>
                    <w:t>1.2.</w:t>
                  </w:r>
                  <w:r>
                    <w:rPr>
                      <w:b/>
                      <w:color w:val="0070C0"/>
                      <w:sz w:val="16"/>
                    </w:rPr>
                    <w:tab/>
                    <w:t xml:space="preserve">Madde </w:t>
                  </w:r>
                  <w:r>
                    <w:rPr>
                      <w:b/>
                      <w:color w:val="0070C0"/>
                      <w:spacing w:val="-3"/>
                      <w:sz w:val="16"/>
                    </w:rPr>
                    <w:t xml:space="preserve">veya </w:t>
                  </w:r>
                  <w:r>
                    <w:rPr>
                      <w:b/>
                      <w:color w:val="0070C0"/>
                      <w:sz w:val="16"/>
                    </w:rPr>
                    <w:t xml:space="preserve">karışımının belirlenmiş kullanımları ve </w:t>
                  </w:r>
                  <w:r>
                    <w:rPr>
                      <w:b/>
                      <w:color w:val="0070C0"/>
                      <w:spacing w:val="-3"/>
                      <w:sz w:val="16"/>
                    </w:rPr>
                    <w:t xml:space="preserve">tavsiye </w:t>
                  </w:r>
                  <w:r>
                    <w:rPr>
                      <w:b/>
                      <w:color w:val="0070C0"/>
                      <w:spacing w:val="-2"/>
                      <w:sz w:val="16"/>
                    </w:rPr>
                    <w:t>edilmeyen</w:t>
                  </w:r>
                  <w:r>
                    <w:rPr>
                      <w:b/>
                      <w:color w:val="0070C0"/>
                      <w:spacing w:val="-11"/>
                      <w:sz w:val="16"/>
                    </w:rPr>
                    <w:t xml:space="preserve"> </w:t>
                  </w:r>
                  <w:r>
                    <w:rPr>
                      <w:b/>
                      <w:color w:val="0070C0"/>
                      <w:sz w:val="16"/>
                    </w:rPr>
                    <w:t>kullanımları</w:t>
                  </w:r>
                </w:p>
              </w:txbxContent>
            </v:textbox>
            <w10:wrap type="topAndBottom" anchorx="page"/>
          </v:shape>
        </w:pict>
      </w:r>
    </w:p>
    <w:p w14:paraId="7496FA41" w14:textId="77777777" w:rsidR="00C804CD" w:rsidRDefault="00000000">
      <w:pPr>
        <w:pStyle w:val="Balk2"/>
        <w:numPr>
          <w:ilvl w:val="2"/>
          <w:numId w:val="5"/>
        </w:numPr>
        <w:tabs>
          <w:tab w:val="left" w:pos="1207"/>
          <w:tab w:val="left" w:pos="1208"/>
        </w:tabs>
        <w:spacing w:before="69"/>
      </w:pPr>
      <w:r>
        <w:rPr>
          <w:color w:val="0070C0"/>
        </w:rPr>
        <w:t>İlgili</w:t>
      </w:r>
      <w:r>
        <w:rPr>
          <w:color w:val="0070C0"/>
          <w:spacing w:val="-1"/>
        </w:rPr>
        <w:t xml:space="preserve"> </w:t>
      </w:r>
      <w:r>
        <w:rPr>
          <w:color w:val="0070C0"/>
          <w:spacing w:val="-3"/>
        </w:rPr>
        <w:t>kullanımlar</w:t>
      </w:r>
    </w:p>
    <w:p w14:paraId="5F0B8600" w14:textId="00C2980A" w:rsidR="00C804CD" w:rsidRDefault="00000000">
      <w:pPr>
        <w:pStyle w:val="GvdeMetni"/>
        <w:tabs>
          <w:tab w:val="left" w:pos="4042"/>
        </w:tabs>
        <w:spacing w:before="61"/>
        <w:ind w:left="495"/>
      </w:pPr>
      <w:r>
        <w:t>Madde /</w:t>
      </w:r>
      <w:r>
        <w:rPr>
          <w:spacing w:val="-2"/>
        </w:rPr>
        <w:t xml:space="preserve"> </w:t>
      </w:r>
      <w:r>
        <w:t>Müstahzarın</w:t>
      </w:r>
      <w:r>
        <w:rPr>
          <w:spacing w:val="-2"/>
        </w:rPr>
        <w:t xml:space="preserve"> </w:t>
      </w:r>
      <w:r>
        <w:t>kullanımı</w:t>
      </w:r>
      <w:r>
        <w:tab/>
        <w:t xml:space="preserve">: </w:t>
      </w:r>
      <w:r w:rsidR="00C84746">
        <w:t>Araç parçalarının yağlı yüzey temizliğinde kullanılır.</w:t>
      </w:r>
    </w:p>
    <w:p w14:paraId="5820878A" w14:textId="77777777" w:rsidR="00C804CD" w:rsidRDefault="00C804CD">
      <w:pPr>
        <w:pStyle w:val="GvdeMetni"/>
        <w:spacing w:before="11"/>
        <w:rPr>
          <w:sz w:val="21"/>
        </w:rPr>
      </w:pPr>
    </w:p>
    <w:p w14:paraId="72FC954B" w14:textId="77777777" w:rsidR="00C804CD" w:rsidRDefault="00000000">
      <w:pPr>
        <w:pStyle w:val="Balk2"/>
        <w:numPr>
          <w:ilvl w:val="2"/>
          <w:numId w:val="5"/>
        </w:numPr>
        <w:tabs>
          <w:tab w:val="left" w:pos="1207"/>
          <w:tab w:val="left" w:pos="1208"/>
        </w:tabs>
      </w:pPr>
      <w:r>
        <w:rPr>
          <w:color w:val="0070C0"/>
        </w:rPr>
        <w:t>Tavsiye edlimeyen kullanımlar</w:t>
      </w:r>
    </w:p>
    <w:p w14:paraId="5EF8481E" w14:textId="77777777" w:rsidR="00C804CD" w:rsidRDefault="00000000">
      <w:pPr>
        <w:pStyle w:val="GvdeMetni"/>
        <w:spacing w:before="61"/>
        <w:ind w:left="499"/>
      </w:pPr>
      <w:r>
        <w:rPr>
          <w:b/>
          <w:u w:val="single"/>
        </w:rPr>
        <w:t>Dikkat:</w:t>
      </w:r>
      <w:r>
        <w:rPr>
          <w:b/>
        </w:rPr>
        <w:t xml:space="preserve"> </w:t>
      </w:r>
      <w:r>
        <w:t>Gıda ile temas edileceği yerlerde kullanmayın.</w:t>
      </w:r>
    </w:p>
    <w:p w14:paraId="75F39A0F" w14:textId="77777777" w:rsidR="00C804CD" w:rsidRDefault="00000000">
      <w:pPr>
        <w:pStyle w:val="GvdeMetni"/>
        <w:spacing w:before="8"/>
        <w:rPr>
          <w:sz w:val="9"/>
        </w:rPr>
      </w:pPr>
      <w:r>
        <w:pict w14:anchorId="1E8B7553">
          <v:shape id="_x0000_s2131" type="#_x0000_t202" style="position:absolute;margin-left:30.6pt;margin-top:6.8pt;width:534.6pt;height:9.25pt;z-index:-15725568;mso-wrap-distance-left:0;mso-wrap-distance-right:0;mso-position-horizontal-relative:page" fillcolor="#c6d9f1" stroked="f">
            <v:textbox inset="0,0,0,0">
              <w:txbxContent>
                <w:p w14:paraId="21D84CB5" w14:textId="77777777" w:rsidR="00C804CD" w:rsidRDefault="00000000">
                  <w:pPr>
                    <w:tabs>
                      <w:tab w:val="left" w:pos="815"/>
                    </w:tabs>
                    <w:spacing w:line="177" w:lineRule="exact"/>
                    <w:ind w:left="110"/>
                    <w:rPr>
                      <w:b/>
                      <w:sz w:val="16"/>
                    </w:rPr>
                  </w:pPr>
                  <w:r>
                    <w:rPr>
                      <w:b/>
                      <w:color w:val="0070C0"/>
                      <w:sz w:val="16"/>
                    </w:rPr>
                    <w:t>1.3.</w:t>
                  </w:r>
                  <w:r>
                    <w:rPr>
                      <w:b/>
                      <w:color w:val="0070C0"/>
                      <w:sz w:val="16"/>
                    </w:rPr>
                    <w:tab/>
                    <w:t xml:space="preserve">Güvenlik Bilgi Formu verenin </w:t>
                  </w:r>
                  <w:r>
                    <w:rPr>
                      <w:b/>
                      <w:color w:val="0070C0"/>
                      <w:spacing w:val="-3"/>
                      <w:sz w:val="16"/>
                    </w:rPr>
                    <w:t>Ayrıntılı</w:t>
                  </w:r>
                  <w:r>
                    <w:rPr>
                      <w:b/>
                      <w:color w:val="0070C0"/>
                      <w:spacing w:val="-12"/>
                      <w:sz w:val="16"/>
                    </w:rPr>
                    <w:t xml:space="preserve"> </w:t>
                  </w:r>
                  <w:r>
                    <w:rPr>
                      <w:b/>
                      <w:color w:val="0070C0"/>
                      <w:sz w:val="16"/>
                    </w:rPr>
                    <w:t>Bilgileri</w:t>
                  </w:r>
                </w:p>
              </w:txbxContent>
            </v:textbox>
            <w10:wrap type="topAndBottom" anchorx="page"/>
          </v:shape>
        </w:pict>
      </w:r>
    </w:p>
    <w:p w14:paraId="679C24F8" w14:textId="77777777" w:rsidR="00C84746" w:rsidRDefault="00C84746" w:rsidP="00C84746">
      <w:pPr>
        <w:pStyle w:val="GvdeMetni"/>
        <w:spacing w:before="57"/>
        <w:ind w:left="567"/>
      </w:pPr>
      <w:r>
        <w:t xml:space="preserve">BÖRFH KİMYA SAN VE TİC A.Ş </w:t>
      </w:r>
    </w:p>
    <w:p w14:paraId="6C433DC5" w14:textId="77777777" w:rsidR="00C84746" w:rsidRDefault="00C84746" w:rsidP="00C84746">
      <w:pPr>
        <w:pStyle w:val="GvdeMetni"/>
        <w:ind w:left="567" w:right="6837"/>
      </w:pPr>
      <w:r>
        <w:t>Hicriye Mahallesi Yukarı Sk No:36/A                           SAKARYA - TÜRKİYE</w:t>
      </w:r>
    </w:p>
    <w:p w14:paraId="6AA59C2F" w14:textId="77777777" w:rsidR="00C84746" w:rsidRDefault="00C84746" w:rsidP="00C84746">
      <w:pPr>
        <w:pStyle w:val="GvdeMetni"/>
        <w:ind w:left="567"/>
      </w:pPr>
      <w:r>
        <w:t>T + 90 532 053 20 27</w:t>
      </w:r>
    </w:p>
    <w:p w14:paraId="6E65AD62" w14:textId="636BEE70" w:rsidR="00C84746" w:rsidRDefault="00C84746" w:rsidP="00C84746">
      <w:pPr>
        <w:pStyle w:val="GvdeMetni"/>
        <w:ind w:left="567" w:firstLine="240"/>
        <w:rPr>
          <w:sz w:val="6"/>
        </w:rPr>
      </w:pPr>
      <w:r>
        <w:t xml:space="preserve"> </w:t>
      </w:r>
      <w:hyperlink r:id="rId7" w:history="1">
        <w:r w:rsidRPr="00355E85">
          <w:rPr>
            <w:rStyle w:val="Kpr"/>
            <w:u w:color="0000ED"/>
          </w:rPr>
          <w:t xml:space="preserve">info@borfh.com </w:t>
        </w:r>
        <w:r w:rsidRPr="00355E85">
          <w:rPr>
            <w:rStyle w:val="Kpr"/>
          </w:rPr>
          <w:t>-</w:t>
        </w:r>
      </w:hyperlink>
      <w:r>
        <w:t xml:space="preserve"> </w:t>
      </w:r>
      <w:hyperlink r:id="rId8" w:history="1">
        <w:r w:rsidRPr="00355E85">
          <w:rPr>
            <w:rStyle w:val="Kpr"/>
            <w:u w:color="0000ED"/>
          </w:rPr>
          <w:t>www.borfh.com</w:t>
        </w:r>
      </w:hyperlink>
    </w:p>
    <w:p w14:paraId="4BCDCB8A" w14:textId="77777777" w:rsidR="00C804CD" w:rsidRDefault="00000000">
      <w:pPr>
        <w:pStyle w:val="GvdeMetni"/>
        <w:spacing w:before="8"/>
        <w:rPr>
          <w:sz w:val="9"/>
        </w:rPr>
      </w:pPr>
      <w:r>
        <w:pict w14:anchorId="6720A4DA">
          <v:shape id="_x0000_s2130" type="#_x0000_t202" style="position:absolute;margin-left:30.6pt;margin-top:6.8pt;width:534.6pt;height:9.2pt;z-index:-15725056;mso-wrap-distance-left:0;mso-wrap-distance-right:0;mso-position-horizontal-relative:page" fillcolor="#c6d9f1" stroked="f">
            <v:textbox inset="0,0,0,0">
              <w:txbxContent>
                <w:p w14:paraId="59CBF0B9" w14:textId="77777777" w:rsidR="00C804CD" w:rsidRDefault="00000000">
                  <w:pPr>
                    <w:tabs>
                      <w:tab w:val="left" w:pos="815"/>
                    </w:tabs>
                    <w:spacing w:line="177" w:lineRule="exact"/>
                    <w:ind w:left="110"/>
                    <w:rPr>
                      <w:b/>
                      <w:sz w:val="16"/>
                    </w:rPr>
                  </w:pPr>
                  <w:r>
                    <w:rPr>
                      <w:b/>
                      <w:color w:val="0070C0"/>
                      <w:sz w:val="16"/>
                    </w:rPr>
                    <w:t>1.4.</w:t>
                  </w:r>
                  <w:r>
                    <w:rPr>
                      <w:b/>
                      <w:color w:val="0070C0"/>
                      <w:sz w:val="16"/>
                    </w:rPr>
                    <w:tab/>
                    <w:t>Acil telefon</w:t>
                  </w:r>
                  <w:r>
                    <w:rPr>
                      <w:b/>
                      <w:color w:val="0070C0"/>
                      <w:spacing w:val="-4"/>
                      <w:sz w:val="16"/>
                    </w:rPr>
                    <w:t xml:space="preserve"> </w:t>
                  </w:r>
                  <w:r>
                    <w:rPr>
                      <w:b/>
                      <w:color w:val="0070C0"/>
                      <w:sz w:val="16"/>
                    </w:rPr>
                    <w:t>numarası</w:t>
                  </w:r>
                </w:p>
              </w:txbxContent>
            </v:textbox>
            <w10:wrap type="topAndBottom" anchorx="page"/>
          </v:shape>
        </w:pict>
      </w:r>
    </w:p>
    <w:p w14:paraId="310653A3" w14:textId="77777777" w:rsidR="00C804CD" w:rsidRDefault="00000000">
      <w:pPr>
        <w:pStyle w:val="GvdeMetni"/>
        <w:tabs>
          <w:tab w:val="left" w:pos="4042"/>
        </w:tabs>
        <w:spacing w:before="10" w:after="3"/>
        <w:ind w:left="4203" w:right="4020" w:hanging="3708"/>
      </w:pPr>
      <w:r>
        <w:t>Acil</w:t>
      </w:r>
      <w:r>
        <w:rPr>
          <w:spacing w:val="-2"/>
        </w:rPr>
        <w:t xml:space="preserve"> </w:t>
      </w:r>
      <w:r>
        <w:t>Durum</w:t>
      </w:r>
      <w:r>
        <w:rPr>
          <w:spacing w:val="2"/>
        </w:rPr>
        <w:t xml:space="preserve"> </w:t>
      </w:r>
      <w:r>
        <w:t>numarası</w:t>
      </w:r>
      <w:r>
        <w:tab/>
        <w:t>: Gerektiğinde Ulusal Zehir Danışma Merkezi (UZEM) - Alo 114 nolu telefondan</w:t>
      </w:r>
      <w:r>
        <w:rPr>
          <w:spacing w:val="-12"/>
        </w:rPr>
        <w:t xml:space="preserve"> </w:t>
      </w:r>
      <w:r>
        <w:t>arayınız</w:t>
      </w:r>
    </w:p>
    <w:p w14:paraId="5AC35A46" w14:textId="77777777" w:rsidR="00C804CD" w:rsidRDefault="00000000">
      <w:pPr>
        <w:pStyle w:val="GvdeMetni"/>
        <w:ind w:left="4204"/>
        <w:rPr>
          <w:sz w:val="20"/>
        </w:rPr>
      </w:pPr>
      <w:r>
        <w:rPr>
          <w:noProof/>
          <w:sz w:val="20"/>
        </w:rPr>
        <w:drawing>
          <wp:inline distT="0" distB="0" distL="0" distR="0" wp14:anchorId="6A6125C5" wp14:editId="2BF2E9F5">
            <wp:extent cx="1180891" cy="1047750"/>
            <wp:effectExtent l="0" t="0" r="0" b="0"/>
            <wp:docPr id="3" name="image2.png" descr="C:\Users\YADA İNŞAAT\Desktop\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80891" cy="1047750"/>
                    </a:xfrm>
                    <a:prstGeom prst="rect">
                      <a:avLst/>
                    </a:prstGeom>
                  </pic:spPr>
                </pic:pic>
              </a:graphicData>
            </a:graphic>
          </wp:inline>
        </w:drawing>
      </w:r>
    </w:p>
    <w:p w14:paraId="136B02E7" w14:textId="77777777" w:rsidR="00C804CD" w:rsidRDefault="00000000">
      <w:pPr>
        <w:pStyle w:val="GvdeMetni"/>
        <w:spacing w:before="2"/>
        <w:rPr>
          <w:sz w:val="17"/>
        </w:rPr>
      </w:pPr>
      <w:r>
        <w:pict w14:anchorId="21062B5B">
          <v:group id="_x0000_s2124" style="position:absolute;margin-left:30.6pt;margin-top:11.85pt;width:534.6pt;height:23.85pt;z-index:-15723008;mso-wrap-distance-left:0;mso-wrap-distance-right:0;mso-position-horizontal-relative:page" coordorigin="612,237" coordsize="10692,477">
            <v:rect id="_x0000_s2129" style="position:absolute;left:690;top:530;width:10527;height:184" fillcolor="#c6d9f1" stroked="f"/>
            <v:rect id="_x0000_s2128" style="position:absolute;left:690;top:237;width:10527;height:230" fillcolor="#0070c0" stroked="f"/>
            <v:shape id="_x0000_s2127" type="#_x0000_t202" style="position:absolute;left:1428;top:528;width:3140;height:180" filled="f" stroked="f">
              <v:textbox inset="0,0,0,0">
                <w:txbxContent>
                  <w:p w14:paraId="2301289A" w14:textId="77777777" w:rsidR="00C804CD" w:rsidRDefault="00000000">
                    <w:pPr>
                      <w:spacing w:line="179" w:lineRule="exact"/>
                      <w:rPr>
                        <w:b/>
                        <w:sz w:val="16"/>
                      </w:rPr>
                    </w:pPr>
                    <w:r>
                      <w:rPr>
                        <w:b/>
                        <w:color w:val="0070C0"/>
                        <w:sz w:val="16"/>
                      </w:rPr>
                      <w:t xml:space="preserve">Maddenin </w:t>
                    </w:r>
                    <w:r>
                      <w:rPr>
                        <w:b/>
                        <w:color w:val="0070C0"/>
                        <w:spacing w:val="-3"/>
                        <w:sz w:val="16"/>
                      </w:rPr>
                      <w:t xml:space="preserve">veya </w:t>
                    </w:r>
                    <w:r>
                      <w:rPr>
                        <w:b/>
                        <w:color w:val="0070C0"/>
                        <w:sz w:val="16"/>
                      </w:rPr>
                      <w:t>karışımın</w:t>
                    </w:r>
                    <w:r>
                      <w:rPr>
                        <w:b/>
                        <w:color w:val="0070C0"/>
                        <w:spacing w:val="-35"/>
                        <w:sz w:val="16"/>
                      </w:rPr>
                      <w:t xml:space="preserve"> </w:t>
                    </w:r>
                    <w:r>
                      <w:rPr>
                        <w:b/>
                        <w:color w:val="0070C0"/>
                        <w:sz w:val="16"/>
                      </w:rPr>
                      <w:t>sınıflandırılması</w:t>
                    </w:r>
                  </w:p>
                </w:txbxContent>
              </v:textbox>
            </v:shape>
            <v:shape id="_x0000_s2126" type="#_x0000_t202" style="position:absolute;left:722;top:528;width:271;height:180" filled="f" stroked="f">
              <v:textbox inset="0,0,0,0">
                <w:txbxContent>
                  <w:p w14:paraId="76EE1EB2" w14:textId="77777777" w:rsidR="00C804CD" w:rsidRDefault="00000000">
                    <w:pPr>
                      <w:spacing w:line="179" w:lineRule="exact"/>
                      <w:rPr>
                        <w:b/>
                        <w:sz w:val="16"/>
                      </w:rPr>
                    </w:pPr>
                    <w:r>
                      <w:rPr>
                        <w:b/>
                        <w:color w:val="0070C0"/>
                        <w:w w:val="95"/>
                        <w:sz w:val="16"/>
                      </w:rPr>
                      <w:t>2.1.</w:t>
                    </w:r>
                  </w:p>
                </w:txbxContent>
              </v:textbox>
            </v:shape>
            <v:shape id="_x0000_s2125" type="#_x0000_t202" style="position:absolute;left:612;top:237;width:10692;height:230" fillcolor="#0070c0" stroked="f">
              <v:textbox inset="0,0,0,0">
                <w:txbxContent>
                  <w:p w14:paraId="67A349C7" w14:textId="77777777" w:rsidR="00C804CD" w:rsidRDefault="00000000">
                    <w:pPr>
                      <w:spacing w:line="222" w:lineRule="exact"/>
                      <w:ind w:left="110"/>
                      <w:rPr>
                        <w:b/>
                        <w:sz w:val="20"/>
                      </w:rPr>
                    </w:pPr>
                    <w:r>
                      <w:rPr>
                        <w:b/>
                        <w:color w:val="FFFFFF"/>
                        <w:sz w:val="20"/>
                      </w:rPr>
                      <w:t>BÖLÜM 2: Zararlılık Tanımlaması</w:t>
                    </w:r>
                  </w:p>
                </w:txbxContent>
              </v:textbox>
            </v:shape>
            <w10:wrap type="topAndBottom" anchorx="page"/>
          </v:group>
        </w:pict>
      </w:r>
    </w:p>
    <w:p w14:paraId="0B5B18BC" w14:textId="77777777" w:rsidR="00C804CD" w:rsidRDefault="00000000">
      <w:pPr>
        <w:pStyle w:val="Balk2"/>
        <w:spacing w:before="53" w:after="47"/>
        <w:ind w:left="500"/>
      </w:pPr>
      <w:r>
        <w:rPr>
          <w:color w:val="0070C0"/>
        </w:rPr>
        <w:t>Yönetmelik uyarınca sınıflandırma R.G. 13.12.2014/28848 [SEA]</w:t>
      </w:r>
    </w:p>
    <w:tbl>
      <w:tblPr>
        <w:tblStyle w:val="TableNormal"/>
        <w:tblW w:w="0" w:type="auto"/>
        <w:tblInd w:w="304" w:type="dxa"/>
        <w:tblLayout w:type="fixed"/>
        <w:tblLook w:val="01E0" w:firstRow="1" w:lastRow="1" w:firstColumn="1" w:lastColumn="1" w:noHBand="0" w:noVBand="0"/>
      </w:tblPr>
      <w:tblGrid>
        <w:gridCol w:w="2663"/>
        <w:gridCol w:w="1968"/>
        <w:gridCol w:w="826"/>
      </w:tblGrid>
      <w:tr w:rsidR="00C804CD" w14:paraId="3A33FED6" w14:textId="77777777">
        <w:trPr>
          <w:trHeight w:val="225"/>
        </w:trPr>
        <w:tc>
          <w:tcPr>
            <w:tcW w:w="2663" w:type="dxa"/>
          </w:tcPr>
          <w:p w14:paraId="40D09C58" w14:textId="77777777" w:rsidR="00C804CD" w:rsidRDefault="00000000">
            <w:pPr>
              <w:pStyle w:val="TableParagraph"/>
              <w:spacing w:line="179" w:lineRule="exact"/>
              <w:ind w:left="200"/>
              <w:rPr>
                <w:sz w:val="16"/>
              </w:rPr>
            </w:pPr>
            <w:r>
              <w:rPr>
                <w:sz w:val="16"/>
              </w:rPr>
              <w:t>Aspirasyon Toksisite</w:t>
            </w:r>
          </w:p>
        </w:tc>
        <w:tc>
          <w:tcPr>
            <w:tcW w:w="1968" w:type="dxa"/>
          </w:tcPr>
          <w:p w14:paraId="1E0AB0B7" w14:textId="77777777" w:rsidR="00C804CD" w:rsidRDefault="00000000">
            <w:pPr>
              <w:pStyle w:val="TableParagraph"/>
              <w:spacing w:line="179" w:lineRule="exact"/>
              <w:ind w:right="240"/>
              <w:jc w:val="right"/>
              <w:rPr>
                <w:sz w:val="16"/>
              </w:rPr>
            </w:pPr>
            <w:r>
              <w:rPr>
                <w:sz w:val="16"/>
              </w:rPr>
              <w:t>Katagori 1</w:t>
            </w:r>
          </w:p>
        </w:tc>
        <w:tc>
          <w:tcPr>
            <w:tcW w:w="826" w:type="dxa"/>
          </w:tcPr>
          <w:p w14:paraId="1B2A20AB" w14:textId="77777777" w:rsidR="00C804CD" w:rsidRDefault="00000000">
            <w:pPr>
              <w:pStyle w:val="TableParagraph"/>
              <w:spacing w:line="179" w:lineRule="exact"/>
              <w:ind w:left="218" w:right="179"/>
              <w:jc w:val="center"/>
              <w:rPr>
                <w:sz w:val="16"/>
              </w:rPr>
            </w:pPr>
            <w:r>
              <w:rPr>
                <w:sz w:val="16"/>
              </w:rPr>
              <w:t>H304</w:t>
            </w:r>
          </w:p>
        </w:tc>
      </w:tr>
      <w:tr w:rsidR="00C804CD" w14:paraId="05A1CED5" w14:textId="77777777">
        <w:trPr>
          <w:trHeight w:val="247"/>
        </w:trPr>
        <w:tc>
          <w:tcPr>
            <w:tcW w:w="2663" w:type="dxa"/>
          </w:tcPr>
          <w:p w14:paraId="77C432DA" w14:textId="77777777" w:rsidR="00C804CD" w:rsidRDefault="00000000">
            <w:pPr>
              <w:pStyle w:val="TableParagraph"/>
              <w:spacing w:before="41"/>
              <w:ind w:left="200"/>
              <w:rPr>
                <w:sz w:val="16"/>
              </w:rPr>
            </w:pPr>
            <w:r>
              <w:rPr>
                <w:sz w:val="16"/>
              </w:rPr>
              <w:t>Alevlenebilir Sıvı</w:t>
            </w:r>
          </w:p>
        </w:tc>
        <w:tc>
          <w:tcPr>
            <w:tcW w:w="1968" w:type="dxa"/>
          </w:tcPr>
          <w:p w14:paraId="3CDFD09A" w14:textId="77777777" w:rsidR="00C804CD" w:rsidRDefault="00000000">
            <w:pPr>
              <w:pStyle w:val="TableParagraph"/>
              <w:spacing w:before="41"/>
              <w:ind w:right="240"/>
              <w:jc w:val="right"/>
              <w:rPr>
                <w:sz w:val="16"/>
              </w:rPr>
            </w:pPr>
            <w:r>
              <w:rPr>
                <w:sz w:val="16"/>
              </w:rPr>
              <w:t>Katagori 2</w:t>
            </w:r>
          </w:p>
        </w:tc>
        <w:tc>
          <w:tcPr>
            <w:tcW w:w="826" w:type="dxa"/>
          </w:tcPr>
          <w:p w14:paraId="71528413" w14:textId="77777777" w:rsidR="00C804CD" w:rsidRDefault="00000000">
            <w:pPr>
              <w:pStyle w:val="TableParagraph"/>
              <w:spacing w:before="41"/>
              <w:ind w:left="218" w:right="179"/>
              <w:jc w:val="center"/>
              <w:rPr>
                <w:sz w:val="16"/>
              </w:rPr>
            </w:pPr>
            <w:r>
              <w:rPr>
                <w:sz w:val="16"/>
              </w:rPr>
              <w:t>H226</w:t>
            </w:r>
          </w:p>
        </w:tc>
      </w:tr>
      <w:tr w:rsidR="00C804CD" w14:paraId="2ADE98A3" w14:textId="77777777">
        <w:trPr>
          <w:trHeight w:val="201"/>
        </w:trPr>
        <w:tc>
          <w:tcPr>
            <w:tcW w:w="2663" w:type="dxa"/>
          </w:tcPr>
          <w:p w14:paraId="2B8873A8" w14:textId="77777777" w:rsidR="00C804CD" w:rsidRDefault="00000000">
            <w:pPr>
              <w:pStyle w:val="TableParagraph"/>
              <w:spacing w:before="17" w:line="164" w:lineRule="exact"/>
              <w:ind w:left="200"/>
              <w:rPr>
                <w:sz w:val="16"/>
              </w:rPr>
            </w:pPr>
            <w:r>
              <w:rPr>
                <w:sz w:val="16"/>
              </w:rPr>
              <w:t>Göz Hasarı</w:t>
            </w:r>
          </w:p>
        </w:tc>
        <w:tc>
          <w:tcPr>
            <w:tcW w:w="1968" w:type="dxa"/>
          </w:tcPr>
          <w:p w14:paraId="2CC9C94D" w14:textId="77777777" w:rsidR="00C804CD" w:rsidRDefault="00000000">
            <w:pPr>
              <w:pStyle w:val="TableParagraph"/>
              <w:spacing w:before="17" w:line="164" w:lineRule="exact"/>
              <w:ind w:right="240"/>
              <w:jc w:val="right"/>
              <w:rPr>
                <w:sz w:val="16"/>
              </w:rPr>
            </w:pPr>
            <w:r>
              <w:rPr>
                <w:sz w:val="16"/>
              </w:rPr>
              <w:t>Katagori 1</w:t>
            </w:r>
          </w:p>
        </w:tc>
        <w:tc>
          <w:tcPr>
            <w:tcW w:w="826" w:type="dxa"/>
          </w:tcPr>
          <w:p w14:paraId="543C5D92" w14:textId="77777777" w:rsidR="00C804CD" w:rsidRDefault="00000000">
            <w:pPr>
              <w:pStyle w:val="TableParagraph"/>
              <w:spacing w:before="17" w:line="164" w:lineRule="exact"/>
              <w:ind w:left="221" w:right="177"/>
              <w:jc w:val="center"/>
              <w:rPr>
                <w:sz w:val="16"/>
              </w:rPr>
            </w:pPr>
            <w:r>
              <w:rPr>
                <w:sz w:val="16"/>
              </w:rPr>
              <w:t>H318</w:t>
            </w:r>
          </w:p>
        </w:tc>
      </w:tr>
    </w:tbl>
    <w:p w14:paraId="38925C96" w14:textId="77777777" w:rsidR="00C804CD" w:rsidRDefault="00C804CD">
      <w:pPr>
        <w:pStyle w:val="GvdeMetni"/>
        <w:rPr>
          <w:b/>
          <w:sz w:val="18"/>
        </w:rPr>
      </w:pPr>
    </w:p>
    <w:p w14:paraId="61F6C93F" w14:textId="77777777" w:rsidR="00C804CD" w:rsidRDefault="00C804CD">
      <w:pPr>
        <w:pStyle w:val="GvdeMetni"/>
        <w:spacing w:before="1"/>
        <w:rPr>
          <w:b/>
          <w:sz w:val="18"/>
        </w:rPr>
      </w:pPr>
    </w:p>
    <w:p w14:paraId="53935F29" w14:textId="77777777" w:rsidR="00C804CD" w:rsidRDefault="00000000">
      <w:pPr>
        <w:spacing w:before="1"/>
        <w:ind w:left="500"/>
        <w:rPr>
          <w:b/>
          <w:sz w:val="16"/>
        </w:rPr>
      </w:pPr>
      <w:r>
        <w:rPr>
          <w:b/>
          <w:color w:val="0070C0"/>
          <w:sz w:val="16"/>
        </w:rPr>
        <w:t>Olumsuz fizikokimyasal, insan sağlığı ve çevresel etkiler</w:t>
      </w:r>
    </w:p>
    <w:p w14:paraId="57B6899A" w14:textId="77777777" w:rsidR="00C804CD" w:rsidRDefault="00000000">
      <w:pPr>
        <w:pStyle w:val="GvdeMetni"/>
        <w:spacing w:before="60"/>
        <w:ind w:left="500"/>
      </w:pPr>
      <w:r>
        <w:t>Ek bilgi yok.</w:t>
      </w:r>
    </w:p>
    <w:p w14:paraId="10C9AD65" w14:textId="77777777" w:rsidR="00C804CD" w:rsidRDefault="00000000">
      <w:pPr>
        <w:pStyle w:val="GvdeMetni"/>
        <w:spacing w:before="59"/>
        <w:ind w:left="500"/>
      </w:pPr>
      <w:r>
        <w:t>H, P cümlelerinin ve diğerlerinin tam metni için Bölüm 16'ya bakınız.</w:t>
      </w:r>
    </w:p>
    <w:p w14:paraId="240DA401" w14:textId="77777777" w:rsidR="00C804CD" w:rsidRDefault="00C804CD">
      <w:pPr>
        <w:sectPr w:rsidR="00C804CD" w:rsidSect="00077C57">
          <w:headerReference w:type="even" r:id="rId10"/>
          <w:headerReference w:type="default" r:id="rId11"/>
          <w:footerReference w:type="even" r:id="rId12"/>
          <w:footerReference w:type="default" r:id="rId13"/>
          <w:headerReference w:type="first" r:id="rId14"/>
          <w:footerReference w:type="first" r:id="rId15"/>
          <w:type w:val="continuous"/>
          <w:pgSz w:w="11920" w:h="16850"/>
          <w:pgMar w:top="540" w:right="380" w:bottom="840" w:left="220" w:header="568" w:footer="647" w:gutter="0"/>
          <w:pgNumType w:start="1"/>
          <w:cols w:space="708"/>
          <w:docGrid w:linePitch="299"/>
        </w:sectPr>
      </w:pPr>
    </w:p>
    <w:p w14:paraId="3A598990" w14:textId="77777777" w:rsidR="00C804CD" w:rsidRDefault="00000000">
      <w:pPr>
        <w:pStyle w:val="GvdeMetni"/>
        <w:spacing w:line="184" w:lineRule="exact"/>
        <w:ind w:left="392"/>
        <w:rPr>
          <w:sz w:val="18"/>
        </w:rPr>
      </w:pPr>
      <w:r>
        <w:rPr>
          <w:position w:val="-3"/>
          <w:sz w:val="18"/>
        </w:rPr>
      </w:r>
      <w:r>
        <w:rPr>
          <w:position w:val="-3"/>
          <w:sz w:val="18"/>
        </w:rPr>
        <w:pict w14:anchorId="6F1B62C6">
          <v:shape id="_x0000_s2146" type="#_x0000_t202" style="width:534.2pt;height:9.2pt;mso-left-percent:-10001;mso-top-percent:-10001;mso-position-horizontal:absolute;mso-position-horizontal-relative:char;mso-position-vertical:absolute;mso-position-vertical-relative:line;mso-left-percent:-10001;mso-top-percent:-10001" fillcolor="#c6d9f1" stroked="f">
            <v:textbox inset="0,0,0,0">
              <w:txbxContent>
                <w:p w14:paraId="3555B2F1" w14:textId="77777777" w:rsidR="00C804CD" w:rsidRDefault="00000000">
                  <w:pPr>
                    <w:tabs>
                      <w:tab w:val="left" w:pos="815"/>
                    </w:tabs>
                    <w:spacing w:line="179" w:lineRule="exact"/>
                    <w:ind w:left="110"/>
                    <w:rPr>
                      <w:b/>
                      <w:sz w:val="16"/>
                    </w:rPr>
                  </w:pPr>
                  <w:r>
                    <w:rPr>
                      <w:b/>
                      <w:color w:val="0070C0"/>
                      <w:sz w:val="16"/>
                    </w:rPr>
                    <w:t>2.2.</w:t>
                  </w:r>
                  <w:r>
                    <w:rPr>
                      <w:b/>
                      <w:color w:val="0070C0"/>
                      <w:sz w:val="16"/>
                    </w:rPr>
                    <w:tab/>
                    <w:t>Etiket</w:t>
                  </w:r>
                  <w:r>
                    <w:rPr>
                      <w:b/>
                      <w:color w:val="0070C0"/>
                      <w:spacing w:val="-6"/>
                      <w:sz w:val="16"/>
                    </w:rPr>
                    <w:t xml:space="preserve"> </w:t>
                  </w:r>
                  <w:r>
                    <w:rPr>
                      <w:b/>
                      <w:color w:val="0070C0"/>
                      <w:sz w:val="16"/>
                    </w:rPr>
                    <w:t>unsurları</w:t>
                  </w:r>
                </w:p>
              </w:txbxContent>
            </v:textbox>
            <w10:anchorlock/>
          </v:shape>
        </w:pict>
      </w:r>
    </w:p>
    <w:p w14:paraId="17FF32EE" w14:textId="77777777" w:rsidR="00C804CD" w:rsidRDefault="00000000">
      <w:pPr>
        <w:pStyle w:val="Balk2"/>
        <w:spacing w:before="82"/>
        <w:ind w:left="500"/>
      </w:pPr>
      <w:r>
        <w:pict w14:anchorId="08A92C6F">
          <v:group id="_x0000_s2118" style="position:absolute;left:0;text-align:left;margin-left:218.15pt;margin-top:15.15pt;width:202.15pt;height:50.6pt;z-index:15740928;mso-position-horizontal-relative:page" coordorigin="4363,303" coordsize="4043,1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2" type="#_x0000_t75" style="position:absolute;left:4363;top:330;width:973;height:973">
              <v:imagedata r:id="rId16" o:title=""/>
            </v:shape>
            <v:shape id="_x0000_s2121" type="#_x0000_t75" style="position:absolute;left:5348;top:309;width:1008;height:998">
              <v:imagedata r:id="rId17" o:title=""/>
            </v:shape>
            <v:shape id="_x0000_s2120" type="#_x0000_t75" style="position:absolute;left:6390;top:302;width:1008;height:998">
              <v:imagedata r:id="rId18" o:title=""/>
            </v:shape>
            <v:shape id="_x0000_s2119" type="#_x0000_t75" style="position:absolute;left:7408;top:316;width:998;height:998">
              <v:imagedata r:id="rId19" o:title=""/>
            </v:shape>
            <w10:wrap anchorx="page"/>
          </v:group>
        </w:pict>
      </w:r>
      <w:r>
        <w:rPr>
          <w:color w:val="0070C0"/>
        </w:rPr>
        <w:t>Yönetmelik uyarınca etiketletme R.G. 13.12.2014/28848 [SEA]</w:t>
      </w:r>
    </w:p>
    <w:p w14:paraId="3451913B" w14:textId="77777777" w:rsidR="00C804CD" w:rsidRDefault="00C804CD">
      <w:pPr>
        <w:pStyle w:val="GvdeMetni"/>
        <w:rPr>
          <w:b/>
          <w:sz w:val="20"/>
        </w:rPr>
      </w:pPr>
    </w:p>
    <w:p w14:paraId="383D43D3" w14:textId="77777777" w:rsidR="00C804CD" w:rsidRDefault="00C804CD">
      <w:pPr>
        <w:pStyle w:val="GvdeMetni"/>
        <w:rPr>
          <w:b/>
          <w:sz w:val="20"/>
        </w:rPr>
      </w:pPr>
    </w:p>
    <w:p w14:paraId="215FC2C1" w14:textId="77777777" w:rsidR="00C804CD" w:rsidRDefault="00C804CD">
      <w:pPr>
        <w:pStyle w:val="GvdeMetni"/>
        <w:spacing w:before="9"/>
        <w:rPr>
          <w:b/>
          <w:sz w:val="28"/>
        </w:rPr>
      </w:pPr>
    </w:p>
    <w:p w14:paraId="71BF3C6E" w14:textId="77777777" w:rsidR="00C804CD" w:rsidRDefault="00C804CD">
      <w:pPr>
        <w:rPr>
          <w:sz w:val="28"/>
        </w:rPr>
        <w:sectPr w:rsidR="00C804CD" w:rsidSect="00077C57">
          <w:headerReference w:type="default" r:id="rId20"/>
          <w:footerReference w:type="default" r:id="rId21"/>
          <w:pgSz w:w="11920" w:h="16850"/>
          <w:pgMar w:top="2380" w:right="380" w:bottom="840" w:left="220" w:header="567" w:footer="647" w:gutter="0"/>
          <w:pgNumType w:start="2"/>
          <w:cols w:space="708"/>
        </w:sectPr>
      </w:pPr>
    </w:p>
    <w:p w14:paraId="507E2B64" w14:textId="77777777" w:rsidR="00C804CD" w:rsidRDefault="00000000">
      <w:pPr>
        <w:pStyle w:val="GvdeMetni"/>
        <w:tabs>
          <w:tab w:val="left" w:pos="4042"/>
        </w:tabs>
        <w:spacing w:before="95"/>
        <w:ind w:left="495"/>
      </w:pPr>
      <w:r>
        <w:t>Zararlılık işareti</w:t>
      </w:r>
      <w:r>
        <w:rPr>
          <w:spacing w:val="-12"/>
        </w:rPr>
        <w:t xml:space="preserve"> </w:t>
      </w:r>
      <w:r>
        <w:t>(SEA)</w:t>
      </w:r>
      <w:r>
        <w:tab/>
      </w:r>
      <w:r>
        <w:rPr>
          <w:spacing w:val="-20"/>
        </w:rPr>
        <w:t>:</w:t>
      </w:r>
    </w:p>
    <w:p w14:paraId="135376AB" w14:textId="77777777" w:rsidR="00C804CD" w:rsidRDefault="00000000">
      <w:pPr>
        <w:pStyle w:val="GvdeMetni"/>
        <w:rPr>
          <w:sz w:val="12"/>
        </w:rPr>
      </w:pPr>
      <w:r>
        <w:br w:type="column"/>
      </w:r>
    </w:p>
    <w:p w14:paraId="03FC41B6" w14:textId="77777777" w:rsidR="00C804CD" w:rsidRDefault="00C804CD">
      <w:pPr>
        <w:pStyle w:val="GvdeMetni"/>
        <w:rPr>
          <w:sz w:val="12"/>
        </w:rPr>
      </w:pPr>
    </w:p>
    <w:p w14:paraId="7F719072" w14:textId="77777777" w:rsidR="00C804CD" w:rsidRDefault="00000000">
      <w:pPr>
        <w:tabs>
          <w:tab w:val="left" w:pos="1307"/>
          <w:tab w:val="left" w:pos="2310"/>
          <w:tab w:val="left" w:pos="3373"/>
        </w:tabs>
        <w:spacing w:before="87"/>
        <w:ind w:left="304"/>
        <w:rPr>
          <w:sz w:val="12"/>
        </w:rPr>
      </w:pPr>
      <w:r>
        <w:rPr>
          <w:sz w:val="12"/>
        </w:rPr>
        <w:t>GHS08</w:t>
      </w:r>
      <w:r>
        <w:rPr>
          <w:sz w:val="12"/>
        </w:rPr>
        <w:tab/>
        <w:t>GHS02</w:t>
      </w:r>
      <w:r>
        <w:rPr>
          <w:sz w:val="12"/>
        </w:rPr>
        <w:tab/>
        <w:t>GHS07</w:t>
      </w:r>
      <w:r>
        <w:rPr>
          <w:sz w:val="12"/>
        </w:rPr>
        <w:tab/>
        <w:t>GHS05</w:t>
      </w:r>
    </w:p>
    <w:p w14:paraId="42BF617F" w14:textId="77777777" w:rsidR="00C804CD" w:rsidRDefault="00C804CD">
      <w:pPr>
        <w:rPr>
          <w:sz w:val="12"/>
        </w:rPr>
        <w:sectPr w:rsidR="00C804CD" w:rsidSect="00077C57">
          <w:type w:val="continuous"/>
          <w:pgSz w:w="11920" w:h="16850"/>
          <w:pgMar w:top="540" w:right="380" w:bottom="840" w:left="220" w:header="708" w:footer="708" w:gutter="0"/>
          <w:cols w:num="2" w:space="708" w:equalWidth="0">
            <w:col w:w="4088" w:space="40"/>
            <w:col w:w="7192"/>
          </w:cols>
        </w:sectPr>
      </w:pPr>
    </w:p>
    <w:p w14:paraId="430C172F" w14:textId="77777777" w:rsidR="00C804CD" w:rsidRDefault="00000000">
      <w:pPr>
        <w:pStyle w:val="GvdeMetni"/>
        <w:tabs>
          <w:tab w:val="left" w:pos="4042"/>
        </w:tabs>
        <w:spacing w:before="58"/>
        <w:ind w:left="495"/>
      </w:pPr>
      <w:r>
        <w:t>Uyarı</w:t>
      </w:r>
      <w:r>
        <w:rPr>
          <w:spacing w:val="-2"/>
        </w:rPr>
        <w:t xml:space="preserve"> </w:t>
      </w:r>
      <w:r>
        <w:t>kelimesi</w:t>
      </w:r>
      <w:r>
        <w:rPr>
          <w:spacing w:val="-8"/>
        </w:rPr>
        <w:t xml:space="preserve"> </w:t>
      </w:r>
      <w:r>
        <w:t>(SEA)</w:t>
      </w:r>
      <w:r>
        <w:tab/>
        <w:t>:</w:t>
      </w:r>
      <w:r>
        <w:rPr>
          <w:spacing w:val="21"/>
        </w:rPr>
        <w:t xml:space="preserve"> </w:t>
      </w:r>
      <w:r>
        <w:t>Tehlike</w:t>
      </w:r>
    </w:p>
    <w:p w14:paraId="41E23BF1" w14:textId="77777777" w:rsidR="00C804CD" w:rsidRDefault="00C804CD">
      <w:pPr>
        <w:pStyle w:val="GvdeMetni"/>
        <w:spacing w:before="3"/>
        <w:rPr>
          <w:sz w:val="26"/>
        </w:rPr>
      </w:pPr>
    </w:p>
    <w:p w14:paraId="1F226C89" w14:textId="77777777" w:rsidR="00C804CD" w:rsidRDefault="00000000">
      <w:pPr>
        <w:pStyle w:val="GvdeMetni"/>
        <w:tabs>
          <w:tab w:val="left" w:pos="3986"/>
        </w:tabs>
        <w:spacing w:before="1"/>
        <w:ind w:left="495"/>
      </w:pPr>
      <w:r>
        <w:t>Zararlılık</w:t>
      </w:r>
      <w:r>
        <w:rPr>
          <w:spacing w:val="-1"/>
        </w:rPr>
        <w:t xml:space="preserve"> </w:t>
      </w:r>
      <w:r>
        <w:t>ifadeleri</w:t>
      </w:r>
      <w:r>
        <w:rPr>
          <w:spacing w:val="-9"/>
        </w:rPr>
        <w:t xml:space="preserve"> </w:t>
      </w:r>
      <w:r>
        <w:t>(SEA)</w:t>
      </w:r>
      <w:r>
        <w:tab/>
        <w:t>: H226 - Alevlenir sıvı ve</w:t>
      </w:r>
      <w:r>
        <w:rPr>
          <w:spacing w:val="-16"/>
        </w:rPr>
        <w:t xml:space="preserve"> </w:t>
      </w:r>
      <w:r>
        <w:t>buhar</w:t>
      </w:r>
    </w:p>
    <w:p w14:paraId="06AA9166" w14:textId="77777777" w:rsidR="00C804CD" w:rsidRDefault="00000000">
      <w:pPr>
        <w:pStyle w:val="GvdeMetni"/>
        <w:spacing w:before="58"/>
        <w:ind w:left="4203" w:right="2507"/>
      </w:pPr>
      <w:r>
        <w:t>H304 - Solunum yoluna nüfuzu ve yutulması halinde öldürücüdür H318 - Ciddi göz hasarına yol açar</w:t>
      </w:r>
    </w:p>
    <w:p w14:paraId="5898B06C" w14:textId="77777777" w:rsidR="00C804CD" w:rsidRDefault="00C804CD">
      <w:pPr>
        <w:pStyle w:val="GvdeMetni"/>
      </w:pPr>
    </w:p>
    <w:p w14:paraId="74B50C2D" w14:textId="77777777" w:rsidR="00C804CD" w:rsidRDefault="00000000">
      <w:pPr>
        <w:pStyle w:val="GvdeMetni"/>
        <w:tabs>
          <w:tab w:val="left" w:pos="4039"/>
        </w:tabs>
        <w:ind w:left="495"/>
      </w:pPr>
      <w:r>
        <w:t>Önlem</w:t>
      </w:r>
      <w:r>
        <w:rPr>
          <w:spacing w:val="1"/>
        </w:rPr>
        <w:t xml:space="preserve"> </w:t>
      </w:r>
      <w:r>
        <w:t>ifadeleri</w:t>
      </w:r>
      <w:r>
        <w:rPr>
          <w:spacing w:val="-1"/>
        </w:rPr>
        <w:t xml:space="preserve"> </w:t>
      </w:r>
      <w:r>
        <w:t>(SEA)</w:t>
      </w:r>
      <w:r>
        <w:tab/>
        <w:t xml:space="preserve">: P210 - </w:t>
      </w:r>
      <w:r>
        <w:rPr>
          <w:spacing w:val="-5"/>
        </w:rPr>
        <w:t xml:space="preserve">Isıdan/kıvılcımdan/alevden/sıcak yüzeylerden </w:t>
      </w:r>
      <w:r>
        <w:rPr>
          <w:spacing w:val="-4"/>
        </w:rPr>
        <w:t xml:space="preserve">uzak </w:t>
      </w:r>
      <w:r>
        <w:rPr>
          <w:spacing w:val="-5"/>
        </w:rPr>
        <w:t xml:space="preserve">tutun. </w:t>
      </w:r>
      <w:r>
        <w:t>-</w:t>
      </w:r>
      <w:r>
        <w:rPr>
          <w:spacing w:val="-30"/>
        </w:rPr>
        <w:t xml:space="preserve"> </w:t>
      </w:r>
      <w:r>
        <w:rPr>
          <w:spacing w:val="-5"/>
        </w:rPr>
        <w:t>Sigara içilmez.</w:t>
      </w:r>
    </w:p>
    <w:p w14:paraId="60A11E98" w14:textId="77777777" w:rsidR="00C804CD" w:rsidRDefault="00000000">
      <w:pPr>
        <w:pStyle w:val="GvdeMetni"/>
        <w:spacing w:before="3"/>
        <w:ind w:left="4270"/>
      </w:pPr>
      <w:r>
        <w:t>P242 - Sadece ateş almayan aletler kullanın.</w:t>
      </w:r>
    </w:p>
    <w:p w14:paraId="201F9DFD" w14:textId="77777777" w:rsidR="00C804CD" w:rsidRDefault="00000000">
      <w:pPr>
        <w:pStyle w:val="GvdeMetni"/>
        <w:spacing w:before="1"/>
        <w:ind w:left="4270" w:right="1498"/>
      </w:pPr>
      <w:r>
        <w:t>P280 - Koruyucu eldiven/koruyucu kıyafet/göz koruyucu/yüz koruyucu kullanın P233 - Kabı sıkıca kapalı tutun.</w:t>
      </w:r>
    </w:p>
    <w:p w14:paraId="77FCB48B" w14:textId="77777777" w:rsidR="00C804CD" w:rsidRDefault="00000000">
      <w:pPr>
        <w:pStyle w:val="GvdeMetni"/>
        <w:spacing w:before="2"/>
        <w:ind w:left="4270" w:right="658"/>
      </w:pPr>
      <w:r>
        <w:t>P304+P341 - SOLUNDUĞUNDA: Nefes alıp vermesi zorlaşmış ise, Kurbanı temiz havaya çıkartın ve kolay biçimde nefes alması için rahat bir pozisyonda tutun.</w:t>
      </w:r>
    </w:p>
    <w:p w14:paraId="34A73D32" w14:textId="77777777" w:rsidR="00C804CD" w:rsidRDefault="00000000">
      <w:pPr>
        <w:pStyle w:val="GvdeMetni"/>
        <w:spacing w:before="1"/>
        <w:ind w:left="4270"/>
      </w:pPr>
      <w:r>
        <w:pict w14:anchorId="5D1A6461">
          <v:shape id="_x0000_s2117" type="#_x0000_t202" style="position:absolute;left:0;text-align:left;margin-left:30.6pt;margin-top:14.1pt;width:534.2pt;height:9.2pt;z-index:-15720960;mso-wrap-distance-left:0;mso-wrap-distance-right:0;mso-position-horizontal-relative:page" fillcolor="#c6d9f1" stroked="f">
            <v:textbox style="mso-next-textbox:#_x0000_s2117" inset="0,0,0,0">
              <w:txbxContent>
                <w:p w14:paraId="335F09B5" w14:textId="77777777" w:rsidR="00C804CD" w:rsidRDefault="00000000">
                  <w:pPr>
                    <w:tabs>
                      <w:tab w:val="left" w:pos="818"/>
                    </w:tabs>
                    <w:spacing w:line="175" w:lineRule="exact"/>
                    <w:ind w:left="110"/>
                    <w:rPr>
                      <w:b/>
                      <w:sz w:val="16"/>
                    </w:rPr>
                  </w:pPr>
                  <w:r>
                    <w:rPr>
                      <w:b/>
                      <w:color w:val="0070C0"/>
                      <w:sz w:val="16"/>
                    </w:rPr>
                    <w:t>2.3.</w:t>
                  </w:r>
                  <w:r>
                    <w:rPr>
                      <w:b/>
                      <w:color w:val="0070C0"/>
                      <w:sz w:val="16"/>
                    </w:rPr>
                    <w:tab/>
                    <w:t>Diğer</w:t>
                  </w:r>
                  <w:r>
                    <w:rPr>
                      <w:b/>
                      <w:color w:val="0070C0"/>
                      <w:spacing w:val="-2"/>
                      <w:sz w:val="16"/>
                    </w:rPr>
                    <w:t xml:space="preserve"> </w:t>
                  </w:r>
                  <w:r>
                    <w:rPr>
                      <w:b/>
                      <w:color w:val="0070C0"/>
                      <w:sz w:val="16"/>
                    </w:rPr>
                    <w:t>zararlar</w:t>
                  </w:r>
                </w:p>
              </w:txbxContent>
            </v:textbox>
            <w10:wrap type="topAndBottom" anchorx="page"/>
          </v:shape>
        </w:pict>
      </w:r>
      <w:r>
        <w:t>P403+P235 - İyi havalandırılmış bir alanda depolayan. Soğuk tutun.</w:t>
      </w:r>
    </w:p>
    <w:p w14:paraId="0EE37505" w14:textId="77777777" w:rsidR="00C804CD" w:rsidRDefault="00000000">
      <w:pPr>
        <w:pStyle w:val="GvdeMetni"/>
        <w:spacing w:before="10"/>
        <w:ind w:left="468"/>
      </w:pPr>
      <w:r>
        <w:t>Bu madde / karışım, REACH EK-XIII PBT / vPvB kriterlerini karşılamamaktadır.</w:t>
      </w:r>
    </w:p>
    <w:p w14:paraId="470CE9BA" w14:textId="77777777" w:rsidR="00C804CD" w:rsidRDefault="00C804CD">
      <w:pPr>
        <w:pStyle w:val="GvdeMetni"/>
        <w:spacing w:before="11"/>
        <w:rPr>
          <w:sz w:val="8"/>
        </w:rPr>
      </w:pPr>
    </w:p>
    <w:tbl>
      <w:tblPr>
        <w:tblStyle w:val="TableNormal"/>
        <w:tblW w:w="0" w:type="auto"/>
        <w:tblInd w:w="399" w:type="dxa"/>
        <w:tblLayout w:type="fixed"/>
        <w:tblLook w:val="01E0" w:firstRow="1" w:lastRow="1" w:firstColumn="1" w:lastColumn="1" w:noHBand="0" w:noVBand="0"/>
      </w:tblPr>
      <w:tblGrid>
        <w:gridCol w:w="108"/>
        <w:gridCol w:w="4111"/>
        <w:gridCol w:w="2268"/>
        <w:gridCol w:w="1701"/>
        <w:gridCol w:w="2410"/>
        <w:gridCol w:w="86"/>
      </w:tblGrid>
      <w:tr w:rsidR="00C804CD" w14:paraId="2D88682E" w14:textId="77777777">
        <w:trPr>
          <w:trHeight w:val="226"/>
        </w:trPr>
        <w:tc>
          <w:tcPr>
            <w:tcW w:w="10684" w:type="dxa"/>
            <w:gridSpan w:val="6"/>
            <w:tcBorders>
              <w:top w:val="single" w:sz="12" w:space="0" w:color="C6D9F1"/>
            </w:tcBorders>
            <w:shd w:val="clear" w:color="auto" w:fill="0070C0"/>
          </w:tcPr>
          <w:p w14:paraId="556F6527" w14:textId="77777777" w:rsidR="00C804CD" w:rsidRDefault="00000000">
            <w:pPr>
              <w:pStyle w:val="TableParagraph"/>
              <w:spacing w:line="206" w:lineRule="exact"/>
              <w:ind w:left="110"/>
              <w:rPr>
                <w:b/>
                <w:sz w:val="20"/>
              </w:rPr>
            </w:pPr>
            <w:r>
              <w:rPr>
                <w:b/>
                <w:color w:val="FFFFFF"/>
                <w:sz w:val="20"/>
              </w:rPr>
              <w:t>BÖLÜM 3: Bileşimi / içindekiler hakkında bilgi</w:t>
            </w:r>
          </w:p>
        </w:tc>
      </w:tr>
      <w:tr w:rsidR="00C804CD" w14:paraId="6B10C2B8" w14:textId="77777777">
        <w:trPr>
          <w:trHeight w:val="1995"/>
        </w:trPr>
        <w:tc>
          <w:tcPr>
            <w:tcW w:w="108" w:type="dxa"/>
            <w:shd w:val="clear" w:color="auto" w:fill="C6D9F1"/>
          </w:tcPr>
          <w:p w14:paraId="65116C79" w14:textId="77777777" w:rsidR="00C804CD" w:rsidRDefault="00000000">
            <w:pPr>
              <w:pStyle w:val="TableParagraph"/>
              <w:spacing w:line="87" w:lineRule="exact"/>
              <w:ind w:left="102" w:right="-58"/>
              <w:rPr>
                <w:sz w:val="8"/>
              </w:rPr>
            </w:pPr>
            <w:r>
              <w:rPr>
                <w:position w:val="-1"/>
                <w:sz w:val="8"/>
              </w:rPr>
            </w:r>
            <w:r>
              <w:rPr>
                <w:position w:val="-1"/>
                <w:sz w:val="8"/>
              </w:rPr>
              <w:pict w14:anchorId="3B0CB4B7">
                <v:group id="_x0000_s2115" style="width:.6pt;height:3.8pt;mso-position-horizontal-relative:char;mso-position-vertical-relative:line" coordsize="12,76">
                  <v:line id="_x0000_s2116" style="position:absolute" from="6,0" to="6,75" strokecolor="#0070c0" strokeweight=".58pt"/>
                  <w10:wrap type="none"/>
                  <w10:anchorlock/>
                </v:group>
              </w:pict>
            </w:r>
          </w:p>
        </w:tc>
        <w:tc>
          <w:tcPr>
            <w:tcW w:w="4111" w:type="dxa"/>
            <w:shd w:val="clear" w:color="auto" w:fill="C6D9F1"/>
          </w:tcPr>
          <w:p w14:paraId="687B4DE6" w14:textId="77777777" w:rsidR="00C804CD" w:rsidRDefault="00000000">
            <w:pPr>
              <w:pStyle w:val="TableParagraph"/>
              <w:spacing w:line="87" w:lineRule="exact"/>
              <w:ind w:left="4105" w:right="-58"/>
              <w:rPr>
                <w:sz w:val="8"/>
              </w:rPr>
            </w:pPr>
            <w:r>
              <w:rPr>
                <w:position w:val="-1"/>
                <w:sz w:val="8"/>
              </w:rPr>
            </w:r>
            <w:r>
              <w:rPr>
                <w:position w:val="-1"/>
                <w:sz w:val="8"/>
              </w:rPr>
              <w:pict w14:anchorId="7DAB3592">
                <v:group id="_x0000_s2113" style="width:.6pt;height:3.8pt;mso-position-horizontal-relative:char;mso-position-vertical-relative:line" coordsize="12,76">
                  <v:line id="_x0000_s2114" style="position:absolute" from="6,0" to="6,75" strokecolor="#0070c0" strokeweight=".58pt"/>
                  <w10:wrap type="none"/>
                  <w10:anchorlock/>
                </v:group>
              </w:pict>
            </w:r>
          </w:p>
          <w:p w14:paraId="5D6858A1" w14:textId="77777777" w:rsidR="00C804CD" w:rsidRDefault="00000000">
            <w:pPr>
              <w:pStyle w:val="TableParagraph"/>
              <w:tabs>
                <w:tab w:val="left" w:pos="801"/>
              </w:tabs>
              <w:spacing w:line="480" w:lineRule="auto"/>
              <w:ind w:left="201" w:right="2639" w:hanging="108"/>
              <w:rPr>
                <w:b/>
                <w:sz w:val="16"/>
              </w:rPr>
            </w:pPr>
            <w:r>
              <w:rPr>
                <w:b/>
                <w:color w:val="0070C0"/>
                <w:sz w:val="16"/>
              </w:rPr>
              <w:t>3.1.</w:t>
            </w:r>
            <w:r>
              <w:rPr>
                <w:b/>
                <w:color w:val="0070C0"/>
                <w:sz w:val="16"/>
              </w:rPr>
              <w:tab/>
            </w:r>
            <w:r>
              <w:rPr>
                <w:b/>
                <w:color w:val="0070C0"/>
                <w:spacing w:val="-3"/>
                <w:w w:val="95"/>
                <w:sz w:val="16"/>
              </w:rPr>
              <w:t>Maddeler</w:t>
            </w:r>
            <w:r>
              <w:rPr>
                <w:b/>
                <w:spacing w:val="-3"/>
                <w:w w:val="95"/>
                <w:sz w:val="16"/>
              </w:rPr>
              <w:t xml:space="preserve"> </w:t>
            </w:r>
            <w:r>
              <w:rPr>
                <w:b/>
                <w:sz w:val="16"/>
              </w:rPr>
              <w:t>İsim</w:t>
            </w:r>
          </w:p>
          <w:p w14:paraId="071CFDCC" w14:textId="77777777" w:rsidR="00C804CD" w:rsidRDefault="00000000">
            <w:pPr>
              <w:pStyle w:val="TableParagraph"/>
              <w:spacing w:line="135" w:lineRule="exact"/>
              <w:ind w:left="201"/>
              <w:rPr>
                <w:sz w:val="14"/>
              </w:rPr>
            </w:pPr>
            <w:r>
              <w:rPr>
                <w:sz w:val="14"/>
              </w:rPr>
              <w:t>Solvent D40</w:t>
            </w:r>
          </w:p>
          <w:p w14:paraId="7E411E66" w14:textId="77777777" w:rsidR="00C804CD" w:rsidRDefault="00C804CD">
            <w:pPr>
              <w:pStyle w:val="TableParagraph"/>
              <w:rPr>
                <w:sz w:val="20"/>
              </w:rPr>
            </w:pPr>
          </w:p>
          <w:p w14:paraId="23381E1A" w14:textId="77777777" w:rsidR="00C804CD" w:rsidRDefault="00C804CD">
            <w:pPr>
              <w:pStyle w:val="TableParagraph"/>
              <w:rPr>
                <w:sz w:val="20"/>
              </w:rPr>
            </w:pPr>
          </w:p>
          <w:p w14:paraId="3AE7866A" w14:textId="77777777" w:rsidR="00C804CD" w:rsidRDefault="00C804CD">
            <w:pPr>
              <w:pStyle w:val="TableParagraph"/>
              <w:rPr>
                <w:sz w:val="20"/>
              </w:rPr>
            </w:pPr>
          </w:p>
          <w:p w14:paraId="5F1C6879" w14:textId="77777777" w:rsidR="00C804CD" w:rsidRDefault="00C804CD">
            <w:pPr>
              <w:pStyle w:val="TableParagraph"/>
              <w:spacing w:before="2"/>
              <w:rPr>
                <w:sz w:val="11"/>
              </w:rPr>
            </w:pPr>
          </w:p>
          <w:p w14:paraId="5FE0CD3C" w14:textId="77777777" w:rsidR="00C804CD" w:rsidRDefault="00000000">
            <w:pPr>
              <w:pStyle w:val="TableParagraph"/>
              <w:spacing w:line="47" w:lineRule="exact"/>
              <w:ind w:left="3520"/>
              <w:rPr>
                <w:sz w:val="4"/>
              </w:rPr>
            </w:pPr>
            <w:r>
              <w:rPr>
                <w:sz w:val="4"/>
              </w:rPr>
            </w:r>
            <w:r>
              <w:rPr>
                <w:sz w:val="4"/>
              </w:rPr>
              <w:pict w14:anchorId="3D799B84">
                <v:group id="_x0000_s2111" style="width:.15pt;height:2.2pt;mso-position-horizontal-relative:char;mso-position-vertical-relative:line" coordsize="3,44">
                  <v:shape id="_x0000_s2112" style="position:absolute;left:1;width:2;height:44" coordorigin="1" coordsize="0,44" o:spt="100" adj="0,,0" path="m1,r,12m1,32r,12e" filled="f" strokecolor="#0070c0" strokeweight=".12pt">
                    <v:stroke joinstyle="round"/>
                    <v:formulas/>
                    <v:path arrowok="t" o:connecttype="segments"/>
                  </v:shape>
                  <w10:wrap type="none"/>
                  <w10:anchorlock/>
                </v:group>
              </w:pict>
            </w:r>
          </w:p>
          <w:p w14:paraId="4E2E6A7C" w14:textId="77777777" w:rsidR="00C804CD" w:rsidRDefault="00000000">
            <w:pPr>
              <w:pStyle w:val="TableParagraph"/>
              <w:spacing w:before="10" w:line="172" w:lineRule="exact"/>
              <w:ind w:left="201"/>
              <w:rPr>
                <w:b/>
                <w:sz w:val="16"/>
              </w:rPr>
            </w:pPr>
            <w:r>
              <w:rPr>
                <w:b/>
                <w:sz w:val="16"/>
              </w:rPr>
              <w:t>İsim</w:t>
            </w:r>
          </w:p>
        </w:tc>
        <w:tc>
          <w:tcPr>
            <w:tcW w:w="2268" w:type="dxa"/>
            <w:shd w:val="clear" w:color="auto" w:fill="C6D9F1"/>
          </w:tcPr>
          <w:p w14:paraId="65B80244" w14:textId="77777777" w:rsidR="00C804CD" w:rsidRDefault="00000000">
            <w:pPr>
              <w:pStyle w:val="TableParagraph"/>
              <w:spacing w:line="87" w:lineRule="exact"/>
              <w:ind w:left="2262" w:right="-58"/>
              <w:rPr>
                <w:sz w:val="8"/>
              </w:rPr>
            </w:pPr>
            <w:r>
              <w:rPr>
                <w:position w:val="-1"/>
                <w:sz w:val="8"/>
              </w:rPr>
            </w:r>
            <w:r>
              <w:rPr>
                <w:position w:val="-1"/>
                <w:sz w:val="8"/>
              </w:rPr>
              <w:pict w14:anchorId="7F73864D">
                <v:group id="_x0000_s2109" style="width:.6pt;height:3.8pt;mso-position-horizontal-relative:char;mso-position-vertical-relative:line" coordsize="12,76">
                  <v:line id="_x0000_s2110" style="position:absolute" from="6,0" to="6,75" strokecolor="#0070c0" strokeweight=".58pt"/>
                  <w10:wrap type="none"/>
                  <w10:anchorlock/>
                </v:group>
              </w:pict>
            </w:r>
          </w:p>
          <w:p w14:paraId="5F3BE822" w14:textId="77777777" w:rsidR="00C804CD" w:rsidRDefault="00C804CD">
            <w:pPr>
              <w:pStyle w:val="TableParagraph"/>
              <w:rPr>
                <w:sz w:val="18"/>
              </w:rPr>
            </w:pPr>
          </w:p>
          <w:p w14:paraId="18453CBE" w14:textId="77777777" w:rsidR="00C804CD" w:rsidRDefault="00C804CD">
            <w:pPr>
              <w:pStyle w:val="TableParagraph"/>
              <w:spacing w:before="5"/>
              <w:rPr>
                <w:sz w:val="23"/>
              </w:rPr>
            </w:pPr>
          </w:p>
          <w:p w14:paraId="3337F714" w14:textId="77777777" w:rsidR="00C804CD" w:rsidRDefault="00000000">
            <w:pPr>
              <w:pStyle w:val="TableParagraph"/>
              <w:spacing w:before="1"/>
              <w:ind w:left="108"/>
              <w:rPr>
                <w:b/>
                <w:sz w:val="16"/>
              </w:rPr>
            </w:pPr>
            <w:r>
              <w:rPr>
                <w:b/>
                <w:sz w:val="16"/>
              </w:rPr>
              <w:t>Ürün</w:t>
            </w:r>
            <w:r>
              <w:rPr>
                <w:b/>
                <w:spacing w:val="-23"/>
                <w:sz w:val="16"/>
              </w:rPr>
              <w:t xml:space="preserve"> </w:t>
            </w:r>
            <w:r>
              <w:rPr>
                <w:b/>
                <w:sz w:val="16"/>
              </w:rPr>
              <w:t>tanımlayıcı</w:t>
            </w:r>
          </w:p>
          <w:p w14:paraId="050E7AA2" w14:textId="77777777" w:rsidR="00C804CD" w:rsidRDefault="00000000">
            <w:pPr>
              <w:pStyle w:val="TableParagraph"/>
              <w:spacing w:before="144"/>
              <w:ind w:left="108"/>
              <w:rPr>
                <w:sz w:val="14"/>
              </w:rPr>
            </w:pPr>
            <w:r>
              <w:rPr>
                <w:sz w:val="14"/>
              </w:rPr>
              <w:t>CAS no.</w:t>
            </w:r>
            <w:r>
              <w:rPr>
                <w:spacing w:val="-20"/>
                <w:sz w:val="14"/>
              </w:rPr>
              <w:t xml:space="preserve"> </w:t>
            </w:r>
            <w:r>
              <w:rPr>
                <w:sz w:val="14"/>
              </w:rPr>
              <w:t>64742-47-8</w:t>
            </w:r>
          </w:p>
          <w:p w14:paraId="17834D74" w14:textId="77777777" w:rsidR="00C804CD" w:rsidRDefault="00000000">
            <w:pPr>
              <w:pStyle w:val="TableParagraph"/>
              <w:ind w:left="108"/>
              <w:rPr>
                <w:sz w:val="14"/>
              </w:rPr>
            </w:pPr>
            <w:r>
              <w:rPr>
                <w:sz w:val="14"/>
              </w:rPr>
              <w:t>EC number 265-149-8</w:t>
            </w:r>
          </w:p>
          <w:p w14:paraId="233F2240" w14:textId="77777777" w:rsidR="00C804CD" w:rsidRDefault="00000000">
            <w:pPr>
              <w:pStyle w:val="TableParagraph"/>
              <w:ind w:left="108"/>
              <w:rPr>
                <w:sz w:val="14"/>
              </w:rPr>
            </w:pPr>
            <w:r>
              <w:rPr>
                <w:sz w:val="14"/>
              </w:rPr>
              <w:t>EC index no. 649-422-00-2</w:t>
            </w:r>
          </w:p>
        </w:tc>
        <w:tc>
          <w:tcPr>
            <w:tcW w:w="1701" w:type="dxa"/>
            <w:shd w:val="clear" w:color="auto" w:fill="C6D9F1"/>
          </w:tcPr>
          <w:p w14:paraId="4811B330" w14:textId="77777777" w:rsidR="00C804CD" w:rsidRDefault="00000000">
            <w:pPr>
              <w:pStyle w:val="TableParagraph"/>
              <w:spacing w:line="87" w:lineRule="exact"/>
              <w:ind w:left="1695" w:right="-58"/>
              <w:rPr>
                <w:sz w:val="8"/>
              </w:rPr>
            </w:pPr>
            <w:r>
              <w:rPr>
                <w:position w:val="-1"/>
                <w:sz w:val="8"/>
              </w:rPr>
            </w:r>
            <w:r>
              <w:rPr>
                <w:position w:val="-1"/>
                <w:sz w:val="8"/>
              </w:rPr>
              <w:pict w14:anchorId="6D94A2A9">
                <v:group id="_x0000_s2107" style="width:.6pt;height:3.8pt;mso-position-horizontal-relative:char;mso-position-vertical-relative:line" coordsize="12,76">
                  <v:line id="_x0000_s2108" style="position:absolute" from="6,0" to="6,75" strokecolor="#0070c0" strokeweight=".58pt"/>
                  <w10:wrap type="none"/>
                  <w10:anchorlock/>
                </v:group>
              </w:pict>
            </w:r>
          </w:p>
          <w:p w14:paraId="6A140C48" w14:textId="77777777" w:rsidR="00C804CD" w:rsidRDefault="00C804CD">
            <w:pPr>
              <w:pStyle w:val="TableParagraph"/>
              <w:rPr>
                <w:sz w:val="18"/>
              </w:rPr>
            </w:pPr>
          </w:p>
          <w:p w14:paraId="1E2809D0" w14:textId="77777777" w:rsidR="00C804CD" w:rsidRDefault="00000000">
            <w:pPr>
              <w:pStyle w:val="TableParagraph"/>
              <w:spacing w:before="126"/>
              <w:ind w:left="108"/>
              <w:rPr>
                <w:b/>
                <w:sz w:val="16"/>
              </w:rPr>
            </w:pPr>
            <w:r>
              <w:rPr>
                <w:b/>
                <w:sz w:val="16"/>
              </w:rPr>
              <w:t>%</w:t>
            </w:r>
          </w:p>
          <w:p w14:paraId="010D3A5F" w14:textId="03F57083" w:rsidR="00C804CD" w:rsidRDefault="00C84746" w:rsidP="00C84746">
            <w:pPr>
              <w:pStyle w:val="TableParagraph"/>
              <w:spacing w:before="144"/>
              <w:ind w:left="712" w:right="512"/>
              <w:jc w:val="center"/>
              <w:rPr>
                <w:sz w:val="14"/>
              </w:rPr>
            </w:pPr>
            <w:r>
              <w:rPr>
                <w:sz w:val="14"/>
              </w:rPr>
              <w:t>&gt;=60</w:t>
            </w:r>
          </w:p>
        </w:tc>
        <w:tc>
          <w:tcPr>
            <w:tcW w:w="2410" w:type="dxa"/>
            <w:shd w:val="clear" w:color="auto" w:fill="C6D9F1"/>
          </w:tcPr>
          <w:p w14:paraId="7384FEC3" w14:textId="77777777" w:rsidR="00C804CD" w:rsidRDefault="00000000">
            <w:pPr>
              <w:pStyle w:val="TableParagraph"/>
              <w:spacing w:line="87" w:lineRule="exact"/>
              <w:ind w:left="2404" w:right="-58"/>
              <w:rPr>
                <w:sz w:val="8"/>
              </w:rPr>
            </w:pPr>
            <w:r>
              <w:rPr>
                <w:position w:val="-1"/>
                <w:sz w:val="8"/>
              </w:rPr>
            </w:r>
            <w:r>
              <w:rPr>
                <w:position w:val="-1"/>
                <w:sz w:val="8"/>
              </w:rPr>
              <w:pict w14:anchorId="49B80EE3">
                <v:group id="_x0000_s2105" style="width:.6pt;height:3.8pt;mso-position-horizontal-relative:char;mso-position-vertical-relative:line" coordsize="12,76">
                  <v:line id="_x0000_s2106" style="position:absolute" from="6,0" to="6,75" strokecolor="#0070c0" strokeweight=".58pt"/>
                  <w10:wrap type="none"/>
                  <w10:anchorlock/>
                </v:group>
              </w:pict>
            </w:r>
          </w:p>
          <w:p w14:paraId="502E7E25" w14:textId="77777777" w:rsidR="00C804CD" w:rsidRDefault="00C804CD">
            <w:pPr>
              <w:pStyle w:val="TableParagraph"/>
              <w:spacing w:before="2"/>
              <w:rPr>
                <w:sz w:val="25"/>
              </w:rPr>
            </w:pPr>
          </w:p>
          <w:p w14:paraId="22AA27D6" w14:textId="77777777" w:rsidR="00C804CD" w:rsidRDefault="00000000">
            <w:pPr>
              <w:pStyle w:val="TableParagraph"/>
              <w:spacing w:line="244" w:lineRule="auto"/>
              <w:ind w:left="106"/>
              <w:rPr>
                <w:b/>
                <w:sz w:val="16"/>
              </w:rPr>
            </w:pPr>
            <w:r>
              <w:rPr>
                <w:b/>
                <w:sz w:val="16"/>
              </w:rPr>
              <w:t>SEA yönetmeliğine göre sınıflandırma</w:t>
            </w:r>
          </w:p>
          <w:p w14:paraId="74C700C6" w14:textId="77777777" w:rsidR="00C804CD" w:rsidRDefault="00000000">
            <w:pPr>
              <w:pStyle w:val="TableParagraph"/>
              <w:spacing w:line="160" w:lineRule="exact"/>
              <w:ind w:left="106"/>
              <w:rPr>
                <w:sz w:val="14"/>
              </w:rPr>
            </w:pPr>
            <w:r>
              <w:rPr>
                <w:sz w:val="14"/>
              </w:rPr>
              <w:t>H304 – Aspirasyon Toksisite 1</w:t>
            </w:r>
          </w:p>
          <w:p w14:paraId="1175A970" w14:textId="77777777" w:rsidR="00C804CD" w:rsidRDefault="00C804CD">
            <w:pPr>
              <w:pStyle w:val="TableParagraph"/>
              <w:rPr>
                <w:sz w:val="16"/>
              </w:rPr>
            </w:pPr>
          </w:p>
          <w:p w14:paraId="69F1EAC0" w14:textId="77777777" w:rsidR="00C804CD" w:rsidRDefault="00C804CD">
            <w:pPr>
              <w:pStyle w:val="TableParagraph"/>
              <w:rPr>
                <w:sz w:val="16"/>
              </w:rPr>
            </w:pPr>
          </w:p>
          <w:p w14:paraId="00C7C961" w14:textId="77777777" w:rsidR="00C804CD" w:rsidRDefault="00C804CD">
            <w:pPr>
              <w:pStyle w:val="TableParagraph"/>
              <w:spacing w:before="8"/>
              <w:rPr>
                <w:sz w:val="12"/>
              </w:rPr>
            </w:pPr>
          </w:p>
          <w:p w14:paraId="0B854ADC" w14:textId="77777777" w:rsidR="00C804CD" w:rsidRDefault="00000000">
            <w:pPr>
              <w:pStyle w:val="TableParagraph"/>
              <w:ind w:left="106"/>
              <w:rPr>
                <w:b/>
                <w:sz w:val="16"/>
              </w:rPr>
            </w:pPr>
            <w:r>
              <w:rPr>
                <w:b/>
                <w:sz w:val="16"/>
              </w:rPr>
              <w:t>SEA yönetmeliğine göre sınıflandırma</w:t>
            </w:r>
          </w:p>
        </w:tc>
        <w:tc>
          <w:tcPr>
            <w:tcW w:w="86" w:type="dxa"/>
            <w:shd w:val="clear" w:color="auto" w:fill="C6D9F1"/>
          </w:tcPr>
          <w:p w14:paraId="13958B61" w14:textId="77777777" w:rsidR="00C804CD" w:rsidRDefault="00C804CD">
            <w:pPr>
              <w:pStyle w:val="TableParagraph"/>
              <w:rPr>
                <w:rFonts w:ascii="Times New Roman"/>
                <w:sz w:val="16"/>
              </w:rPr>
            </w:pPr>
          </w:p>
        </w:tc>
      </w:tr>
      <w:tr w:rsidR="00C804CD" w14:paraId="61C8EDEA" w14:textId="77777777">
        <w:trPr>
          <w:trHeight w:val="390"/>
        </w:trPr>
        <w:tc>
          <w:tcPr>
            <w:tcW w:w="4219" w:type="dxa"/>
            <w:gridSpan w:val="2"/>
            <w:shd w:val="clear" w:color="auto" w:fill="C6D9F1"/>
          </w:tcPr>
          <w:p w14:paraId="7D0AF10F" w14:textId="77777777" w:rsidR="00C804CD" w:rsidRDefault="00000000">
            <w:pPr>
              <w:pStyle w:val="TableParagraph"/>
              <w:spacing w:before="76"/>
              <w:ind w:left="309"/>
              <w:rPr>
                <w:sz w:val="16"/>
              </w:rPr>
            </w:pPr>
            <w:r>
              <w:rPr>
                <w:sz w:val="16"/>
              </w:rPr>
              <w:t>İzo-bütanol</w:t>
            </w:r>
          </w:p>
        </w:tc>
        <w:tc>
          <w:tcPr>
            <w:tcW w:w="2268" w:type="dxa"/>
            <w:shd w:val="clear" w:color="auto" w:fill="C6D9F1"/>
          </w:tcPr>
          <w:p w14:paraId="27CEB760" w14:textId="77777777" w:rsidR="00C804CD" w:rsidRDefault="00000000">
            <w:pPr>
              <w:pStyle w:val="TableParagraph"/>
              <w:spacing w:line="126" w:lineRule="exact"/>
              <w:ind w:left="108"/>
              <w:rPr>
                <w:b/>
                <w:sz w:val="16"/>
              </w:rPr>
            </w:pPr>
            <w:r>
              <w:rPr>
                <w:b/>
                <w:sz w:val="16"/>
              </w:rPr>
              <w:t>Ürün tanımlayıcı</w:t>
            </w:r>
          </w:p>
        </w:tc>
        <w:tc>
          <w:tcPr>
            <w:tcW w:w="4197" w:type="dxa"/>
            <w:gridSpan w:val="3"/>
            <w:shd w:val="clear" w:color="auto" w:fill="C6D9F1"/>
          </w:tcPr>
          <w:p w14:paraId="405D9925" w14:textId="77777777" w:rsidR="00C804CD" w:rsidRDefault="00000000">
            <w:pPr>
              <w:pStyle w:val="TableParagraph"/>
              <w:spacing w:line="145" w:lineRule="exact"/>
              <w:ind w:left="108"/>
              <w:rPr>
                <w:b/>
                <w:sz w:val="16"/>
              </w:rPr>
            </w:pPr>
            <w:r>
              <w:rPr>
                <w:b/>
                <w:sz w:val="16"/>
              </w:rPr>
              <w:t>%</w:t>
            </w:r>
          </w:p>
        </w:tc>
      </w:tr>
      <w:tr w:rsidR="00C804CD" w14:paraId="24487F64" w14:textId="77777777">
        <w:trPr>
          <w:trHeight w:val="1171"/>
        </w:trPr>
        <w:tc>
          <w:tcPr>
            <w:tcW w:w="108" w:type="dxa"/>
            <w:tcBorders>
              <w:right w:val="single" w:sz="6" w:space="0" w:color="0070C0"/>
            </w:tcBorders>
          </w:tcPr>
          <w:p w14:paraId="745C232A" w14:textId="77777777" w:rsidR="00C804CD" w:rsidRDefault="00C804CD">
            <w:pPr>
              <w:pStyle w:val="TableParagraph"/>
              <w:rPr>
                <w:rFonts w:ascii="Times New Roman"/>
                <w:sz w:val="16"/>
              </w:rPr>
            </w:pPr>
          </w:p>
        </w:tc>
        <w:tc>
          <w:tcPr>
            <w:tcW w:w="4111" w:type="dxa"/>
            <w:tcBorders>
              <w:left w:val="single" w:sz="6" w:space="0" w:color="0070C0"/>
              <w:bottom w:val="single" w:sz="6" w:space="0" w:color="0070C0"/>
              <w:right w:val="single" w:sz="6" w:space="0" w:color="0070C0"/>
            </w:tcBorders>
          </w:tcPr>
          <w:p w14:paraId="0DBDF773" w14:textId="77777777" w:rsidR="00C804CD" w:rsidRDefault="00C804CD">
            <w:pPr>
              <w:pStyle w:val="TableParagraph"/>
              <w:rPr>
                <w:rFonts w:ascii="Times New Roman"/>
                <w:sz w:val="16"/>
              </w:rPr>
            </w:pPr>
          </w:p>
        </w:tc>
        <w:tc>
          <w:tcPr>
            <w:tcW w:w="2268" w:type="dxa"/>
            <w:tcBorders>
              <w:left w:val="single" w:sz="6" w:space="0" w:color="0070C0"/>
              <w:bottom w:val="single" w:sz="6" w:space="0" w:color="0070C0"/>
              <w:right w:val="single" w:sz="6" w:space="0" w:color="0070C0"/>
            </w:tcBorders>
          </w:tcPr>
          <w:p w14:paraId="4BCAAD8D" w14:textId="77777777" w:rsidR="00C804CD" w:rsidRDefault="00000000">
            <w:pPr>
              <w:pStyle w:val="TableParagraph"/>
              <w:spacing w:before="23"/>
              <w:ind w:left="100"/>
              <w:rPr>
                <w:sz w:val="14"/>
              </w:rPr>
            </w:pPr>
            <w:r>
              <w:rPr>
                <w:sz w:val="14"/>
              </w:rPr>
              <w:t>CAS no. 78-83-1</w:t>
            </w:r>
          </w:p>
          <w:p w14:paraId="3970CB98" w14:textId="77777777" w:rsidR="00C804CD" w:rsidRDefault="00000000">
            <w:pPr>
              <w:pStyle w:val="TableParagraph"/>
              <w:spacing w:line="161" w:lineRule="exact"/>
              <w:ind w:left="100"/>
              <w:rPr>
                <w:sz w:val="14"/>
              </w:rPr>
            </w:pPr>
            <w:r>
              <w:rPr>
                <w:sz w:val="14"/>
              </w:rPr>
              <w:t>EC number 201-148-0</w:t>
            </w:r>
          </w:p>
          <w:p w14:paraId="373F6A19" w14:textId="77777777" w:rsidR="00C804CD" w:rsidRDefault="00000000">
            <w:pPr>
              <w:pStyle w:val="TableParagraph"/>
              <w:ind w:left="100"/>
              <w:rPr>
                <w:sz w:val="14"/>
              </w:rPr>
            </w:pPr>
            <w:r>
              <w:rPr>
                <w:sz w:val="14"/>
              </w:rPr>
              <w:t>EC index no. 603-108-00-1</w:t>
            </w:r>
          </w:p>
        </w:tc>
        <w:tc>
          <w:tcPr>
            <w:tcW w:w="1701" w:type="dxa"/>
            <w:tcBorders>
              <w:left w:val="single" w:sz="6" w:space="0" w:color="0070C0"/>
              <w:bottom w:val="single" w:sz="6" w:space="0" w:color="0070C0"/>
              <w:right w:val="single" w:sz="6" w:space="0" w:color="0070C0"/>
            </w:tcBorders>
          </w:tcPr>
          <w:p w14:paraId="16D61FCB" w14:textId="77777777" w:rsidR="00C804CD" w:rsidRDefault="00000000">
            <w:pPr>
              <w:pStyle w:val="TableParagraph"/>
              <w:spacing w:before="23"/>
              <w:ind w:right="157"/>
              <w:jc w:val="center"/>
              <w:rPr>
                <w:sz w:val="14"/>
              </w:rPr>
            </w:pPr>
            <w:r>
              <w:rPr>
                <w:w w:val="99"/>
                <w:sz w:val="14"/>
              </w:rPr>
              <w:t>5</w:t>
            </w:r>
          </w:p>
        </w:tc>
        <w:tc>
          <w:tcPr>
            <w:tcW w:w="2410" w:type="dxa"/>
            <w:tcBorders>
              <w:left w:val="single" w:sz="6" w:space="0" w:color="0070C0"/>
              <w:bottom w:val="single" w:sz="6" w:space="0" w:color="0070C0"/>
              <w:right w:val="single" w:sz="6" w:space="0" w:color="0070C0"/>
            </w:tcBorders>
          </w:tcPr>
          <w:p w14:paraId="2F8E7900" w14:textId="77777777" w:rsidR="00C804CD" w:rsidRDefault="00000000">
            <w:pPr>
              <w:pStyle w:val="TableParagraph"/>
              <w:spacing w:before="4"/>
              <w:ind w:left="98" w:right="822"/>
              <w:rPr>
                <w:sz w:val="14"/>
              </w:rPr>
            </w:pPr>
            <w:r>
              <w:rPr>
                <w:sz w:val="14"/>
              </w:rPr>
              <w:t>H226 – Alev Sıvı 3 H335 – Bhot Tek Mrz 3 H318 – Göz Hasarı 1 H315 – Cilt Tahrişi 2 H336 – Bhot Tek Mrz 3</w:t>
            </w:r>
          </w:p>
        </w:tc>
        <w:tc>
          <w:tcPr>
            <w:tcW w:w="86" w:type="dxa"/>
            <w:tcBorders>
              <w:left w:val="single" w:sz="6" w:space="0" w:color="0070C0"/>
            </w:tcBorders>
          </w:tcPr>
          <w:p w14:paraId="07C4CF11" w14:textId="77777777" w:rsidR="00C804CD" w:rsidRDefault="00C804CD">
            <w:pPr>
              <w:pStyle w:val="TableParagraph"/>
              <w:rPr>
                <w:rFonts w:ascii="Times New Roman"/>
                <w:sz w:val="16"/>
              </w:rPr>
            </w:pPr>
          </w:p>
        </w:tc>
      </w:tr>
    </w:tbl>
    <w:p w14:paraId="0C4BEC5C" w14:textId="77777777" w:rsidR="00C804CD" w:rsidRDefault="00000000">
      <w:pPr>
        <w:pStyle w:val="GvdeMetni"/>
        <w:spacing w:before="53" w:line="660" w:lineRule="auto"/>
        <w:ind w:left="468" w:right="7030" w:firstLine="76"/>
      </w:pPr>
      <w:r>
        <w:pict w14:anchorId="351FEC36">
          <v:group id="_x0000_s2099" style="position:absolute;left:0;text-align:left;margin-left:30.6pt;margin-top:43.45pt;width:534.2pt;height:23.85pt;z-index:-16308736;mso-position-horizontal-relative:page;mso-position-vertical-relative:text" coordorigin="612,869" coordsize="10684,477">
            <v:rect id="_x0000_s2104" style="position:absolute;left:690;top:1161;width:10527;height:184" fillcolor="#c6d9f1" stroked="f"/>
            <v:rect id="_x0000_s2103" style="position:absolute;left:690;top:868;width:10527;height:231" fillcolor="#0070c0" stroked="f"/>
            <v:shape id="_x0000_s2102" type="#_x0000_t202" style="position:absolute;left:1428;top:1163;width:2341;height:180" filled="f" stroked="f">
              <v:textbox style="mso-next-textbox:#_x0000_s2102" inset="0,0,0,0">
                <w:txbxContent>
                  <w:p w14:paraId="1D63A495" w14:textId="77777777" w:rsidR="00C804CD" w:rsidRDefault="00000000">
                    <w:pPr>
                      <w:spacing w:line="179" w:lineRule="exact"/>
                      <w:rPr>
                        <w:b/>
                        <w:sz w:val="16"/>
                      </w:rPr>
                    </w:pPr>
                    <w:r>
                      <w:rPr>
                        <w:b/>
                        <w:color w:val="0070C0"/>
                        <w:sz w:val="16"/>
                      </w:rPr>
                      <w:t xml:space="preserve">İlk Yardım </w:t>
                    </w:r>
                    <w:r>
                      <w:rPr>
                        <w:b/>
                        <w:color w:val="0070C0"/>
                        <w:spacing w:val="-2"/>
                        <w:sz w:val="16"/>
                      </w:rPr>
                      <w:t xml:space="preserve">Önlemlerinin </w:t>
                    </w:r>
                    <w:r>
                      <w:rPr>
                        <w:b/>
                        <w:color w:val="0070C0"/>
                        <w:sz w:val="16"/>
                      </w:rPr>
                      <w:t>Tanımı</w:t>
                    </w:r>
                  </w:p>
                </w:txbxContent>
              </v:textbox>
            </v:shape>
            <v:shape id="_x0000_s2101" type="#_x0000_t202" style="position:absolute;left:722;top:1163;width:271;height:180" filled="f" stroked="f">
              <v:textbox style="mso-next-textbox:#_x0000_s2101" inset="0,0,0,0">
                <w:txbxContent>
                  <w:p w14:paraId="2D536BA6" w14:textId="77777777" w:rsidR="00C804CD" w:rsidRDefault="00000000">
                    <w:pPr>
                      <w:spacing w:line="179" w:lineRule="exact"/>
                      <w:rPr>
                        <w:b/>
                        <w:sz w:val="16"/>
                      </w:rPr>
                    </w:pPr>
                    <w:r>
                      <w:rPr>
                        <w:b/>
                        <w:color w:val="0070C0"/>
                        <w:w w:val="95"/>
                        <w:sz w:val="16"/>
                      </w:rPr>
                      <w:t>4.1.</w:t>
                    </w:r>
                  </w:p>
                </w:txbxContent>
              </v:textbox>
            </v:shape>
            <v:shape id="_x0000_s2100" type="#_x0000_t202" style="position:absolute;left:612;top:868;width:10684;height:231" fillcolor="#0070c0" stroked="f">
              <v:textbox style="mso-next-textbox:#_x0000_s2100" inset="0,0,0,0">
                <w:txbxContent>
                  <w:p w14:paraId="10FE07D8" w14:textId="77777777" w:rsidR="00C804CD" w:rsidRDefault="00000000">
                    <w:pPr>
                      <w:spacing w:line="224" w:lineRule="exact"/>
                      <w:ind w:left="110"/>
                      <w:rPr>
                        <w:b/>
                        <w:sz w:val="20"/>
                      </w:rPr>
                    </w:pPr>
                    <w:r>
                      <w:rPr>
                        <w:b/>
                        <w:color w:val="FFFFFF"/>
                        <w:sz w:val="20"/>
                      </w:rPr>
                      <w:t>BÖLÜM 4: İlk yardım tedbirleri</w:t>
                    </w:r>
                  </w:p>
                </w:txbxContent>
              </v:textbox>
            </v:shape>
            <w10:wrap anchorx="page"/>
          </v:group>
        </w:pict>
      </w:r>
      <w:r>
        <w:pict w14:anchorId="24B5B3FA">
          <v:shape id="_x0000_s2098" type="#_x0000_t202" style="position:absolute;left:0;text-align:left;margin-left:30.6pt;margin-top:18.55pt;width:534.2pt;height:9.25pt;z-index:-16308224;mso-position-horizontal-relative:page;mso-position-vertical-relative:text" fillcolor="#c6d9f1" stroked="f">
            <v:textbox style="mso-next-textbox:#_x0000_s2098" inset="0,0,0,0">
              <w:txbxContent>
                <w:p w14:paraId="46EE3F00" w14:textId="77777777" w:rsidR="00C804CD" w:rsidRDefault="00000000">
                  <w:pPr>
                    <w:tabs>
                      <w:tab w:val="left" w:pos="818"/>
                    </w:tabs>
                    <w:spacing w:line="181" w:lineRule="exact"/>
                    <w:ind w:left="110"/>
                    <w:rPr>
                      <w:b/>
                      <w:sz w:val="16"/>
                    </w:rPr>
                  </w:pPr>
                  <w:r>
                    <w:rPr>
                      <w:b/>
                      <w:color w:val="0070C0"/>
                      <w:sz w:val="16"/>
                    </w:rPr>
                    <w:t>3.2.</w:t>
                  </w:r>
                  <w:r>
                    <w:rPr>
                      <w:b/>
                      <w:color w:val="0070C0"/>
                      <w:sz w:val="16"/>
                    </w:rPr>
                    <w:tab/>
                    <w:t>Karışımlar</w:t>
                  </w:r>
                </w:p>
              </w:txbxContent>
            </v:textbox>
            <w10:wrap anchorx="page"/>
          </v:shape>
        </w:pict>
      </w:r>
      <w:r>
        <w:t>R, H ve EUH cümlelerinin tam metni: Bkz. Bölüm 16. Uygulanamaz. Bu ürün bir petrol maddesidir.</w:t>
      </w:r>
    </w:p>
    <w:p w14:paraId="57B72E68" w14:textId="77777777" w:rsidR="00C804CD" w:rsidRDefault="00C804CD">
      <w:pPr>
        <w:pStyle w:val="GvdeMetni"/>
        <w:rPr>
          <w:sz w:val="18"/>
        </w:rPr>
      </w:pPr>
    </w:p>
    <w:p w14:paraId="297C3355" w14:textId="77777777" w:rsidR="00C804CD" w:rsidRDefault="00000000">
      <w:pPr>
        <w:pStyle w:val="GvdeMetni"/>
        <w:tabs>
          <w:tab w:val="left" w:pos="4047"/>
        </w:tabs>
        <w:spacing w:before="111"/>
        <w:ind w:left="497"/>
      </w:pPr>
      <w:r>
        <w:t>Teneffüs ettikten sonra ilk</w:t>
      </w:r>
      <w:r>
        <w:rPr>
          <w:spacing w:val="-12"/>
        </w:rPr>
        <w:t xml:space="preserve"> </w:t>
      </w:r>
      <w:r>
        <w:t>yardım</w:t>
      </w:r>
      <w:r>
        <w:rPr>
          <w:spacing w:val="-2"/>
        </w:rPr>
        <w:t xml:space="preserve"> </w:t>
      </w:r>
      <w:r>
        <w:t>tedbirleri</w:t>
      </w:r>
      <w:r>
        <w:tab/>
        <w:t>: Kazazedeyi temiz havaya çıkarın. Solunum fonksiyonlarını izleyin. Solunum zorluğu</w:t>
      </w:r>
      <w:r>
        <w:rPr>
          <w:spacing w:val="11"/>
        </w:rPr>
        <w:t xml:space="preserve"> </w:t>
      </w:r>
      <w:r>
        <w:t>varsa,</w:t>
      </w:r>
    </w:p>
    <w:p w14:paraId="1CCA1EC5" w14:textId="77777777" w:rsidR="00C804CD" w:rsidRDefault="00000000">
      <w:pPr>
        <w:pStyle w:val="GvdeMetni"/>
        <w:spacing w:before="1"/>
        <w:ind w:left="4203"/>
      </w:pPr>
      <w:r>
        <w:t>oksijen sağlayın. Gerekirse sunni tenefüs yapın. Bu GBF ile tıbbi yardım isteyin.</w:t>
      </w:r>
    </w:p>
    <w:p w14:paraId="110B2BB5" w14:textId="77777777" w:rsidR="00C804CD" w:rsidRDefault="00000000">
      <w:pPr>
        <w:pStyle w:val="GvdeMetni"/>
        <w:tabs>
          <w:tab w:val="left" w:pos="4049"/>
        </w:tabs>
        <w:spacing w:before="58"/>
        <w:ind w:left="497"/>
      </w:pPr>
      <w:r>
        <w:t>Cilt ile temasında ilk</w:t>
      </w:r>
      <w:r>
        <w:rPr>
          <w:spacing w:val="-10"/>
        </w:rPr>
        <w:t xml:space="preserve"> </w:t>
      </w:r>
      <w:r>
        <w:t>yardım</w:t>
      </w:r>
      <w:r>
        <w:rPr>
          <w:spacing w:val="-2"/>
        </w:rPr>
        <w:t xml:space="preserve"> </w:t>
      </w:r>
      <w:r>
        <w:t>tedbirleri</w:t>
      </w:r>
      <w:r>
        <w:tab/>
        <w:t>: Kirlenmiş olan giysileri ve ayakkabıları çıkarın. Etkilenen bölgeyi en az 15 dakika bol su</w:t>
      </w:r>
      <w:r>
        <w:rPr>
          <w:spacing w:val="4"/>
        </w:rPr>
        <w:t xml:space="preserve"> </w:t>
      </w:r>
      <w:r>
        <w:t>ile</w:t>
      </w:r>
    </w:p>
    <w:p w14:paraId="749884CF" w14:textId="77777777" w:rsidR="00C804CD" w:rsidRDefault="00000000">
      <w:pPr>
        <w:pStyle w:val="GvdeMetni"/>
        <w:spacing w:before="1"/>
        <w:ind w:left="4203" w:right="409"/>
      </w:pPr>
      <w:r>
        <w:t>yıkayın. Kontamine olmuş kıyafetleri ve ayakkabıları tekrar kullanmadan önce yıkayın. Bu GBF ile tıbbi yardım isteyin.</w:t>
      </w:r>
    </w:p>
    <w:p w14:paraId="1A2BF309" w14:textId="77777777" w:rsidR="00C804CD" w:rsidRDefault="00000000">
      <w:pPr>
        <w:pStyle w:val="GvdeMetni"/>
        <w:tabs>
          <w:tab w:val="left" w:pos="4047"/>
        </w:tabs>
        <w:spacing w:before="59"/>
        <w:ind w:left="497"/>
      </w:pPr>
      <w:r>
        <w:t>Göz temasından sonra ilk</w:t>
      </w:r>
      <w:r>
        <w:rPr>
          <w:spacing w:val="-11"/>
        </w:rPr>
        <w:t xml:space="preserve"> </w:t>
      </w:r>
      <w:r>
        <w:t>yardım</w:t>
      </w:r>
      <w:r>
        <w:rPr>
          <w:spacing w:val="-2"/>
        </w:rPr>
        <w:t xml:space="preserve"> </w:t>
      </w:r>
      <w:r>
        <w:t>tedbirleri</w:t>
      </w:r>
      <w:r>
        <w:tab/>
        <w:t>: Hemen göz kapaklarını açık tutarak en az 15 dakika akan suyla yıkayın. Kontakt lensleri varsa</w:t>
      </w:r>
    </w:p>
    <w:p w14:paraId="2317613C" w14:textId="77777777" w:rsidR="00C804CD" w:rsidRDefault="00000000">
      <w:pPr>
        <w:pStyle w:val="GvdeMetni"/>
        <w:spacing w:before="1"/>
        <w:ind w:left="4203"/>
      </w:pPr>
      <w:r>
        <w:t>çıkarın ve kolaylıkla çıkarılabilir. Bu GBF ile tıbbi yardım isteyin.</w:t>
      </w:r>
    </w:p>
    <w:p w14:paraId="52FA00C7" w14:textId="77777777" w:rsidR="00C804CD" w:rsidRDefault="00000000">
      <w:pPr>
        <w:pStyle w:val="GvdeMetni"/>
        <w:tabs>
          <w:tab w:val="left" w:pos="4047"/>
        </w:tabs>
        <w:spacing w:before="61"/>
        <w:ind w:left="497"/>
      </w:pPr>
      <w:r>
        <w:t>Yuttuktan sonra ilk</w:t>
      </w:r>
      <w:r>
        <w:rPr>
          <w:spacing w:val="-10"/>
        </w:rPr>
        <w:t xml:space="preserve"> </w:t>
      </w:r>
      <w:r>
        <w:t>yardım</w:t>
      </w:r>
      <w:r>
        <w:rPr>
          <w:spacing w:val="-1"/>
        </w:rPr>
        <w:t xml:space="preserve"> </w:t>
      </w:r>
      <w:r>
        <w:t>tedbirleri</w:t>
      </w:r>
      <w:r>
        <w:tab/>
        <w:t>: Kazazedenin ağzını suyla yıkayın. İçmek için bol su verin. KESİNLİKLE</w:t>
      </w:r>
      <w:r>
        <w:rPr>
          <w:spacing w:val="12"/>
        </w:rPr>
        <w:t xml:space="preserve"> </w:t>
      </w:r>
      <w:r>
        <w:t>KUSTURMAYIN.</w:t>
      </w:r>
    </w:p>
    <w:p w14:paraId="5BFCC528" w14:textId="77777777" w:rsidR="00C804CD" w:rsidRDefault="00000000">
      <w:pPr>
        <w:pStyle w:val="GvdeMetni"/>
        <w:ind w:left="4203"/>
      </w:pPr>
      <w:r>
        <w:t>Tıbbi yardım isteyin</w:t>
      </w:r>
    </w:p>
    <w:p w14:paraId="0B247AD5" w14:textId="77777777" w:rsidR="00C804CD" w:rsidRDefault="00000000">
      <w:pPr>
        <w:pStyle w:val="GvdeMetni"/>
        <w:spacing w:before="6"/>
        <w:rPr>
          <w:sz w:val="9"/>
        </w:rPr>
      </w:pPr>
      <w:r>
        <w:pict w14:anchorId="69C647EC">
          <v:shape id="_x0000_s2097" type="#_x0000_t202" style="position:absolute;margin-left:30.6pt;margin-top:6.7pt;width:534.2pt;height:9.2pt;z-index:-15717376;mso-wrap-distance-left:0;mso-wrap-distance-right:0;mso-position-horizontal-relative:page" fillcolor="#c6d9f1" stroked="f">
            <v:textbox style="mso-next-textbox:#_x0000_s2097" inset="0,0,0,0">
              <w:txbxContent>
                <w:p w14:paraId="6CBA601F" w14:textId="77777777" w:rsidR="00C804CD" w:rsidRDefault="00000000">
                  <w:pPr>
                    <w:tabs>
                      <w:tab w:val="left" w:pos="815"/>
                    </w:tabs>
                    <w:spacing w:line="181" w:lineRule="exact"/>
                    <w:ind w:left="110"/>
                    <w:rPr>
                      <w:b/>
                      <w:sz w:val="16"/>
                    </w:rPr>
                  </w:pPr>
                  <w:r>
                    <w:rPr>
                      <w:b/>
                      <w:color w:val="0070C0"/>
                      <w:sz w:val="16"/>
                    </w:rPr>
                    <w:t>4.2.</w:t>
                  </w:r>
                  <w:r>
                    <w:rPr>
                      <w:b/>
                      <w:color w:val="0070C0"/>
                      <w:sz w:val="16"/>
                    </w:rPr>
                    <w:tab/>
                    <w:t>Çabuk ve gecikmiş önemli belirtiler ve</w:t>
                  </w:r>
                  <w:r>
                    <w:rPr>
                      <w:b/>
                      <w:color w:val="0070C0"/>
                      <w:spacing w:val="-21"/>
                      <w:sz w:val="16"/>
                    </w:rPr>
                    <w:t xml:space="preserve"> </w:t>
                  </w:r>
                  <w:r>
                    <w:rPr>
                      <w:b/>
                      <w:color w:val="0070C0"/>
                      <w:spacing w:val="-3"/>
                      <w:sz w:val="16"/>
                    </w:rPr>
                    <w:t>etkiler</w:t>
                  </w:r>
                </w:p>
              </w:txbxContent>
            </v:textbox>
            <w10:wrap type="topAndBottom" anchorx="page"/>
          </v:shape>
        </w:pict>
      </w:r>
    </w:p>
    <w:p w14:paraId="1188F50E" w14:textId="77777777" w:rsidR="00C804CD" w:rsidRDefault="00000000">
      <w:pPr>
        <w:pStyle w:val="GvdeMetni"/>
        <w:spacing w:after="107"/>
        <w:ind w:left="468" w:right="239"/>
      </w:pPr>
      <w:r>
        <w:t>Cilt kuruluğuna veya çatlamasına neden olabilir. Narkotik etkilere ve solunum tahrişine neden olabilir. Akciğerlere aspirasyonla sonuçlanarak kimyasal pnömoniye veya pulmoner ödem gecikmesine neden olabilir.</w:t>
      </w:r>
    </w:p>
    <w:p w14:paraId="4E2DCBFD" w14:textId="77777777" w:rsidR="00C804CD" w:rsidRDefault="00000000">
      <w:pPr>
        <w:pStyle w:val="GvdeMetni"/>
        <w:spacing w:line="185" w:lineRule="exact"/>
        <w:ind w:left="392"/>
        <w:rPr>
          <w:sz w:val="18"/>
        </w:rPr>
      </w:pPr>
      <w:r>
        <w:rPr>
          <w:position w:val="-3"/>
          <w:sz w:val="18"/>
        </w:rPr>
      </w:r>
      <w:r>
        <w:rPr>
          <w:position w:val="-3"/>
          <w:sz w:val="18"/>
        </w:rPr>
        <w:pict w14:anchorId="0F9B4887">
          <v:shape id="_x0000_s2145" type="#_x0000_t202" style="width:534.2pt;height:9.25pt;mso-left-percent:-10001;mso-top-percent:-10001;mso-position-horizontal:absolute;mso-position-horizontal-relative:char;mso-position-vertical:absolute;mso-position-vertical-relative:line;mso-left-percent:-10001;mso-top-percent:-10001" fillcolor="#c6d9f1" stroked="f">
            <v:textbox style="mso-next-textbox:#_x0000_s2145" inset="0,0,0,0">
              <w:txbxContent>
                <w:p w14:paraId="23D3D3A8" w14:textId="77777777" w:rsidR="00C804CD" w:rsidRDefault="00000000">
                  <w:pPr>
                    <w:tabs>
                      <w:tab w:val="left" w:pos="815"/>
                    </w:tabs>
                    <w:spacing w:line="178" w:lineRule="exact"/>
                    <w:ind w:left="110"/>
                    <w:rPr>
                      <w:b/>
                      <w:sz w:val="16"/>
                    </w:rPr>
                  </w:pPr>
                  <w:r>
                    <w:rPr>
                      <w:b/>
                      <w:color w:val="0070C0"/>
                      <w:sz w:val="16"/>
                    </w:rPr>
                    <w:t>4.3.</w:t>
                  </w:r>
                  <w:r>
                    <w:rPr>
                      <w:b/>
                      <w:color w:val="0070C0"/>
                      <w:sz w:val="16"/>
                    </w:rPr>
                    <w:tab/>
                    <w:t xml:space="preserve">Tıbbi mudahele ve özel </w:t>
                  </w:r>
                  <w:r>
                    <w:rPr>
                      <w:b/>
                      <w:color w:val="0070C0"/>
                      <w:spacing w:val="-3"/>
                      <w:sz w:val="16"/>
                    </w:rPr>
                    <w:t xml:space="preserve">tedavi </w:t>
                  </w:r>
                  <w:r>
                    <w:rPr>
                      <w:b/>
                      <w:color w:val="0070C0"/>
                      <w:sz w:val="16"/>
                    </w:rPr>
                    <w:t xml:space="preserve">için </w:t>
                  </w:r>
                  <w:r>
                    <w:rPr>
                      <w:b/>
                      <w:color w:val="0070C0"/>
                      <w:spacing w:val="-3"/>
                      <w:sz w:val="16"/>
                    </w:rPr>
                    <w:t>gerekli</w:t>
                  </w:r>
                  <w:r>
                    <w:rPr>
                      <w:b/>
                      <w:color w:val="0070C0"/>
                      <w:spacing w:val="-16"/>
                      <w:sz w:val="16"/>
                    </w:rPr>
                    <w:t xml:space="preserve"> </w:t>
                  </w:r>
                  <w:r>
                    <w:rPr>
                      <w:b/>
                      <w:color w:val="0070C0"/>
                      <w:sz w:val="16"/>
                    </w:rPr>
                    <w:t>işaretler</w:t>
                  </w:r>
                </w:p>
              </w:txbxContent>
            </v:textbox>
            <w10:anchorlock/>
          </v:shape>
        </w:pict>
      </w:r>
    </w:p>
    <w:p w14:paraId="4DF781B3" w14:textId="77777777" w:rsidR="00C804CD" w:rsidRDefault="00000000">
      <w:pPr>
        <w:pStyle w:val="GvdeMetni"/>
        <w:spacing w:before="12" w:line="259" w:lineRule="auto"/>
        <w:ind w:left="468" w:right="471"/>
      </w:pPr>
      <w:r>
        <w:t>Kazazedeyi sıcak tutun ve dinlendirin. Ürünle doğrudan temastan kaçının. Bilinci yerinde olmayan bir kişiye asla ağız yoluyla hiçbir şey vermeyin. Semptomatik tedavi, her şeyden önce hidro elektrolitik ve metabolik bozuklukların ve solunum yetmezliğinin düzeltilmesi olarak destek ölçülmelidir.</w:t>
      </w:r>
    </w:p>
    <w:p w14:paraId="2B37933C" w14:textId="77777777" w:rsidR="00C804CD" w:rsidRDefault="00C804CD">
      <w:pPr>
        <w:spacing w:line="259" w:lineRule="auto"/>
        <w:sectPr w:rsidR="00C804CD" w:rsidSect="00077C57">
          <w:type w:val="continuous"/>
          <w:pgSz w:w="11920" w:h="16850"/>
          <w:pgMar w:top="540" w:right="380" w:bottom="840" w:left="220" w:header="708" w:footer="708" w:gutter="0"/>
          <w:cols w:space="708"/>
        </w:sectPr>
      </w:pPr>
    </w:p>
    <w:p w14:paraId="0E182B28" w14:textId="77777777" w:rsidR="00C804CD" w:rsidRDefault="00C804CD">
      <w:pPr>
        <w:pStyle w:val="GvdeMetni"/>
        <w:rPr>
          <w:sz w:val="20"/>
        </w:rPr>
      </w:pPr>
    </w:p>
    <w:p w14:paraId="503C6683" w14:textId="77777777" w:rsidR="00C804CD" w:rsidRDefault="00C804CD">
      <w:pPr>
        <w:pStyle w:val="GvdeMetni"/>
        <w:spacing w:after="1"/>
        <w:rPr>
          <w:sz w:val="18"/>
        </w:rPr>
      </w:pPr>
    </w:p>
    <w:p w14:paraId="38358648" w14:textId="77777777" w:rsidR="00C804CD" w:rsidRDefault="00000000">
      <w:pPr>
        <w:pStyle w:val="GvdeMetni"/>
        <w:ind w:left="392"/>
        <w:rPr>
          <w:sz w:val="20"/>
        </w:rPr>
      </w:pPr>
      <w:r>
        <w:rPr>
          <w:sz w:val="20"/>
        </w:rPr>
      </w:r>
      <w:r>
        <w:rPr>
          <w:sz w:val="20"/>
        </w:rPr>
        <w:pict w14:anchorId="7A39130D">
          <v:group id="_x0000_s2090" style="width:534.2pt;height:23.9pt;mso-position-horizontal-relative:char;mso-position-vertical-relative:line" coordsize="10684,478">
            <v:rect id="_x0000_s2095" style="position:absolute;left:78;top:293;width:10527;height:185" fillcolor="#c6d9f1" stroked="f"/>
            <v:rect id="_x0000_s2094" style="position:absolute;left:78;width:10527;height:231" fillcolor="#0070c0" stroked="f"/>
            <v:shape id="_x0000_s2093" type="#_x0000_t202" style="position:absolute;left:816;top:295;width:1509;height:180" filled="f" stroked="f">
              <v:textbox inset="0,0,0,0">
                <w:txbxContent>
                  <w:p w14:paraId="09232D6D" w14:textId="77777777" w:rsidR="00C804CD" w:rsidRDefault="00000000">
                    <w:pPr>
                      <w:spacing w:line="179" w:lineRule="exact"/>
                      <w:rPr>
                        <w:b/>
                        <w:sz w:val="16"/>
                      </w:rPr>
                    </w:pPr>
                    <w:r>
                      <w:rPr>
                        <w:b/>
                        <w:color w:val="0070C0"/>
                        <w:sz w:val="16"/>
                      </w:rPr>
                      <w:t>Yangın söndrücüler</w:t>
                    </w:r>
                  </w:p>
                </w:txbxContent>
              </v:textbox>
            </v:shape>
            <v:shape id="_x0000_s2092" type="#_x0000_t202" style="position:absolute;left:110;top:295;width:271;height:180" filled="f" stroked="f">
              <v:textbox inset="0,0,0,0">
                <w:txbxContent>
                  <w:p w14:paraId="7D6FD18F" w14:textId="77777777" w:rsidR="00C804CD" w:rsidRDefault="00000000">
                    <w:pPr>
                      <w:spacing w:line="179" w:lineRule="exact"/>
                      <w:rPr>
                        <w:b/>
                        <w:sz w:val="16"/>
                      </w:rPr>
                    </w:pPr>
                    <w:r>
                      <w:rPr>
                        <w:b/>
                        <w:color w:val="0070C0"/>
                        <w:w w:val="95"/>
                        <w:sz w:val="16"/>
                      </w:rPr>
                      <w:t>5.1.</w:t>
                    </w:r>
                  </w:p>
                </w:txbxContent>
              </v:textbox>
            </v:shape>
            <v:shape id="_x0000_s2091" type="#_x0000_t202" style="position:absolute;width:10684;height:231" fillcolor="#0070c0" stroked="f">
              <v:textbox inset="0,0,0,0">
                <w:txbxContent>
                  <w:p w14:paraId="0D230BC8" w14:textId="77777777" w:rsidR="00C804CD" w:rsidRDefault="00000000">
                    <w:pPr>
                      <w:spacing w:line="224" w:lineRule="exact"/>
                      <w:ind w:left="110"/>
                      <w:rPr>
                        <w:b/>
                        <w:sz w:val="20"/>
                      </w:rPr>
                    </w:pPr>
                    <w:r>
                      <w:rPr>
                        <w:b/>
                        <w:color w:val="FFFFFF"/>
                        <w:sz w:val="20"/>
                      </w:rPr>
                      <w:t>BÖLÜM 5: Yangınla müdahele önlemler</w:t>
                    </w:r>
                  </w:p>
                </w:txbxContent>
              </v:textbox>
            </v:shape>
            <w10:anchorlock/>
          </v:group>
        </w:pict>
      </w:r>
    </w:p>
    <w:p w14:paraId="786D5810" w14:textId="77777777" w:rsidR="00C804CD" w:rsidRDefault="00000000">
      <w:pPr>
        <w:pStyle w:val="GvdeMetni"/>
        <w:tabs>
          <w:tab w:val="left" w:pos="3547"/>
        </w:tabs>
        <w:spacing w:before="8"/>
        <w:ind w:right="1158"/>
        <w:jc w:val="right"/>
      </w:pPr>
      <w:r>
        <w:t>Uygun</w:t>
      </w:r>
      <w:r>
        <w:rPr>
          <w:spacing w:val="-3"/>
        </w:rPr>
        <w:t xml:space="preserve"> </w:t>
      </w:r>
      <w:r>
        <w:t>yangın</w:t>
      </w:r>
      <w:r>
        <w:rPr>
          <w:spacing w:val="-2"/>
        </w:rPr>
        <w:t xml:space="preserve"> </w:t>
      </w:r>
      <w:r>
        <w:t>söndürücüler</w:t>
      </w:r>
      <w:r>
        <w:tab/>
        <w:t>: Su spreyi. Kuru kimyasal toz, alkole dayanıklı köpük, karbondioksit (CO2).</w:t>
      </w:r>
      <w:r>
        <w:rPr>
          <w:spacing w:val="-9"/>
        </w:rPr>
        <w:t xml:space="preserve"> </w:t>
      </w:r>
      <w:r>
        <w:t>Personeli</w:t>
      </w:r>
    </w:p>
    <w:p w14:paraId="15D84AD6" w14:textId="77777777" w:rsidR="00C804CD" w:rsidRDefault="00000000">
      <w:pPr>
        <w:pStyle w:val="GvdeMetni"/>
        <w:spacing w:before="1"/>
        <w:ind w:right="1243"/>
        <w:jc w:val="right"/>
      </w:pPr>
      <w:r>
        <w:t>korumak ve nesli tükenmekte olan kutuları soğutmak için su spreyi / akıntı kullanın.</w:t>
      </w:r>
    </w:p>
    <w:p w14:paraId="25BBB24F" w14:textId="77777777" w:rsidR="00C804CD" w:rsidRDefault="00000000">
      <w:pPr>
        <w:pStyle w:val="GvdeMetni"/>
        <w:tabs>
          <w:tab w:val="left" w:pos="4044"/>
        </w:tabs>
        <w:spacing w:before="59"/>
        <w:ind w:left="497"/>
        <w:jc w:val="both"/>
      </w:pPr>
      <w:r>
        <w:t>Uygun olmayan</w:t>
      </w:r>
      <w:r>
        <w:rPr>
          <w:spacing w:val="-5"/>
        </w:rPr>
        <w:t xml:space="preserve"> </w:t>
      </w:r>
      <w:r>
        <w:t>yangın</w:t>
      </w:r>
      <w:r>
        <w:rPr>
          <w:spacing w:val="-1"/>
        </w:rPr>
        <w:t xml:space="preserve"> </w:t>
      </w:r>
      <w:r>
        <w:t>söndürücüler</w:t>
      </w:r>
      <w:r>
        <w:tab/>
        <w:t>: Su jeti kullanmayın. Yanan sıvı suyun üzerinde</w:t>
      </w:r>
      <w:r>
        <w:rPr>
          <w:spacing w:val="-25"/>
        </w:rPr>
        <w:t xml:space="preserve"> </w:t>
      </w:r>
      <w:r>
        <w:t>yüzebilir.</w:t>
      </w:r>
    </w:p>
    <w:p w14:paraId="2CB44DE0" w14:textId="77777777" w:rsidR="00C804CD" w:rsidRDefault="00000000">
      <w:pPr>
        <w:pStyle w:val="GvdeMetni"/>
        <w:spacing w:before="7"/>
        <w:rPr>
          <w:sz w:val="9"/>
        </w:rPr>
      </w:pPr>
      <w:r>
        <w:pict w14:anchorId="7A9CBFFF">
          <v:shape id="_x0000_s2089" type="#_x0000_t202" style="position:absolute;margin-left:30.6pt;margin-top:6.75pt;width:534.2pt;height:9.2pt;z-index:-15710720;mso-wrap-distance-left:0;mso-wrap-distance-right:0;mso-position-horizontal-relative:page" fillcolor="#c6d9f1" stroked="f">
            <v:textbox inset="0,0,0,0">
              <w:txbxContent>
                <w:p w14:paraId="34891FD8" w14:textId="77777777" w:rsidR="00C804CD" w:rsidRDefault="00000000">
                  <w:pPr>
                    <w:tabs>
                      <w:tab w:val="left" w:pos="815"/>
                    </w:tabs>
                    <w:spacing w:line="177" w:lineRule="exact"/>
                    <w:ind w:left="110"/>
                    <w:rPr>
                      <w:b/>
                      <w:sz w:val="16"/>
                    </w:rPr>
                  </w:pPr>
                  <w:r>
                    <w:rPr>
                      <w:b/>
                      <w:color w:val="0070C0"/>
                      <w:sz w:val="16"/>
                    </w:rPr>
                    <w:t>5.2.</w:t>
                  </w:r>
                  <w:r>
                    <w:rPr>
                      <w:b/>
                      <w:color w:val="0070C0"/>
                      <w:sz w:val="16"/>
                    </w:rPr>
                    <w:tab/>
                    <w:t>Madde veya karışımdan kaynaklanan özel</w:t>
                  </w:r>
                  <w:r>
                    <w:rPr>
                      <w:b/>
                      <w:color w:val="0070C0"/>
                      <w:spacing w:val="-3"/>
                      <w:sz w:val="16"/>
                    </w:rPr>
                    <w:t xml:space="preserve"> </w:t>
                  </w:r>
                  <w:r>
                    <w:rPr>
                      <w:b/>
                      <w:color w:val="0070C0"/>
                      <w:sz w:val="16"/>
                    </w:rPr>
                    <w:t>tehlikeler</w:t>
                  </w:r>
                </w:p>
              </w:txbxContent>
            </v:textbox>
            <w10:wrap type="topAndBottom" anchorx="page"/>
          </v:shape>
        </w:pict>
      </w:r>
    </w:p>
    <w:p w14:paraId="1C1C67AA" w14:textId="77777777" w:rsidR="00C804CD" w:rsidRDefault="00000000">
      <w:pPr>
        <w:pStyle w:val="GvdeMetni"/>
        <w:tabs>
          <w:tab w:val="left" w:pos="4203"/>
        </w:tabs>
        <w:spacing w:before="22"/>
        <w:ind w:left="4203" w:right="437" w:hanging="3706"/>
        <w:jc w:val="both"/>
      </w:pPr>
      <w:r>
        <w:t>Yanma</w:t>
      </w:r>
      <w:r>
        <w:rPr>
          <w:spacing w:val="-1"/>
        </w:rPr>
        <w:t xml:space="preserve"> </w:t>
      </w:r>
      <w:r>
        <w:t>ürünleri</w:t>
      </w:r>
      <w:r>
        <w:tab/>
        <w:t>Zehirli buharlar oluşabilir. Tamamlanmamış yanma, karbondioksit ve tanımlanamayan organik ve inorganik bileşikler de dahil olmak üzere havada katı ve sıvı tanecikler ile gazların karmaşık bir karışımına neden</w:t>
      </w:r>
      <w:r>
        <w:rPr>
          <w:spacing w:val="-1"/>
        </w:rPr>
        <w:t xml:space="preserve"> </w:t>
      </w:r>
      <w:r>
        <w:t>olabilir.</w:t>
      </w:r>
    </w:p>
    <w:p w14:paraId="08C19DB5" w14:textId="77777777" w:rsidR="00C804CD" w:rsidRDefault="00000000">
      <w:pPr>
        <w:pStyle w:val="GvdeMetni"/>
        <w:tabs>
          <w:tab w:val="left" w:pos="4047"/>
        </w:tabs>
        <w:spacing w:before="60"/>
        <w:ind w:left="4203" w:right="614" w:hanging="3706"/>
        <w:jc w:val="both"/>
      </w:pPr>
      <w:r>
        <w:t>Yangın</w:t>
      </w:r>
      <w:r>
        <w:rPr>
          <w:spacing w:val="-2"/>
        </w:rPr>
        <w:t xml:space="preserve"> </w:t>
      </w:r>
      <w:r>
        <w:t>tehlikesi</w:t>
      </w:r>
      <w:r>
        <w:tab/>
        <w:t>: Buharlar ateşleme kaynaklarına yayılabilir ve geri çekilmek için alevler uyandırılabilir. Kapalı kaplar, ateşe veya aşırı sıcaklığa maruz bırakıldığında şiddetle</w:t>
      </w:r>
      <w:r>
        <w:rPr>
          <w:spacing w:val="-10"/>
        </w:rPr>
        <w:t xml:space="preserve"> </w:t>
      </w:r>
      <w:r>
        <w:t>patlayabilir.</w:t>
      </w:r>
    </w:p>
    <w:p w14:paraId="06CBDE08" w14:textId="77777777" w:rsidR="00C804CD" w:rsidRDefault="00000000">
      <w:pPr>
        <w:pStyle w:val="GvdeMetni"/>
        <w:tabs>
          <w:tab w:val="left" w:pos="4047"/>
        </w:tabs>
        <w:spacing w:before="59"/>
        <w:ind w:left="497"/>
        <w:jc w:val="both"/>
      </w:pPr>
      <w:r>
        <w:t>Patlama</w:t>
      </w:r>
      <w:r>
        <w:rPr>
          <w:spacing w:val="-4"/>
        </w:rPr>
        <w:t xml:space="preserve"> </w:t>
      </w:r>
      <w:r>
        <w:t>tehlikesi</w:t>
      </w:r>
      <w:r>
        <w:tab/>
        <w:t>: Kapalı bir sistemde ısıtıldığında patlama riski</w:t>
      </w:r>
      <w:r>
        <w:rPr>
          <w:spacing w:val="-24"/>
        </w:rPr>
        <w:t xml:space="preserve"> </w:t>
      </w:r>
      <w:r>
        <w:t>var.</w:t>
      </w:r>
    </w:p>
    <w:p w14:paraId="56119200" w14:textId="77777777" w:rsidR="00C804CD" w:rsidRDefault="00C804CD">
      <w:pPr>
        <w:pStyle w:val="GvdeMetni"/>
        <w:spacing w:before="4"/>
        <w:rPr>
          <w:sz w:val="21"/>
        </w:rPr>
      </w:pPr>
    </w:p>
    <w:p w14:paraId="7B1AF392" w14:textId="77777777" w:rsidR="00C804CD" w:rsidRDefault="00000000">
      <w:pPr>
        <w:pStyle w:val="GvdeMetni"/>
        <w:tabs>
          <w:tab w:val="left" w:pos="4044"/>
        </w:tabs>
        <w:spacing w:line="688" w:lineRule="auto"/>
        <w:ind w:left="500" w:right="1965" w:hanging="3"/>
      </w:pPr>
      <w:r>
        <w:pict w14:anchorId="6A7E9797">
          <v:shape id="_x0000_s2088" type="#_x0000_t202" style="position:absolute;left:0;text-align:left;margin-left:30.6pt;margin-top:15.9pt;width:534.2pt;height:9.2pt;z-index:-16295936;mso-position-horizontal-relative:page" fillcolor="#c6d9f1" stroked="f">
            <v:textbox inset="0,0,0,0">
              <w:txbxContent>
                <w:p w14:paraId="49B661A9" w14:textId="77777777" w:rsidR="00C804CD" w:rsidRDefault="00000000">
                  <w:pPr>
                    <w:tabs>
                      <w:tab w:val="left" w:pos="815"/>
                    </w:tabs>
                    <w:spacing w:line="180" w:lineRule="exact"/>
                    <w:ind w:left="110"/>
                    <w:rPr>
                      <w:b/>
                      <w:sz w:val="16"/>
                    </w:rPr>
                  </w:pPr>
                  <w:r>
                    <w:rPr>
                      <w:b/>
                      <w:color w:val="0070C0"/>
                      <w:sz w:val="16"/>
                    </w:rPr>
                    <w:t>5.3.</w:t>
                  </w:r>
                  <w:r>
                    <w:rPr>
                      <w:b/>
                      <w:color w:val="0070C0"/>
                      <w:sz w:val="16"/>
                    </w:rPr>
                    <w:tab/>
                    <w:t xml:space="preserve">Yangın söndürme </w:t>
                  </w:r>
                  <w:r>
                    <w:rPr>
                      <w:b/>
                      <w:color w:val="0070C0"/>
                      <w:spacing w:val="-3"/>
                      <w:sz w:val="16"/>
                    </w:rPr>
                    <w:t xml:space="preserve">ekipleri </w:t>
                  </w:r>
                  <w:r>
                    <w:rPr>
                      <w:b/>
                      <w:color w:val="0070C0"/>
                      <w:sz w:val="16"/>
                    </w:rPr>
                    <w:t>için</w:t>
                  </w:r>
                  <w:r>
                    <w:rPr>
                      <w:b/>
                      <w:color w:val="0070C0"/>
                      <w:spacing w:val="-7"/>
                      <w:sz w:val="16"/>
                    </w:rPr>
                    <w:t xml:space="preserve"> </w:t>
                  </w:r>
                  <w:r>
                    <w:rPr>
                      <w:b/>
                      <w:color w:val="0070C0"/>
                      <w:sz w:val="16"/>
                    </w:rPr>
                    <w:t>tavsiyeler</w:t>
                  </w:r>
                </w:p>
              </w:txbxContent>
            </v:textbox>
            <w10:wrap anchorx="page"/>
          </v:shape>
        </w:pict>
      </w:r>
      <w:r>
        <w:t>Reaktivite</w:t>
      </w:r>
      <w:r>
        <w:tab/>
        <w:t>: Madde 7'de tavsiye edilen kullanımda ve saklama koşullarında kararlıdır. Pozitif basınç aparatlı solunum aparatları ve koruyucu kiyafetler müdahele</w:t>
      </w:r>
      <w:r>
        <w:rPr>
          <w:spacing w:val="-14"/>
        </w:rPr>
        <w:t xml:space="preserve"> </w:t>
      </w:r>
      <w:r>
        <w:t>edin.</w:t>
      </w:r>
    </w:p>
    <w:p w14:paraId="53FF259E" w14:textId="77777777" w:rsidR="00C804CD" w:rsidRDefault="00000000">
      <w:pPr>
        <w:pStyle w:val="GvdeMetni"/>
        <w:ind w:left="392"/>
        <w:rPr>
          <w:sz w:val="20"/>
        </w:rPr>
      </w:pPr>
      <w:r>
        <w:rPr>
          <w:sz w:val="20"/>
        </w:rPr>
      </w:r>
      <w:r>
        <w:rPr>
          <w:sz w:val="20"/>
        </w:rPr>
        <w:pict w14:anchorId="78FA88D4">
          <v:group id="_x0000_s2082" style="width:534.2pt;height:23.9pt;mso-position-horizontal-relative:char;mso-position-vertical-relative:line" coordsize="10684,478">
            <v:rect id="_x0000_s2087" style="position:absolute;left:78;top:293;width:10527;height:185" fillcolor="#c6d9f1" stroked="f"/>
            <v:rect id="_x0000_s2086" style="position:absolute;left:78;width:10527;height:231" fillcolor="#0070c0" stroked="f"/>
            <v:shape id="_x0000_s2085" type="#_x0000_t202" style="position:absolute;left:816;top:290;width:4940;height:180" filled="f" stroked="f">
              <v:textbox inset="0,0,0,0">
                <w:txbxContent>
                  <w:p w14:paraId="081AE9D8" w14:textId="77777777" w:rsidR="00C804CD" w:rsidRDefault="00000000">
                    <w:pPr>
                      <w:spacing w:line="179" w:lineRule="exact"/>
                      <w:rPr>
                        <w:b/>
                        <w:sz w:val="16"/>
                      </w:rPr>
                    </w:pPr>
                    <w:r>
                      <w:rPr>
                        <w:b/>
                        <w:color w:val="0070C0"/>
                        <w:sz w:val="16"/>
                      </w:rPr>
                      <w:t>Kişisel</w:t>
                    </w:r>
                    <w:r>
                      <w:rPr>
                        <w:b/>
                        <w:color w:val="0070C0"/>
                        <w:spacing w:val="-10"/>
                        <w:sz w:val="16"/>
                      </w:rPr>
                      <w:t xml:space="preserve"> </w:t>
                    </w:r>
                    <w:r>
                      <w:rPr>
                        <w:b/>
                        <w:color w:val="0070C0"/>
                        <w:sz w:val="16"/>
                      </w:rPr>
                      <w:t>önlemler,</w:t>
                    </w:r>
                    <w:r>
                      <w:rPr>
                        <w:b/>
                        <w:color w:val="0070C0"/>
                        <w:spacing w:val="-8"/>
                        <w:sz w:val="16"/>
                      </w:rPr>
                      <w:t xml:space="preserve"> </w:t>
                    </w:r>
                    <w:r>
                      <w:rPr>
                        <w:b/>
                        <w:color w:val="0070C0"/>
                        <w:spacing w:val="-3"/>
                        <w:sz w:val="16"/>
                      </w:rPr>
                      <w:t>koruyucu</w:t>
                    </w:r>
                    <w:r>
                      <w:rPr>
                        <w:b/>
                        <w:color w:val="0070C0"/>
                        <w:spacing w:val="-8"/>
                        <w:sz w:val="16"/>
                      </w:rPr>
                      <w:t xml:space="preserve"> </w:t>
                    </w:r>
                    <w:r>
                      <w:rPr>
                        <w:b/>
                        <w:color w:val="0070C0"/>
                        <w:sz w:val="16"/>
                      </w:rPr>
                      <w:t>ekipmanlar</w:t>
                    </w:r>
                    <w:r>
                      <w:rPr>
                        <w:b/>
                        <w:color w:val="0070C0"/>
                        <w:spacing w:val="-9"/>
                        <w:sz w:val="16"/>
                      </w:rPr>
                      <w:t xml:space="preserve"> </w:t>
                    </w:r>
                    <w:r>
                      <w:rPr>
                        <w:b/>
                        <w:color w:val="0070C0"/>
                        <w:sz w:val="16"/>
                      </w:rPr>
                      <w:t>ve</w:t>
                    </w:r>
                    <w:r>
                      <w:rPr>
                        <w:b/>
                        <w:color w:val="0070C0"/>
                        <w:spacing w:val="-11"/>
                        <w:sz w:val="16"/>
                      </w:rPr>
                      <w:t xml:space="preserve"> </w:t>
                    </w:r>
                    <w:r>
                      <w:rPr>
                        <w:b/>
                        <w:color w:val="0070C0"/>
                        <w:sz w:val="16"/>
                      </w:rPr>
                      <w:t>acil</w:t>
                    </w:r>
                    <w:r>
                      <w:rPr>
                        <w:b/>
                        <w:color w:val="0070C0"/>
                        <w:spacing w:val="-8"/>
                        <w:sz w:val="16"/>
                      </w:rPr>
                      <w:t xml:space="preserve"> </w:t>
                    </w:r>
                    <w:r>
                      <w:rPr>
                        <w:b/>
                        <w:color w:val="0070C0"/>
                        <w:sz w:val="16"/>
                      </w:rPr>
                      <w:t>durum</w:t>
                    </w:r>
                    <w:r>
                      <w:rPr>
                        <w:b/>
                        <w:color w:val="0070C0"/>
                        <w:spacing w:val="-9"/>
                        <w:sz w:val="16"/>
                      </w:rPr>
                      <w:t xml:space="preserve"> </w:t>
                    </w:r>
                    <w:r>
                      <w:rPr>
                        <w:b/>
                        <w:color w:val="0070C0"/>
                        <w:sz w:val="16"/>
                      </w:rPr>
                      <w:t>prosedürleri</w:t>
                    </w:r>
                  </w:p>
                </w:txbxContent>
              </v:textbox>
            </v:shape>
            <v:shape id="_x0000_s2084" type="#_x0000_t202" style="position:absolute;left:110;top:290;width:271;height:180" filled="f" stroked="f">
              <v:textbox inset="0,0,0,0">
                <w:txbxContent>
                  <w:p w14:paraId="3B3C8A9B" w14:textId="77777777" w:rsidR="00C804CD" w:rsidRDefault="00000000">
                    <w:pPr>
                      <w:spacing w:line="179" w:lineRule="exact"/>
                      <w:rPr>
                        <w:b/>
                        <w:sz w:val="16"/>
                      </w:rPr>
                    </w:pPr>
                    <w:r>
                      <w:rPr>
                        <w:b/>
                        <w:color w:val="0070C0"/>
                        <w:w w:val="95"/>
                        <w:sz w:val="16"/>
                      </w:rPr>
                      <w:t>6.1.</w:t>
                    </w:r>
                  </w:p>
                </w:txbxContent>
              </v:textbox>
            </v:shape>
            <v:shape id="_x0000_s2083" type="#_x0000_t202" style="position:absolute;width:10684;height:231" fillcolor="#0070c0" stroked="f">
              <v:textbox inset="0,0,0,0">
                <w:txbxContent>
                  <w:p w14:paraId="7D311A3B" w14:textId="77777777" w:rsidR="00C804CD" w:rsidRDefault="00000000">
                    <w:pPr>
                      <w:spacing w:line="224" w:lineRule="exact"/>
                      <w:ind w:left="110"/>
                      <w:rPr>
                        <w:b/>
                        <w:sz w:val="20"/>
                      </w:rPr>
                    </w:pPr>
                    <w:r>
                      <w:rPr>
                        <w:b/>
                        <w:color w:val="FFFFFF"/>
                        <w:sz w:val="20"/>
                      </w:rPr>
                      <w:t>BÖLÜM 6: Kaza sonucu yayılmaya karşı önlemler</w:t>
                    </w:r>
                  </w:p>
                </w:txbxContent>
              </v:textbox>
            </v:shape>
            <w10:anchorlock/>
          </v:group>
        </w:pict>
      </w:r>
    </w:p>
    <w:p w14:paraId="7E5308B8" w14:textId="77777777" w:rsidR="00C804CD" w:rsidRDefault="00000000">
      <w:pPr>
        <w:pStyle w:val="Balk2"/>
        <w:numPr>
          <w:ilvl w:val="2"/>
          <w:numId w:val="4"/>
        </w:numPr>
        <w:tabs>
          <w:tab w:val="left" w:pos="1207"/>
          <w:tab w:val="left" w:pos="1208"/>
        </w:tabs>
        <w:spacing w:before="49" w:after="47"/>
      </w:pPr>
      <w:r>
        <w:rPr>
          <w:color w:val="0070C0"/>
        </w:rPr>
        <w:t>Acil olmayan personel</w:t>
      </w:r>
      <w:r>
        <w:rPr>
          <w:color w:val="0070C0"/>
          <w:spacing w:val="-4"/>
        </w:rPr>
        <w:t xml:space="preserve"> </w:t>
      </w:r>
      <w:r>
        <w:rPr>
          <w:color w:val="0070C0"/>
        </w:rPr>
        <w:t>için</w:t>
      </w:r>
    </w:p>
    <w:tbl>
      <w:tblPr>
        <w:tblStyle w:val="TableNormal"/>
        <w:tblW w:w="0" w:type="auto"/>
        <w:tblInd w:w="305" w:type="dxa"/>
        <w:tblLayout w:type="fixed"/>
        <w:tblLook w:val="01E0" w:firstRow="1" w:lastRow="1" w:firstColumn="1" w:lastColumn="1" w:noHBand="0" w:noVBand="0"/>
      </w:tblPr>
      <w:tblGrid>
        <w:gridCol w:w="2810"/>
        <w:gridCol w:w="1039"/>
        <w:gridCol w:w="4999"/>
      </w:tblGrid>
      <w:tr w:rsidR="00C804CD" w14:paraId="10D76C9D" w14:textId="77777777">
        <w:trPr>
          <w:trHeight w:val="212"/>
        </w:trPr>
        <w:tc>
          <w:tcPr>
            <w:tcW w:w="2810" w:type="dxa"/>
          </w:tcPr>
          <w:p w14:paraId="52827161" w14:textId="77777777" w:rsidR="00C804CD" w:rsidRDefault="00000000">
            <w:pPr>
              <w:pStyle w:val="TableParagraph"/>
              <w:spacing w:line="179" w:lineRule="exact"/>
              <w:ind w:left="200"/>
              <w:rPr>
                <w:sz w:val="16"/>
              </w:rPr>
            </w:pPr>
            <w:r>
              <w:rPr>
                <w:sz w:val="16"/>
              </w:rPr>
              <w:t>Koruyucu ekipman</w:t>
            </w:r>
          </w:p>
        </w:tc>
        <w:tc>
          <w:tcPr>
            <w:tcW w:w="1039" w:type="dxa"/>
          </w:tcPr>
          <w:p w14:paraId="71447DDD" w14:textId="77777777" w:rsidR="00C804CD" w:rsidRDefault="00000000">
            <w:pPr>
              <w:pStyle w:val="TableParagraph"/>
              <w:spacing w:line="179" w:lineRule="exact"/>
              <w:ind w:right="57"/>
              <w:jc w:val="right"/>
              <w:rPr>
                <w:sz w:val="16"/>
              </w:rPr>
            </w:pPr>
            <w:r>
              <w:rPr>
                <w:w w:val="95"/>
                <w:sz w:val="16"/>
              </w:rPr>
              <w:t>:</w:t>
            </w:r>
          </w:p>
        </w:tc>
        <w:tc>
          <w:tcPr>
            <w:tcW w:w="4999" w:type="dxa"/>
          </w:tcPr>
          <w:p w14:paraId="6B9D6924" w14:textId="77777777" w:rsidR="00C804CD" w:rsidRDefault="00000000">
            <w:pPr>
              <w:pStyle w:val="TableParagraph"/>
              <w:spacing w:line="179" w:lineRule="exact"/>
              <w:ind w:left="56"/>
              <w:rPr>
                <w:sz w:val="16"/>
              </w:rPr>
            </w:pPr>
            <w:r>
              <w:rPr>
                <w:sz w:val="16"/>
              </w:rPr>
              <w:t>Bölüm 8'de açıklandığı gibi kişisel koruyucu ekipman kullanın.</w:t>
            </w:r>
          </w:p>
        </w:tc>
      </w:tr>
      <w:tr w:rsidR="00C804CD" w14:paraId="086E5590" w14:textId="77777777">
        <w:trPr>
          <w:trHeight w:val="212"/>
        </w:trPr>
        <w:tc>
          <w:tcPr>
            <w:tcW w:w="2810" w:type="dxa"/>
          </w:tcPr>
          <w:p w14:paraId="336E711E" w14:textId="77777777" w:rsidR="00C804CD" w:rsidRDefault="00000000">
            <w:pPr>
              <w:pStyle w:val="TableParagraph"/>
              <w:spacing w:before="28" w:line="164" w:lineRule="exact"/>
              <w:ind w:left="200"/>
              <w:rPr>
                <w:sz w:val="16"/>
              </w:rPr>
            </w:pPr>
            <w:r>
              <w:rPr>
                <w:sz w:val="16"/>
              </w:rPr>
              <w:t>Acil Durum prosedürleri</w:t>
            </w:r>
          </w:p>
        </w:tc>
        <w:tc>
          <w:tcPr>
            <w:tcW w:w="1039" w:type="dxa"/>
          </w:tcPr>
          <w:p w14:paraId="2EF65A93" w14:textId="77777777" w:rsidR="00C804CD" w:rsidRDefault="00000000">
            <w:pPr>
              <w:pStyle w:val="TableParagraph"/>
              <w:spacing w:before="28" w:line="164" w:lineRule="exact"/>
              <w:ind w:right="54"/>
              <w:jc w:val="right"/>
              <w:rPr>
                <w:sz w:val="16"/>
              </w:rPr>
            </w:pPr>
            <w:r>
              <w:rPr>
                <w:w w:val="95"/>
                <w:sz w:val="16"/>
              </w:rPr>
              <w:t>:</w:t>
            </w:r>
          </w:p>
        </w:tc>
        <w:tc>
          <w:tcPr>
            <w:tcW w:w="4999" w:type="dxa"/>
          </w:tcPr>
          <w:p w14:paraId="3BFD889A" w14:textId="77777777" w:rsidR="00C804CD" w:rsidRDefault="00000000">
            <w:pPr>
              <w:pStyle w:val="TableParagraph"/>
              <w:spacing w:before="28" w:line="164" w:lineRule="exact"/>
              <w:ind w:left="59"/>
              <w:rPr>
                <w:sz w:val="16"/>
              </w:rPr>
            </w:pPr>
            <w:r>
              <w:rPr>
                <w:sz w:val="16"/>
              </w:rPr>
              <w:t>Sızıntıyı ateş kaynağından ayırın. Kıvılcımları veya alevleri önleyin.</w:t>
            </w:r>
          </w:p>
        </w:tc>
      </w:tr>
    </w:tbl>
    <w:p w14:paraId="0BD53215" w14:textId="77777777" w:rsidR="00C804CD" w:rsidRDefault="00C804CD">
      <w:pPr>
        <w:pStyle w:val="GvdeMetni"/>
        <w:spacing w:before="4"/>
        <w:rPr>
          <w:b/>
          <w:sz w:val="17"/>
        </w:rPr>
      </w:pPr>
    </w:p>
    <w:p w14:paraId="0CEF0F06" w14:textId="77777777" w:rsidR="00C804CD" w:rsidRDefault="00000000">
      <w:pPr>
        <w:pStyle w:val="ListeParagraf"/>
        <w:numPr>
          <w:ilvl w:val="2"/>
          <w:numId w:val="4"/>
        </w:numPr>
        <w:tabs>
          <w:tab w:val="left" w:pos="1207"/>
          <w:tab w:val="left" w:pos="1208"/>
        </w:tabs>
        <w:ind w:hanging="708"/>
        <w:rPr>
          <w:b/>
          <w:sz w:val="16"/>
        </w:rPr>
      </w:pPr>
      <w:r>
        <w:rPr>
          <w:b/>
          <w:color w:val="0070C0"/>
          <w:sz w:val="16"/>
        </w:rPr>
        <w:t>Acil durum müdaheleleri</w:t>
      </w:r>
      <w:r>
        <w:rPr>
          <w:b/>
          <w:color w:val="0070C0"/>
          <w:spacing w:val="-6"/>
          <w:sz w:val="16"/>
        </w:rPr>
        <w:t xml:space="preserve"> </w:t>
      </w:r>
      <w:r>
        <w:rPr>
          <w:b/>
          <w:color w:val="0070C0"/>
          <w:sz w:val="16"/>
        </w:rPr>
        <w:t>için</w:t>
      </w:r>
    </w:p>
    <w:p w14:paraId="4A1FFFEB" w14:textId="77777777" w:rsidR="00C804CD" w:rsidRDefault="00C804CD">
      <w:pPr>
        <w:pStyle w:val="GvdeMetni"/>
        <w:spacing w:before="4"/>
        <w:rPr>
          <w:b/>
          <w:sz w:val="26"/>
        </w:rPr>
      </w:pPr>
    </w:p>
    <w:p w14:paraId="48A9B0B0" w14:textId="77777777" w:rsidR="00C804CD" w:rsidRDefault="00000000">
      <w:pPr>
        <w:pStyle w:val="GvdeMetni"/>
        <w:tabs>
          <w:tab w:val="left" w:pos="4042"/>
        </w:tabs>
        <w:ind w:left="495"/>
      </w:pPr>
      <w:r>
        <w:t>Koruyucu</w:t>
      </w:r>
      <w:r>
        <w:rPr>
          <w:spacing w:val="-2"/>
        </w:rPr>
        <w:t xml:space="preserve"> </w:t>
      </w:r>
      <w:r>
        <w:t>ekipman</w:t>
      </w:r>
      <w:r>
        <w:tab/>
        <w:t>: Bölüm 8'de açıklandığı gibi kişisel koruyucu ekipman</w:t>
      </w:r>
      <w:r>
        <w:rPr>
          <w:spacing w:val="11"/>
        </w:rPr>
        <w:t xml:space="preserve"> </w:t>
      </w:r>
      <w:r>
        <w:t>kullanın.</w:t>
      </w:r>
    </w:p>
    <w:p w14:paraId="30EC335E" w14:textId="77777777" w:rsidR="00C804CD" w:rsidRDefault="00000000">
      <w:pPr>
        <w:pStyle w:val="GvdeMetni"/>
        <w:spacing w:before="6"/>
        <w:rPr>
          <w:sz w:val="9"/>
        </w:rPr>
      </w:pPr>
      <w:r>
        <w:pict w14:anchorId="3E60389C">
          <v:shape id="_x0000_s2081" type="#_x0000_t202" style="position:absolute;margin-left:30.6pt;margin-top:6.7pt;width:534.2pt;height:9.2pt;z-index:-15708160;mso-wrap-distance-left:0;mso-wrap-distance-right:0;mso-position-horizontal-relative:page" fillcolor="#c6d9f1" stroked="f">
            <v:textbox inset="0,0,0,0">
              <w:txbxContent>
                <w:p w14:paraId="219585C6" w14:textId="77777777" w:rsidR="00C804CD" w:rsidRDefault="00000000">
                  <w:pPr>
                    <w:tabs>
                      <w:tab w:val="left" w:pos="818"/>
                    </w:tabs>
                    <w:spacing w:line="181" w:lineRule="exact"/>
                    <w:ind w:left="110"/>
                    <w:rPr>
                      <w:b/>
                      <w:sz w:val="16"/>
                    </w:rPr>
                  </w:pPr>
                  <w:r>
                    <w:rPr>
                      <w:b/>
                      <w:color w:val="0070C0"/>
                      <w:sz w:val="16"/>
                    </w:rPr>
                    <w:t>6.2.</w:t>
                  </w:r>
                  <w:r>
                    <w:rPr>
                      <w:b/>
                      <w:color w:val="0070C0"/>
                      <w:sz w:val="16"/>
                    </w:rPr>
                    <w:tab/>
                    <w:t>Çevresel</w:t>
                  </w:r>
                  <w:r>
                    <w:rPr>
                      <w:b/>
                      <w:color w:val="0070C0"/>
                      <w:spacing w:val="-4"/>
                      <w:sz w:val="16"/>
                    </w:rPr>
                    <w:t xml:space="preserve"> </w:t>
                  </w:r>
                  <w:r>
                    <w:rPr>
                      <w:b/>
                      <w:color w:val="0070C0"/>
                      <w:sz w:val="16"/>
                    </w:rPr>
                    <w:t>önlemler</w:t>
                  </w:r>
                </w:p>
              </w:txbxContent>
            </v:textbox>
            <w10:wrap type="topAndBottom" anchorx="page"/>
          </v:shape>
        </w:pict>
      </w:r>
    </w:p>
    <w:p w14:paraId="707B7869" w14:textId="77777777" w:rsidR="00C804CD" w:rsidRDefault="00000000">
      <w:pPr>
        <w:pStyle w:val="GvdeMetni"/>
        <w:ind w:left="468" w:right="89"/>
      </w:pPr>
      <w:r>
        <w:t>Su sızıntılarına ve kanalizasyon sistemlerine dökülmesinden kaçının. Depolama ve taşıma yerlerinde yangın alarm sisteminin kurulması ve sızıntı tespiti yapılması önerilir.</w:t>
      </w:r>
    </w:p>
    <w:p w14:paraId="4BC73720" w14:textId="77777777" w:rsidR="00C804CD" w:rsidRDefault="00000000">
      <w:pPr>
        <w:pStyle w:val="GvdeMetni"/>
        <w:spacing w:before="9"/>
        <w:rPr>
          <w:sz w:val="8"/>
        </w:rPr>
      </w:pPr>
      <w:r>
        <w:pict w14:anchorId="0C687B70">
          <v:shape id="_x0000_s2080" type="#_x0000_t202" style="position:absolute;margin-left:30.6pt;margin-top:6.3pt;width:534.2pt;height:9.2pt;z-index:-15707648;mso-wrap-distance-left:0;mso-wrap-distance-right:0;mso-position-horizontal-relative:page" fillcolor="#c6d9f1" stroked="f">
            <v:textbox inset="0,0,0,0">
              <w:txbxContent>
                <w:p w14:paraId="44110AD6" w14:textId="77777777" w:rsidR="00C804CD" w:rsidRDefault="00000000">
                  <w:pPr>
                    <w:tabs>
                      <w:tab w:val="left" w:pos="815"/>
                    </w:tabs>
                    <w:spacing w:line="177" w:lineRule="exact"/>
                    <w:ind w:left="110"/>
                    <w:rPr>
                      <w:b/>
                      <w:sz w:val="16"/>
                    </w:rPr>
                  </w:pPr>
                  <w:r>
                    <w:rPr>
                      <w:b/>
                      <w:color w:val="0070C0"/>
                      <w:sz w:val="16"/>
                    </w:rPr>
                    <w:t>6.3.</w:t>
                  </w:r>
                  <w:r>
                    <w:rPr>
                      <w:b/>
                      <w:color w:val="0070C0"/>
                      <w:sz w:val="16"/>
                    </w:rPr>
                    <w:tab/>
                    <w:t>Muhafaza etme ve temizleme için yöntenler ve</w:t>
                  </w:r>
                  <w:r>
                    <w:rPr>
                      <w:b/>
                      <w:color w:val="0070C0"/>
                      <w:spacing w:val="-23"/>
                      <w:sz w:val="16"/>
                    </w:rPr>
                    <w:t xml:space="preserve"> </w:t>
                  </w:r>
                  <w:r>
                    <w:rPr>
                      <w:b/>
                      <w:color w:val="0070C0"/>
                      <w:sz w:val="16"/>
                    </w:rPr>
                    <w:t>materyaller</w:t>
                  </w:r>
                </w:p>
              </w:txbxContent>
            </v:textbox>
            <w10:wrap type="topAndBottom" anchorx="page"/>
          </v:shape>
        </w:pict>
      </w:r>
    </w:p>
    <w:p w14:paraId="349A9E84" w14:textId="77777777" w:rsidR="00C804CD" w:rsidRDefault="00000000">
      <w:pPr>
        <w:pStyle w:val="GvdeMetni"/>
        <w:tabs>
          <w:tab w:val="left" w:pos="4047"/>
        </w:tabs>
        <w:spacing w:line="187" w:lineRule="exact"/>
        <w:ind w:left="497"/>
      </w:pPr>
      <w:r>
        <w:rPr>
          <w:position w:val="-3"/>
        </w:rPr>
        <w:t>Temizleme</w:t>
      </w:r>
      <w:r>
        <w:rPr>
          <w:spacing w:val="-2"/>
          <w:position w:val="-3"/>
        </w:rPr>
        <w:t xml:space="preserve"> </w:t>
      </w:r>
      <w:r>
        <w:rPr>
          <w:position w:val="-3"/>
        </w:rPr>
        <w:t>yöntemleri</w:t>
      </w:r>
      <w:r>
        <w:rPr>
          <w:position w:val="-3"/>
        </w:rPr>
        <w:tab/>
        <w:t xml:space="preserve">: </w:t>
      </w:r>
      <w:r>
        <w:t>Eylemsiz emici bir malzeme (kum, diyatomit, asit bağlayıcı, un halinde testere talaşı) ile</w:t>
      </w:r>
      <w:r>
        <w:rPr>
          <w:spacing w:val="-6"/>
        </w:rPr>
        <w:t xml:space="preserve"> </w:t>
      </w:r>
      <w:r>
        <w:t>Absorbe</w:t>
      </w:r>
    </w:p>
    <w:p w14:paraId="2AC00A44" w14:textId="77777777" w:rsidR="00C804CD" w:rsidRDefault="00000000">
      <w:pPr>
        <w:pStyle w:val="GvdeMetni"/>
        <w:spacing w:line="164" w:lineRule="exact"/>
        <w:ind w:left="4203"/>
      </w:pPr>
      <w:r>
        <w:t>etmesini sağlayınız. Alınan malzemeyi kaidelere uygun imha ediniz.ile emdirin. Bu materyali ve</w:t>
      </w:r>
    </w:p>
    <w:p w14:paraId="2456A427" w14:textId="77777777" w:rsidR="00C804CD" w:rsidRDefault="00000000">
      <w:pPr>
        <w:pStyle w:val="GvdeMetni"/>
        <w:spacing w:line="183" w:lineRule="exact"/>
        <w:ind w:left="4203"/>
      </w:pPr>
      <w:r>
        <w:t>kabını tehlikeli veya özel atık toplama noktasına atın.</w:t>
      </w:r>
    </w:p>
    <w:p w14:paraId="2AE430A7" w14:textId="77777777" w:rsidR="00C804CD" w:rsidRDefault="00C804CD">
      <w:pPr>
        <w:pStyle w:val="GvdeMetni"/>
        <w:spacing w:before="5"/>
        <w:rPr>
          <w:sz w:val="24"/>
        </w:rPr>
      </w:pPr>
    </w:p>
    <w:p w14:paraId="0F2B5142" w14:textId="77777777" w:rsidR="00C804CD" w:rsidRDefault="00000000">
      <w:pPr>
        <w:pStyle w:val="GvdeMetni"/>
        <w:tabs>
          <w:tab w:val="left" w:pos="4203"/>
        </w:tabs>
        <w:ind w:left="4203" w:right="452" w:hanging="3706"/>
        <w:jc w:val="both"/>
      </w:pPr>
      <w:r>
        <w:t>Diğer</w:t>
      </w:r>
      <w:r>
        <w:rPr>
          <w:spacing w:val="-1"/>
        </w:rPr>
        <w:t xml:space="preserve"> </w:t>
      </w:r>
      <w:r>
        <w:t>bilgiler</w:t>
      </w:r>
      <w:r>
        <w:tab/>
        <w:t>Doğrudan çevreye veya kanalizasyon sistemine boşaltmayın. Yangın söndürme suları, kirliliğe neden</w:t>
      </w:r>
      <w:r>
        <w:rPr>
          <w:spacing w:val="-1"/>
        </w:rPr>
        <w:t xml:space="preserve"> </w:t>
      </w:r>
      <w:r>
        <w:t>olabilir.</w:t>
      </w:r>
    </w:p>
    <w:p w14:paraId="0BD91B9C" w14:textId="77777777" w:rsidR="00C804CD" w:rsidRDefault="00000000">
      <w:pPr>
        <w:pStyle w:val="GvdeMetni"/>
        <w:spacing w:before="6"/>
        <w:rPr>
          <w:sz w:val="9"/>
        </w:rPr>
      </w:pPr>
      <w:r>
        <w:pict w14:anchorId="1F542519">
          <v:shape id="_x0000_s2079" type="#_x0000_t202" style="position:absolute;margin-left:30.6pt;margin-top:6.7pt;width:534.2pt;height:9.25pt;z-index:-15707136;mso-wrap-distance-left:0;mso-wrap-distance-right:0;mso-position-horizontal-relative:page" fillcolor="#c6d9f1" stroked="f">
            <v:textbox inset="0,0,0,0">
              <w:txbxContent>
                <w:p w14:paraId="20AF11F9" w14:textId="77777777" w:rsidR="00C804CD" w:rsidRDefault="00000000">
                  <w:pPr>
                    <w:tabs>
                      <w:tab w:val="left" w:pos="815"/>
                    </w:tabs>
                    <w:spacing w:line="177" w:lineRule="exact"/>
                    <w:ind w:left="110"/>
                    <w:rPr>
                      <w:b/>
                      <w:sz w:val="16"/>
                    </w:rPr>
                  </w:pPr>
                  <w:r>
                    <w:rPr>
                      <w:b/>
                      <w:color w:val="0070C0"/>
                      <w:sz w:val="16"/>
                    </w:rPr>
                    <w:t>6.4.</w:t>
                  </w:r>
                  <w:r>
                    <w:rPr>
                      <w:b/>
                      <w:color w:val="0070C0"/>
                      <w:sz w:val="16"/>
                    </w:rPr>
                    <w:tab/>
                    <w:t>Diğer bölümlere yapılan</w:t>
                  </w:r>
                  <w:r>
                    <w:rPr>
                      <w:b/>
                      <w:color w:val="0070C0"/>
                      <w:spacing w:val="3"/>
                      <w:sz w:val="16"/>
                    </w:rPr>
                    <w:t xml:space="preserve"> </w:t>
                  </w:r>
                  <w:r>
                    <w:rPr>
                      <w:b/>
                      <w:color w:val="0070C0"/>
                      <w:sz w:val="16"/>
                    </w:rPr>
                    <w:t>atıflar</w:t>
                  </w:r>
                </w:p>
              </w:txbxContent>
            </v:textbox>
            <w10:wrap type="topAndBottom" anchorx="page"/>
          </v:shape>
        </w:pict>
      </w:r>
    </w:p>
    <w:p w14:paraId="2304DFDA" w14:textId="77777777" w:rsidR="00C804CD" w:rsidRDefault="00000000">
      <w:pPr>
        <w:pStyle w:val="GvdeMetni"/>
        <w:ind w:left="468"/>
      </w:pPr>
      <w:r>
        <w:t>Bölüm 8 ve 13'e bakın.</w:t>
      </w:r>
    </w:p>
    <w:p w14:paraId="0D0C802C" w14:textId="77777777" w:rsidR="00C804CD" w:rsidRDefault="00000000">
      <w:pPr>
        <w:pStyle w:val="GvdeMetni"/>
        <w:rPr>
          <w:sz w:val="24"/>
        </w:rPr>
      </w:pPr>
      <w:r>
        <w:pict w14:anchorId="7A1FE667">
          <v:group id="_x0000_s2073" style="position:absolute;margin-left:30.6pt;margin-top:15.75pt;width:534.2pt;height:23.95pt;z-index:-15705088;mso-wrap-distance-left:0;mso-wrap-distance-right:0;mso-position-horizontal-relative:page" coordorigin="612,315" coordsize="10684,479">
            <v:rect id="_x0000_s2078" style="position:absolute;left:690;top:609;width:10527;height:185" fillcolor="#c6d9f1" stroked="f"/>
            <v:rect id="_x0000_s2077" style="position:absolute;left:690;top:315;width:10527;height:231" fillcolor="#0070c0" stroked="f"/>
            <v:shape id="_x0000_s2076" type="#_x0000_t202" style="position:absolute;left:1428;top:607;width:2417;height:180" filled="f" stroked="f">
              <v:textbox inset="0,0,0,0">
                <w:txbxContent>
                  <w:p w14:paraId="05A03B05" w14:textId="77777777" w:rsidR="00C804CD" w:rsidRDefault="00000000">
                    <w:pPr>
                      <w:spacing w:line="179" w:lineRule="exact"/>
                      <w:rPr>
                        <w:b/>
                        <w:sz w:val="16"/>
                      </w:rPr>
                    </w:pPr>
                    <w:r>
                      <w:rPr>
                        <w:b/>
                        <w:color w:val="0070C0"/>
                        <w:sz w:val="16"/>
                      </w:rPr>
                      <w:t xml:space="preserve">Güvenli elleçleme için </w:t>
                    </w:r>
                    <w:r>
                      <w:rPr>
                        <w:b/>
                        <w:color w:val="0070C0"/>
                        <w:spacing w:val="-3"/>
                        <w:sz w:val="16"/>
                      </w:rPr>
                      <w:t>önlemleri</w:t>
                    </w:r>
                  </w:p>
                </w:txbxContent>
              </v:textbox>
            </v:shape>
            <v:shape id="_x0000_s2075" type="#_x0000_t202" style="position:absolute;left:722;top:607;width:271;height:180" filled="f" stroked="f">
              <v:textbox inset="0,0,0,0">
                <w:txbxContent>
                  <w:p w14:paraId="28E02F21" w14:textId="77777777" w:rsidR="00C804CD" w:rsidRDefault="00000000">
                    <w:pPr>
                      <w:spacing w:line="179" w:lineRule="exact"/>
                      <w:rPr>
                        <w:b/>
                        <w:sz w:val="16"/>
                      </w:rPr>
                    </w:pPr>
                    <w:r>
                      <w:rPr>
                        <w:b/>
                        <w:color w:val="0070C0"/>
                        <w:w w:val="95"/>
                        <w:sz w:val="16"/>
                      </w:rPr>
                      <w:t>7.1.</w:t>
                    </w:r>
                  </w:p>
                </w:txbxContent>
              </v:textbox>
            </v:shape>
            <v:shape id="_x0000_s2074" type="#_x0000_t202" style="position:absolute;left:612;top:315;width:10684;height:231" fillcolor="#0070c0" stroked="f">
              <v:textbox inset="0,0,0,0">
                <w:txbxContent>
                  <w:p w14:paraId="3B97F513" w14:textId="77777777" w:rsidR="00C804CD" w:rsidRDefault="00000000">
                    <w:pPr>
                      <w:spacing w:line="224" w:lineRule="exact"/>
                      <w:ind w:left="110"/>
                      <w:rPr>
                        <w:b/>
                        <w:sz w:val="20"/>
                      </w:rPr>
                    </w:pPr>
                    <w:r>
                      <w:rPr>
                        <w:b/>
                        <w:color w:val="FFFFFF"/>
                        <w:sz w:val="20"/>
                      </w:rPr>
                      <w:t>BÖLÜM 7: Elleçleme ve depolama</w:t>
                    </w:r>
                  </w:p>
                </w:txbxContent>
              </v:textbox>
            </v:shape>
            <w10:wrap type="topAndBottom" anchorx="page"/>
          </v:group>
        </w:pict>
      </w:r>
    </w:p>
    <w:p w14:paraId="339DC086" w14:textId="77777777" w:rsidR="00C804CD" w:rsidRDefault="00000000">
      <w:pPr>
        <w:pStyle w:val="GvdeMetni"/>
        <w:tabs>
          <w:tab w:val="left" w:pos="4042"/>
        </w:tabs>
        <w:spacing w:line="181" w:lineRule="exact"/>
        <w:ind w:left="442"/>
      </w:pPr>
      <w:r>
        <w:t>Güvenli</w:t>
      </w:r>
      <w:r>
        <w:rPr>
          <w:spacing w:val="-2"/>
        </w:rPr>
        <w:t xml:space="preserve"> </w:t>
      </w:r>
      <w:r>
        <w:t>elleçleme</w:t>
      </w:r>
      <w:r>
        <w:rPr>
          <w:spacing w:val="-2"/>
        </w:rPr>
        <w:t xml:space="preserve"> </w:t>
      </w:r>
      <w:r>
        <w:t>önlemleri</w:t>
      </w:r>
      <w:r>
        <w:tab/>
        <w:t>: Göz ve deri ile temasından kaçının. Buhar ve zerreciklerini solumaktan sakının. Sigara, açık</w:t>
      </w:r>
      <w:r>
        <w:rPr>
          <w:spacing w:val="-7"/>
        </w:rPr>
        <w:t xml:space="preserve"> </w:t>
      </w:r>
      <w:r>
        <w:t>alev</w:t>
      </w:r>
    </w:p>
    <w:p w14:paraId="45EF926C" w14:textId="77777777" w:rsidR="00C804CD" w:rsidRDefault="00000000">
      <w:pPr>
        <w:pStyle w:val="GvdeMetni"/>
        <w:spacing w:line="183" w:lineRule="exact"/>
        <w:ind w:left="4128"/>
      </w:pPr>
      <w:r>
        <w:t>ve kıvılcıma izin verilmemelidir.</w:t>
      </w:r>
    </w:p>
    <w:p w14:paraId="12D1067D" w14:textId="77777777" w:rsidR="00C804CD" w:rsidRDefault="00000000">
      <w:pPr>
        <w:pStyle w:val="GvdeMetni"/>
        <w:spacing w:before="8"/>
      </w:pPr>
      <w:r>
        <w:pict w14:anchorId="34D6F1B5">
          <v:shape id="_x0000_s2072" type="#_x0000_t202" style="position:absolute;margin-left:30.6pt;margin-top:10.8pt;width:534.2pt;height:9.25pt;z-index:-15704576;mso-wrap-distance-left:0;mso-wrap-distance-right:0;mso-position-horizontal-relative:page" fillcolor="#c6d9f1" stroked="f">
            <v:textbox inset="0,0,0,0">
              <w:txbxContent>
                <w:p w14:paraId="08769D57" w14:textId="77777777" w:rsidR="00C804CD" w:rsidRDefault="00000000">
                  <w:pPr>
                    <w:tabs>
                      <w:tab w:val="left" w:pos="815"/>
                    </w:tabs>
                    <w:spacing w:line="180" w:lineRule="exact"/>
                    <w:ind w:left="110"/>
                    <w:rPr>
                      <w:b/>
                      <w:sz w:val="16"/>
                    </w:rPr>
                  </w:pPr>
                  <w:r>
                    <w:rPr>
                      <w:b/>
                      <w:color w:val="0070C0"/>
                      <w:sz w:val="16"/>
                    </w:rPr>
                    <w:t>7.2.</w:t>
                  </w:r>
                  <w:r>
                    <w:rPr>
                      <w:b/>
                      <w:color w:val="0070C0"/>
                      <w:sz w:val="16"/>
                    </w:rPr>
                    <w:tab/>
                    <w:t>Herhangi</w:t>
                  </w:r>
                  <w:r>
                    <w:rPr>
                      <w:b/>
                      <w:color w:val="0070C0"/>
                      <w:spacing w:val="-4"/>
                      <w:sz w:val="16"/>
                    </w:rPr>
                    <w:t xml:space="preserve"> </w:t>
                  </w:r>
                  <w:r>
                    <w:rPr>
                      <w:b/>
                      <w:color w:val="0070C0"/>
                      <w:sz w:val="16"/>
                    </w:rPr>
                    <w:t>bir</w:t>
                  </w:r>
                  <w:r>
                    <w:rPr>
                      <w:b/>
                      <w:color w:val="0070C0"/>
                      <w:spacing w:val="-4"/>
                      <w:sz w:val="16"/>
                    </w:rPr>
                    <w:t xml:space="preserve"> </w:t>
                  </w:r>
                  <w:r>
                    <w:rPr>
                      <w:b/>
                      <w:color w:val="0070C0"/>
                      <w:sz w:val="16"/>
                    </w:rPr>
                    <w:t>uyumsuzluk</w:t>
                  </w:r>
                  <w:r>
                    <w:rPr>
                      <w:b/>
                      <w:color w:val="0070C0"/>
                      <w:spacing w:val="-6"/>
                      <w:sz w:val="16"/>
                    </w:rPr>
                    <w:t xml:space="preserve"> </w:t>
                  </w:r>
                  <w:r>
                    <w:rPr>
                      <w:b/>
                      <w:color w:val="0070C0"/>
                      <w:sz w:val="16"/>
                    </w:rPr>
                    <w:t>da</w:t>
                  </w:r>
                  <w:r>
                    <w:rPr>
                      <w:b/>
                      <w:color w:val="0070C0"/>
                      <w:spacing w:val="-5"/>
                      <w:sz w:val="16"/>
                    </w:rPr>
                    <w:t xml:space="preserve"> </w:t>
                  </w:r>
                  <w:r>
                    <w:rPr>
                      <w:b/>
                      <w:color w:val="0070C0"/>
                      <w:sz w:val="16"/>
                    </w:rPr>
                    <w:t>dahil</w:t>
                  </w:r>
                  <w:r>
                    <w:rPr>
                      <w:b/>
                      <w:color w:val="0070C0"/>
                      <w:spacing w:val="-2"/>
                      <w:sz w:val="16"/>
                    </w:rPr>
                    <w:t xml:space="preserve"> </w:t>
                  </w:r>
                  <w:r>
                    <w:rPr>
                      <w:b/>
                      <w:color w:val="0070C0"/>
                      <w:sz w:val="16"/>
                    </w:rPr>
                    <w:t>olmak</w:t>
                  </w:r>
                  <w:r>
                    <w:rPr>
                      <w:b/>
                      <w:color w:val="0070C0"/>
                      <w:spacing w:val="-5"/>
                      <w:sz w:val="16"/>
                    </w:rPr>
                    <w:t xml:space="preserve"> </w:t>
                  </w:r>
                  <w:r>
                    <w:rPr>
                      <w:b/>
                      <w:color w:val="0070C0"/>
                      <w:sz w:val="16"/>
                    </w:rPr>
                    <w:t>üzere</w:t>
                  </w:r>
                  <w:r>
                    <w:rPr>
                      <w:b/>
                      <w:color w:val="0070C0"/>
                      <w:spacing w:val="-3"/>
                      <w:sz w:val="16"/>
                    </w:rPr>
                    <w:t xml:space="preserve"> </w:t>
                  </w:r>
                  <w:r>
                    <w:rPr>
                      <w:b/>
                      <w:color w:val="0070C0"/>
                      <w:sz w:val="16"/>
                    </w:rPr>
                    <w:t>güvenli</w:t>
                  </w:r>
                  <w:r>
                    <w:rPr>
                      <w:b/>
                      <w:color w:val="0070C0"/>
                      <w:spacing w:val="-3"/>
                      <w:sz w:val="16"/>
                    </w:rPr>
                    <w:t xml:space="preserve"> </w:t>
                  </w:r>
                  <w:r>
                    <w:rPr>
                      <w:b/>
                      <w:color w:val="0070C0"/>
                      <w:sz w:val="16"/>
                    </w:rPr>
                    <w:t>depolama</w:t>
                  </w:r>
                  <w:r>
                    <w:rPr>
                      <w:b/>
                      <w:color w:val="0070C0"/>
                      <w:spacing w:val="-3"/>
                      <w:sz w:val="16"/>
                    </w:rPr>
                    <w:t xml:space="preserve"> </w:t>
                  </w:r>
                  <w:r>
                    <w:rPr>
                      <w:b/>
                      <w:color w:val="0070C0"/>
                      <w:spacing w:val="-2"/>
                      <w:sz w:val="16"/>
                    </w:rPr>
                    <w:t>koşulları</w:t>
                  </w:r>
                </w:p>
              </w:txbxContent>
            </v:textbox>
            <w10:wrap type="topAndBottom" anchorx="page"/>
          </v:shape>
        </w:pict>
      </w:r>
    </w:p>
    <w:p w14:paraId="77F2A74C" w14:textId="77777777" w:rsidR="00C804CD" w:rsidRDefault="00000000">
      <w:pPr>
        <w:pStyle w:val="GvdeMetni"/>
        <w:tabs>
          <w:tab w:val="left" w:pos="4047"/>
        </w:tabs>
        <w:spacing w:before="21"/>
        <w:ind w:left="497"/>
      </w:pPr>
      <w:r>
        <w:t>Teknik önlemler:</w:t>
      </w:r>
      <w:r>
        <w:tab/>
        <w:t>: Yeterli havalandırma sağlayınız. Patlamaya dayanıklı havalandırma ekipmanı</w:t>
      </w:r>
      <w:r>
        <w:rPr>
          <w:spacing w:val="10"/>
        </w:rPr>
        <w:t xml:space="preserve"> </w:t>
      </w:r>
      <w:r>
        <w:t>kullanın.</w:t>
      </w:r>
    </w:p>
    <w:p w14:paraId="33091029" w14:textId="77777777" w:rsidR="00C804CD" w:rsidRDefault="00000000">
      <w:pPr>
        <w:pStyle w:val="GvdeMetni"/>
        <w:tabs>
          <w:tab w:val="left" w:pos="4047"/>
        </w:tabs>
        <w:spacing w:before="59"/>
        <w:ind w:left="4203" w:right="400" w:hanging="3706"/>
      </w:pPr>
      <w:r>
        <w:t>Depolama</w:t>
      </w:r>
      <w:r>
        <w:rPr>
          <w:spacing w:val="-3"/>
        </w:rPr>
        <w:t xml:space="preserve"> </w:t>
      </w:r>
      <w:r>
        <w:t>koşulları</w:t>
      </w:r>
      <w:r>
        <w:tab/>
        <w:t>: İyi havalandırılan bir yerde saklayın. Açık alevlerden, sıcak yüzeylerden ve tutuşma kaynaklarından uzak tutun. Kabı sıkı kapalı tutun. Deponun zemini, sızdırma durumunda ürünü korumak için oksitleyici olmamalı ve çalkantı dayklarına sahip olmalıdır. Kaçak durumunda ürünü korumak için muhafaza havuzuna yerleştirilen uygun depolama tanklarında</w:t>
      </w:r>
      <w:r>
        <w:rPr>
          <w:spacing w:val="-19"/>
        </w:rPr>
        <w:t xml:space="preserve"> </w:t>
      </w:r>
      <w:r>
        <w:t>saklayın.</w:t>
      </w:r>
    </w:p>
    <w:p w14:paraId="7DBDD0FA" w14:textId="77777777" w:rsidR="00C804CD" w:rsidRDefault="00000000">
      <w:pPr>
        <w:pStyle w:val="GvdeMetni"/>
        <w:tabs>
          <w:tab w:val="left" w:pos="4049"/>
        </w:tabs>
        <w:spacing w:before="60"/>
        <w:ind w:left="4203" w:right="584" w:hanging="3706"/>
      </w:pPr>
      <w:r>
        <w:t>Depolama</w:t>
      </w:r>
      <w:r>
        <w:rPr>
          <w:spacing w:val="-3"/>
        </w:rPr>
        <w:t xml:space="preserve"> </w:t>
      </w:r>
      <w:r>
        <w:t>alanı</w:t>
      </w:r>
      <w:r>
        <w:tab/>
        <w:t>: Sıvılara dirençlidir ve temizlenmesi kolaydır. Deponun zemini geçirimsiz olmalı ve zemin sert ve düz tasarlanmalıdır. Mühendislik özellikleri yerel düzenlemelere uygun</w:t>
      </w:r>
      <w:r>
        <w:rPr>
          <w:spacing w:val="-8"/>
        </w:rPr>
        <w:t xml:space="preserve"> </w:t>
      </w:r>
      <w:r>
        <w:t>olmalıdır.</w:t>
      </w:r>
    </w:p>
    <w:p w14:paraId="76071016" w14:textId="77777777" w:rsidR="00C804CD" w:rsidRDefault="00000000">
      <w:pPr>
        <w:pStyle w:val="GvdeMetni"/>
        <w:spacing w:before="8"/>
        <w:rPr>
          <w:sz w:val="25"/>
        </w:rPr>
      </w:pPr>
      <w:r>
        <w:pict w14:anchorId="350382FF">
          <v:shape id="_x0000_s2071" type="#_x0000_t202" style="position:absolute;margin-left:30.6pt;margin-top:16pt;width:534.2pt;height:9.2pt;z-index:-15704064;mso-wrap-distance-left:0;mso-wrap-distance-right:0;mso-position-horizontal-relative:page" fillcolor="#c6d9f1" stroked="f">
            <v:textbox inset="0,0,0,0">
              <w:txbxContent>
                <w:p w14:paraId="1D87FC11" w14:textId="77777777" w:rsidR="00C804CD" w:rsidRDefault="00000000">
                  <w:pPr>
                    <w:tabs>
                      <w:tab w:val="left" w:pos="815"/>
                    </w:tabs>
                    <w:spacing w:line="181" w:lineRule="exact"/>
                    <w:ind w:left="110"/>
                    <w:rPr>
                      <w:b/>
                      <w:sz w:val="16"/>
                    </w:rPr>
                  </w:pPr>
                  <w:r>
                    <w:rPr>
                      <w:b/>
                      <w:color w:val="0070C0"/>
                      <w:sz w:val="16"/>
                    </w:rPr>
                    <w:t>7.3.</w:t>
                  </w:r>
                  <w:r>
                    <w:rPr>
                      <w:b/>
                      <w:color w:val="0070C0"/>
                      <w:sz w:val="16"/>
                    </w:rPr>
                    <w:tab/>
                    <w:t>Belirli son</w:t>
                  </w:r>
                  <w:r>
                    <w:rPr>
                      <w:b/>
                      <w:color w:val="0070C0"/>
                      <w:spacing w:val="-4"/>
                      <w:sz w:val="16"/>
                    </w:rPr>
                    <w:t xml:space="preserve"> </w:t>
                  </w:r>
                  <w:r>
                    <w:rPr>
                      <w:b/>
                      <w:color w:val="0070C0"/>
                      <w:sz w:val="16"/>
                    </w:rPr>
                    <w:t>kullanım(lar)</w:t>
                  </w:r>
                </w:p>
              </w:txbxContent>
            </v:textbox>
            <w10:wrap type="topAndBottom" anchorx="page"/>
          </v:shape>
        </w:pict>
      </w:r>
    </w:p>
    <w:p w14:paraId="08011335" w14:textId="77777777" w:rsidR="00C804CD" w:rsidRDefault="00000000">
      <w:pPr>
        <w:pStyle w:val="GvdeMetni"/>
        <w:ind w:left="468"/>
      </w:pPr>
      <w:r>
        <w:t>Ek bilgi yok</w:t>
      </w:r>
    </w:p>
    <w:p w14:paraId="2C4A8B6E" w14:textId="77777777" w:rsidR="00C804CD" w:rsidRDefault="00C804CD">
      <w:pPr>
        <w:pStyle w:val="GvdeMetni"/>
        <w:rPr>
          <w:sz w:val="20"/>
        </w:rPr>
      </w:pPr>
    </w:p>
    <w:p w14:paraId="42D3D71F" w14:textId="77777777" w:rsidR="00C804CD" w:rsidRDefault="00000000">
      <w:pPr>
        <w:pStyle w:val="GvdeMetni"/>
        <w:spacing w:before="2"/>
        <w:rPr>
          <w:sz w:val="27"/>
        </w:rPr>
      </w:pPr>
      <w:r>
        <w:pict w14:anchorId="62C54D19">
          <v:group id="_x0000_s2064" style="position:absolute;margin-left:30.6pt;margin-top:17.6pt;width:534.2pt;height:24.2pt;z-index:-15702016;mso-wrap-distance-left:0;mso-wrap-distance-right:0;mso-position-horizontal-relative:page" coordorigin="612,352" coordsize="10684,484">
            <v:shape id="_x0000_s2070" style="position:absolute;left:612;top:825;width:10684;height:6" coordorigin="612,825" coordsize="10684,6" o:spt="100" adj="0,,0" path="m612,825r10684,m612,831r10684,e" filled="f" strokecolor="#0070c0" strokeweight=".44pt">
              <v:stroke joinstyle="round"/>
              <v:formulas/>
              <v:path arrowok="t" o:connecttype="segments"/>
            </v:shape>
            <v:rect id="_x0000_s2069" style="position:absolute;left:690;top:644;width:10527;height:185" fillcolor="#c6d9f1" stroked="f"/>
            <v:rect id="_x0000_s2068" style="position:absolute;left:690;top:351;width:10527;height:231" fillcolor="#0070c0" stroked="f"/>
            <v:shape id="_x0000_s2067" type="#_x0000_t202" style="position:absolute;left:1430;top:644;width:1649;height:180" filled="f" stroked="f">
              <v:textbox inset="0,0,0,0">
                <w:txbxContent>
                  <w:p w14:paraId="4B3F5E53" w14:textId="77777777" w:rsidR="00C804CD" w:rsidRDefault="00000000">
                    <w:pPr>
                      <w:spacing w:line="179" w:lineRule="exact"/>
                      <w:rPr>
                        <w:b/>
                        <w:sz w:val="16"/>
                      </w:rPr>
                    </w:pPr>
                    <w:r>
                      <w:rPr>
                        <w:b/>
                        <w:color w:val="0070C0"/>
                        <w:sz w:val="16"/>
                      </w:rPr>
                      <w:t>Kontrol parametreleri</w:t>
                    </w:r>
                  </w:p>
                </w:txbxContent>
              </v:textbox>
            </v:shape>
            <v:shape id="_x0000_s2066" type="#_x0000_t202" style="position:absolute;left:722;top:644;width:274;height:180" filled="f" stroked="f">
              <v:textbox inset="0,0,0,0">
                <w:txbxContent>
                  <w:p w14:paraId="3228C2EA" w14:textId="77777777" w:rsidR="00C804CD" w:rsidRDefault="00000000">
                    <w:pPr>
                      <w:spacing w:line="179" w:lineRule="exact"/>
                      <w:rPr>
                        <w:b/>
                        <w:sz w:val="16"/>
                      </w:rPr>
                    </w:pPr>
                    <w:r>
                      <w:rPr>
                        <w:b/>
                        <w:color w:val="0070C0"/>
                        <w:sz w:val="16"/>
                      </w:rPr>
                      <w:t>8.1.</w:t>
                    </w:r>
                  </w:p>
                </w:txbxContent>
              </v:textbox>
            </v:shape>
            <v:shape id="_x0000_s2065" type="#_x0000_t202" style="position:absolute;left:612;top:351;width:10684;height:231" fillcolor="#0070c0" stroked="f">
              <v:textbox inset="0,0,0,0">
                <w:txbxContent>
                  <w:p w14:paraId="4D3005A9" w14:textId="77777777" w:rsidR="00C804CD" w:rsidRDefault="00000000">
                    <w:pPr>
                      <w:spacing w:line="224" w:lineRule="exact"/>
                      <w:ind w:left="110"/>
                      <w:rPr>
                        <w:b/>
                        <w:sz w:val="20"/>
                      </w:rPr>
                    </w:pPr>
                    <w:r>
                      <w:rPr>
                        <w:b/>
                        <w:color w:val="FFFFFF"/>
                        <w:sz w:val="20"/>
                      </w:rPr>
                      <w:t>BÖLÜM 8: Maruz kalma kontrolleri / kişisel koruma</w:t>
                    </w:r>
                  </w:p>
                </w:txbxContent>
              </v:textbox>
            </v:shape>
            <w10:wrap type="topAndBottom" anchorx="page"/>
          </v:group>
        </w:pict>
      </w:r>
    </w:p>
    <w:p w14:paraId="53F0AA22" w14:textId="77777777" w:rsidR="00C804CD" w:rsidRDefault="00C804CD">
      <w:pPr>
        <w:rPr>
          <w:sz w:val="27"/>
        </w:rPr>
        <w:sectPr w:rsidR="00C804CD" w:rsidSect="00077C57">
          <w:headerReference w:type="default" r:id="rId22"/>
          <w:footerReference w:type="default" r:id="rId23"/>
          <w:pgSz w:w="11920" w:h="16850"/>
          <w:pgMar w:top="1900" w:right="380" w:bottom="840" w:left="220" w:header="568" w:footer="644" w:gutter="0"/>
          <w:pgNumType w:start="3"/>
          <w:cols w:space="708"/>
        </w:sectPr>
      </w:pPr>
    </w:p>
    <w:p w14:paraId="52BBCD71" w14:textId="2BDF7387" w:rsidR="00C804CD" w:rsidRDefault="00C84746">
      <w:pPr>
        <w:pStyle w:val="GvdeMetni"/>
        <w:spacing w:before="34"/>
        <w:ind w:left="468"/>
      </w:pPr>
      <w:r>
        <w:rPr>
          <w:b/>
        </w:rPr>
        <w:lastRenderedPageBreak/>
        <w:t>Parça Yıkama Solventi</w:t>
      </w:r>
      <w:r>
        <w:t xml:space="preserve"> için Çalışma Amaçlı Maruz Kalma Sınırları.</w:t>
      </w:r>
    </w:p>
    <w:p w14:paraId="09C541E5" w14:textId="77777777" w:rsidR="00C804CD" w:rsidRDefault="00C804CD">
      <w:pPr>
        <w:pStyle w:val="GvdeMetni"/>
        <w:spacing w:before="3"/>
        <w:rPr>
          <w:sz w:val="21"/>
        </w:rPr>
      </w:pPr>
    </w:p>
    <w:tbl>
      <w:tblPr>
        <w:tblStyle w:val="TableNormal"/>
        <w:tblW w:w="0" w:type="auto"/>
        <w:tblInd w:w="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1134"/>
        <w:gridCol w:w="1421"/>
        <w:gridCol w:w="989"/>
        <w:gridCol w:w="1135"/>
        <w:gridCol w:w="2268"/>
      </w:tblGrid>
      <w:tr w:rsidR="00C804CD" w14:paraId="0314C87B" w14:textId="77777777">
        <w:trPr>
          <w:trHeight w:val="652"/>
        </w:trPr>
        <w:tc>
          <w:tcPr>
            <w:tcW w:w="1841" w:type="dxa"/>
            <w:tcBorders>
              <w:bottom w:val="single" w:sz="8" w:space="0" w:color="000000"/>
              <w:right w:val="single" w:sz="8" w:space="0" w:color="000000"/>
            </w:tcBorders>
          </w:tcPr>
          <w:p w14:paraId="6F7D997F" w14:textId="77777777" w:rsidR="00C804CD" w:rsidRDefault="00000000">
            <w:pPr>
              <w:pStyle w:val="TableParagraph"/>
              <w:spacing w:line="204" w:lineRule="exact"/>
              <w:ind w:left="64"/>
              <w:rPr>
                <w:b/>
                <w:sz w:val="18"/>
              </w:rPr>
            </w:pPr>
            <w:r>
              <w:rPr>
                <w:b/>
                <w:w w:val="105"/>
                <w:sz w:val="18"/>
              </w:rPr>
              <w:t>Madde</w:t>
            </w:r>
          </w:p>
        </w:tc>
        <w:tc>
          <w:tcPr>
            <w:tcW w:w="1134" w:type="dxa"/>
            <w:tcBorders>
              <w:left w:val="single" w:sz="8" w:space="0" w:color="000000"/>
              <w:bottom w:val="single" w:sz="8" w:space="0" w:color="000000"/>
              <w:right w:val="single" w:sz="6" w:space="0" w:color="000000"/>
            </w:tcBorders>
          </w:tcPr>
          <w:p w14:paraId="40769CE4" w14:textId="77777777" w:rsidR="00C804CD" w:rsidRDefault="00000000">
            <w:pPr>
              <w:pStyle w:val="TableParagraph"/>
              <w:spacing w:line="204" w:lineRule="exact"/>
              <w:ind w:left="54"/>
              <w:rPr>
                <w:b/>
                <w:sz w:val="18"/>
              </w:rPr>
            </w:pPr>
            <w:r>
              <w:rPr>
                <w:b/>
                <w:w w:val="105"/>
                <w:sz w:val="18"/>
              </w:rPr>
              <w:t>Kaynak</w:t>
            </w:r>
          </w:p>
        </w:tc>
        <w:tc>
          <w:tcPr>
            <w:tcW w:w="1421" w:type="dxa"/>
            <w:tcBorders>
              <w:left w:val="single" w:sz="6" w:space="0" w:color="000000"/>
              <w:bottom w:val="single" w:sz="8" w:space="0" w:color="000000"/>
              <w:right w:val="single" w:sz="6" w:space="0" w:color="000000"/>
            </w:tcBorders>
          </w:tcPr>
          <w:p w14:paraId="216DA521" w14:textId="77777777" w:rsidR="00C804CD" w:rsidRDefault="00000000">
            <w:pPr>
              <w:pStyle w:val="TableParagraph"/>
              <w:spacing w:line="204" w:lineRule="exact"/>
              <w:ind w:left="65"/>
              <w:rPr>
                <w:b/>
                <w:sz w:val="18"/>
              </w:rPr>
            </w:pPr>
            <w:r>
              <w:rPr>
                <w:b/>
                <w:w w:val="105"/>
                <w:sz w:val="18"/>
              </w:rPr>
              <w:t>Tip</w:t>
            </w:r>
          </w:p>
        </w:tc>
        <w:tc>
          <w:tcPr>
            <w:tcW w:w="989" w:type="dxa"/>
            <w:tcBorders>
              <w:left w:val="single" w:sz="6" w:space="0" w:color="000000"/>
              <w:bottom w:val="single" w:sz="8" w:space="0" w:color="000000"/>
              <w:right w:val="single" w:sz="6" w:space="0" w:color="000000"/>
            </w:tcBorders>
          </w:tcPr>
          <w:p w14:paraId="0664B5B7" w14:textId="77777777" w:rsidR="00C804CD" w:rsidRDefault="00000000">
            <w:pPr>
              <w:pStyle w:val="TableParagraph"/>
              <w:spacing w:line="204" w:lineRule="exact"/>
              <w:ind w:left="60"/>
              <w:rPr>
                <w:b/>
                <w:sz w:val="18"/>
              </w:rPr>
            </w:pPr>
            <w:r>
              <w:rPr>
                <w:b/>
                <w:w w:val="105"/>
                <w:sz w:val="18"/>
              </w:rPr>
              <w:t>ppm</w:t>
            </w:r>
          </w:p>
        </w:tc>
        <w:tc>
          <w:tcPr>
            <w:tcW w:w="1135" w:type="dxa"/>
            <w:tcBorders>
              <w:left w:val="single" w:sz="6" w:space="0" w:color="000000"/>
              <w:bottom w:val="single" w:sz="8" w:space="0" w:color="000000"/>
              <w:right w:val="single" w:sz="6" w:space="0" w:color="000000"/>
            </w:tcBorders>
          </w:tcPr>
          <w:p w14:paraId="609BCEF9" w14:textId="77777777" w:rsidR="00C804CD" w:rsidRDefault="00000000">
            <w:pPr>
              <w:pStyle w:val="TableParagraph"/>
              <w:spacing w:line="204" w:lineRule="exact"/>
              <w:ind w:left="65"/>
              <w:rPr>
                <w:b/>
                <w:sz w:val="18"/>
              </w:rPr>
            </w:pPr>
            <w:r>
              <w:rPr>
                <w:b/>
                <w:w w:val="105"/>
                <w:sz w:val="18"/>
              </w:rPr>
              <w:t>mg/m3</w:t>
            </w:r>
          </w:p>
        </w:tc>
        <w:tc>
          <w:tcPr>
            <w:tcW w:w="2268" w:type="dxa"/>
            <w:tcBorders>
              <w:left w:val="single" w:sz="6" w:space="0" w:color="000000"/>
              <w:bottom w:val="single" w:sz="8" w:space="0" w:color="000000"/>
              <w:right w:val="single" w:sz="6" w:space="0" w:color="000000"/>
            </w:tcBorders>
          </w:tcPr>
          <w:p w14:paraId="546007B7" w14:textId="77777777" w:rsidR="00C804CD" w:rsidRDefault="00000000">
            <w:pPr>
              <w:pStyle w:val="TableParagraph"/>
              <w:spacing w:line="249" w:lineRule="auto"/>
              <w:ind w:left="60"/>
              <w:rPr>
                <w:b/>
                <w:sz w:val="18"/>
              </w:rPr>
            </w:pPr>
            <w:r>
              <w:rPr>
                <w:b/>
                <w:w w:val="105"/>
                <w:sz w:val="18"/>
              </w:rPr>
              <w:t>İşaretleme Düzeni (Notasyon)</w:t>
            </w:r>
          </w:p>
        </w:tc>
      </w:tr>
      <w:tr w:rsidR="00C804CD" w14:paraId="7885C56E" w14:textId="77777777">
        <w:trPr>
          <w:trHeight w:val="684"/>
        </w:trPr>
        <w:tc>
          <w:tcPr>
            <w:tcW w:w="1841" w:type="dxa"/>
            <w:tcBorders>
              <w:top w:val="single" w:sz="8" w:space="0" w:color="000000"/>
              <w:bottom w:val="single" w:sz="6" w:space="0" w:color="000000"/>
              <w:right w:val="single" w:sz="8" w:space="0" w:color="000000"/>
            </w:tcBorders>
          </w:tcPr>
          <w:p w14:paraId="4F5BD7B9" w14:textId="12CEA974" w:rsidR="00C804CD" w:rsidRDefault="00C84746">
            <w:pPr>
              <w:pStyle w:val="TableParagraph"/>
              <w:ind w:left="115"/>
              <w:rPr>
                <w:sz w:val="16"/>
              </w:rPr>
            </w:pPr>
            <w:r>
              <w:rPr>
                <w:b/>
                <w:sz w:val="16"/>
              </w:rPr>
              <w:t>Parça Yıkama Solventi</w:t>
            </w:r>
          </w:p>
        </w:tc>
        <w:tc>
          <w:tcPr>
            <w:tcW w:w="1134" w:type="dxa"/>
            <w:tcBorders>
              <w:top w:val="single" w:sz="8" w:space="0" w:color="000000"/>
              <w:left w:val="single" w:sz="8" w:space="0" w:color="000000"/>
              <w:bottom w:val="single" w:sz="6" w:space="0" w:color="000000"/>
              <w:right w:val="single" w:sz="6" w:space="0" w:color="000000"/>
            </w:tcBorders>
          </w:tcPr>
          <w:p w14:paraId="116FA12A" w14:textId="77777777" w:rsidR="00C804CD" w:rsidRDefault="00000000">
            <w:pPr>
              <w:pStyle w:val="TableParagraph"/>
              <w:spacing w:before="1"/>
              <w:ind w:left="66"/>
              <w:rPr>
                <w:sz w:val="18"/>
              </w:rPr>
            </w:pPr>
            <w:r>
              <w:rPr>
                <w:w w:val="105"/>
                <w:sz w:val="18"/>
              </w:rPr>
              <w:t>EU HSPA</w:t>
            </w:r>
          </w:p>
        </w:tc>
        <w:tc>
          <w:tcPr>
            <w:tcW w:w="1421" w:type="dxa"/>
            <w:tcBorders>
              <w:top w:val="single" w:sz="8" w:space="0" w:color="000000"/>
              <w:left w:val="single" w:sz="6" w:space="0" w:color="000000"/>
              <w:bottom w:val="single" w:sz="6" w:space="0" w:color="000000"/>
              <w:right w:val="single" w:sz="6" w:space="0" w:color="000000"/>
            </w:tcBorders>
          </w:tcPr>
          <w:p w14:paraId="02868148" w14:textId="77777777" w:rsidR="00C804CD" w:rsidRDefault="00000000">
            <w:pPr>
              <w:pStyle w:val="TableParagraph"/>
              <w:spacing w:line="229" w:lineRule="exact"/>
              <w:ind w:left="127"/>
              <w:rPr>
                <w:sz w:val="20"/>
              </w:rPr>
            </w:pPr>
            <w:r>
              <w:rPr>
                <w:sz w:val="20"/>
              </w:rPr>
              <w:t>TWA (8 saat)</w:t>
            </w:r>
          </w:p>
        </w:tc>
        <w:tc>
          <w:tcPr>
            <w:tcW w:w="989" w:type="dxa"/>
            <w:tcBorders>
              <w:top w:val="single" w:sz="8" w:space="0" w:color="000000"/>
              <w:left w:val="single" w:sz="6" w:space="0" w:color="000000"/>
              <w:bottom w:val="single" w:sz="6" w:space="0" w:color="000000"/>
              <w:right w:val="single" w:sz="6" w:space="0" w:color="000000"/>
            </w:tcBorders>
          </w:tcPr>
          <w:p w14:paraId="7D1A6365" w14:textId="77777777" w:rsidR="00C804CD" w:rsidRDefault="00000000">
            <w:pPr>
              <w:pStyle w:val="TableParagraph"/>
              <w:spacing w:before="1"/>
              <w:ind w:left="317" w:right="311"/>
              <w:jc w:val="center"/>
              <w:rPr>
                <w:rFonts w:ascii="Carlito"/>
                <w:sz w:val="20"/>
              </w:rPr>
            </w:pPr>
            <w:r>
              <w:rPr>
                <w:rFonts w:ascii="Carlito"/>
                <w:sz w:val="20"/>
              </w:rPr>
              <w:t>197</w:t>
            </w:r>
          </w:p>
        </w:tc>
        <w:tc>
          <w:tcPr>
            <w:tcW w:w="1135" w:type="dxa"/>
            <w:tcBorders>
              <w:top w:val="single" w:sz="8" w:space="0" w:color="000000"/>
              <w:left w:val="single" w:sz="6" w:space="0" w:color="000000"/>
              <w:bottom w:val="single" w:sz="6" w:space="0" w:color="000000"/>
              <w:right w:val="single" w:sz="6" w:space="0" w:color="000000"/>
            </w:tcBorders>
          </w:tcPr>
          <w:p w14:paraId="78641B64" w14:textId="77777777" w:rsidR="00C804CD" w:rsidRDefault="00000000">
            <w:pPr>
              <w:pStyle w:val="TableParagraph"/>
              <w:spacing w:before="1"/>
              <w:ind w:left="65"/>
              <w:rPr>
                <w:sz w:val="18"/>
              </w:rPr>
            </w:pPr>
            <w:r>
              <w:rPr>
                <w:w w:val="105"/>
                <w:sz w:val="18"/>
              </w:rPr>
              <w:t>1.200</w:t>
            </w:r>
          </w:p>
          <w:p w14:paraId="337BCC48" w14:textId="77777777" w:rsidR="00C804CD" w:rsidRDefault="00000000">
            <w:pPr>
              <w:pStyle w:val="TableParagraph"/>
              <w:spacing w:before="9"/>
              <w:ind w:left="65"/>
              <w:rPr>
                <w:sz w:val="18"/>
              </w:rPr>
            </w:pPr>
            <w:r>
              <w:rPr>
                <w:w w:val="105"/>
                <w:sz w:val="18"/>
              </w:rPr>
              <w:t>mg/m3</w:t>
            </w:r>
          </w:p>
        </w:tc>
        <w:tc>
          <w:tcPr>
            <w:tcW w:w="2268" w:type="dxa"/>
            <w:tcBorders>
              <w:top w:val="single" w:sz="8" w:space="0" w:color="000000"/>
              <w:left w:val="single" w:sz="6" w:space="0" w:color="000000"/>
              <w:bottom w:val="single" w:sz="6" w:space="0" w:color="000000"/>
              <w:right w:val="single" w:sz="6" w:space="0" w:color="000000"/>
            </w:tcBorders>
          </w:tcPr>
          <w:p w14:paraId="2F58B0DC" w14:textId="77777777" w:rsidR="00C804CD" w:rsidRDefault="00000000">
            <w:pPr>
              <w:pStyle w:val="TableParagraph"/>
              <w:spacing w:before="1"/>
              <w:ind w:left="230"/>
              <w:rPr>
                <w:rFonts w:ascii="Carlito" w:hAnsi="Carlito"/>
              </w:rPr>
            </w:pPr>
            <w:r>
              <w:rPr>
                <w:rFonts w:ascii="Carlito" w:hAnsi="Carlito"/>
              </w:rPr>
              <w:t>Tüm Hidrocarbonlar</w:t>
            </w:r>
          </w:p>
        </w:tc>
      </w:tr>
    </w:tbl>
    <w:p w14:paraId="3EF4012D" w14:textId="77777777" w:rsidR="00C804CD" w:rsidRDefault="00000000">
      <w:pPr>
        <w:pStyle w:val="GvdeMetni"/>
      </w:pPr>
      <w:r>
        <w:pict w14:anchorId="462B9777">
          <v:shape id="_x0000_s2063" type="#_x0000_t202" style="position:absolute;margin-left:34.5pt;margin-top:10.45pt;width:526.35pt;height:9.2pt;z-index:-15700480;mso-wrap-distance-left:0;mso-wrap-distance-right:0;mso-position-horizontal-relative:page;mso-position-vertical-relative:text" fillcolor="#c6d9f1" stroked="f">
            <v:textbox inset="0,0,0,0">
              <w:txbxContent>
                <w:p w14:paraId="6F2BF141" w14:textId="77777777" w:rsidR="00C804CD" w:rsidRDefault="00000000">
                  <w:pPr>
                    <w:tabs>
                      <w:tab w:val="left" w:pos="737"/>
                    </w:tabs>
                    <w:spacing w:line="181" w:lineRule="exact"/>
                    <w:ind w:left="32"/>
                    <w:rPr>
                      <w:b/>
                      <w:sz w:val="16"/>
                    </w:rPr>
                  </w:pPr>
                  <w:r>
                    <w:rPr>
                      <w:b/>
                      <w:color w:val="0070C0"/>
                      <w:sz w:val="16"/>
                    </w:rPr>
                    <w:t>8.2.</w:t>
                  </w:r>
                  <w:r>
                    <w:rPr>
                      <w:b/>
                      <w:color w:val="0070C0"/>
                      <w:sz w:val="16"/>
                    </w:rPr>
                    <w:tab/>
                    <w:t>Maruz kalma</w:t>
                  </w:r>
                  <w:r>
                    <w:rPr>
                      <w:b/>
                      <w:color w:val="0070C0"/>
                      <w:spacing w:val="-9"/>
                      <w:sz w:val="16"/>
                    </w:rPr>
                    <w:t xml:space="preserve"> </w:t>
                  </w:r>
                  <w:r>
                    <w:rPr>
                      <w:b/>
                      <w:color w:val="0070C0"/>
                      <w:sz w:val="16"/>
                    </w:rPr>
                    <w:t>kontrolleri</w:t>
                  </w:r>
                </w:p>
              </w:txbxContent>
            </v:textbox>
            <w10:wrap type="topAndBottom" anchorx="page"/>
          </v:shape>
        </w:pict>
      </w:r>
    </w:p>
    <w:p w14:paraId="31DDEAB3" w14:textId="77777777" w:rsidR="00C804CD" w:rsidRDefault="00000000">
      <w:pPr>
        <w:pStyle w:val="GvdeMetni"/>
        <w:tabs>
          <w:tab w:val="left" w:pos="4032"/>
        </w:tabs>
        <w:spacing w:before="23" w:line="183" w:lineRule="exact"/>
        <w:ind w:left="497"/>
      </w:pPr>
      <w:r>
        <w:t>Uygun</w:t>
      </w:r>
      <w:r>
        <w:rPr>
          <w:spacing w:val="-3"/>
        </w:rPr>
        <w:t xml:space="preserve"> </w:t>
      </w:r>
      <w:r>
        <w:t>mühendislik</w:t>
      </w:r>
      <w:r>
        <w:rPr>
          <w:spacing w:val="-2"/>
        </w:rPr>
        <w:t xml:space="preserve"> </w:t>
      </w:r>
      <w:r>
        <w:t>kontrolleri</w:t>
      </w:r>
      <w:r>
        <w:tab/>
        <w:t>: Yeterli havalandırma sağlayınız. Buhar konsantrasyonları en aza indirgemek için yerel</w:t>
      </w:r>
      <w:r>
        <w:rPr>
          <w:spacing w:val="7"/>
        </w:rPr>
        <w:t xml:space="preserve"> </w:t>
      </w:r>
      <w:r>
        <w:t>egzoz</w:t>
      </w:r>
    </w:p>
    <w:p w14:paraId="29819637" w14:textId="77777777" w:rsidR="00C804CD" w:rsidRDefault="00000000">
      <w:pPr>
        <w:pStyle w:val="GvdeMetni"/>
        <w:ind w:left="4188" w:right="584"/>
      </w:pPr>
      <w:r>
        <w:t>veya genel oda havalandırma sağlayınız. Acil göz yıkama çeşmeleri ve emniyet duşları olası maruz kalma noktalarının hemen yakınında bulunmalıdır. Kontakt lensler giyilmemelidir.</w:t>
      </w:r>
    </w:p>
    <w:p w14:paraId="6B6C96DE" w14:textId="77777777" w:rsidR="00C804CD" w:rsidRDefault="00000000">
      <w:pPr>
        <w:pStyle w:val="GvdeMetni"/>
        <w:tabs>
          <w:tab w:val="left" w:pos="4032"/>
        </w:tabs>
        <w:spacing w:before="58"/>
        <w:ind w:left="497"/>
      </w:pPr>
      <w:r>
        <w:t>Kişisel</w:t>
      </w:r>
      <w:r>
        <w:rPr>
          <w:spacing w:val="-2"/>
        </w:rPr>
        <w:t xml:space="preserve"> </w:t>
      </w:r>
      <w:r>
        <w:t>koruyucu</w:t>
      </w:r>
      <w:r>
        <w:rPr>
          <w:spacing w:val="-3"/>
        </w:rPr>
        <w:t xml:space="preserve"> </w:t>
      </w:r>
      <w:r>
        <w:t>ekipman</w:t>
      </w:r>
      <w:r>
        <w:tab/>
        <w:t>: Eldiven ve koruyucu giyin. TLV-TWA'nın yarısından fazlasına maruz kalınıyorsa solunum</w:t>
      </w:r>
      <w:r>
        <w:rPr>
          <w:spacing w:val="1"/>
        </w:rPr>
        <w:t xml:space="preserve"> </w:t>
      </w:r>
      <w:r>
        <w:t>aygıtı</w:t>
      </w:r>
    </w:p>
    <w:p w14:paraId="3FE4A927" w14:textId="77777777" w:rsidR="00C804CD" w:rsidRDefault="00000000">
      <w:pPr>
        <w:pStyle w:val="GvdeMetni"/>
        <w:spacing w:before="1"/>
        <w:ind w:left="4188" w:right="504"/>
      </w:pPr>
      <w:r>
        <w:rPr>
          <w:noProof/>
        </w:rPr>
        <w:drawing>
          <wp:anchor distT="0" distB="0" distL="0" distR="0" simplePos="0" relativeHeight="56" behindDoc="0" locked="0" layoutInCell="1" allowOverlap="1" wp14:anchorId="115E92D7" wp14:editId="7433F714">
            <wp:simplePos x="0" y="0"/>
            <wp:positionH relativeFrom="page">
              <wp:posOffset>2809239</wp:posOffset>
            </wp:positionH>
            <wp:positionV relativeFrom="paragraph">
              <wp:posOffset>403528</wp:posOffset>
            </wp:positionV>
            <wp:extent cx="2099821" cy="636079"/>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4" cstate="print"/>
                    <a:stretch>
                      <a:fillRect/>
                    </a:stretch>
                  </pic:blipFill>
                  <pic:spPr>
                    <a:xfrm>
                      <a:off x="0" y="0"/>
                      <a:ext cx="2099821" cy="636079"/>
                    </a:xfrm>
                    <a:prstGeom prst="rect">
                      <a:avLst/>
                    </a:prstGeom>
                  </pic:spPr>
                </pic:pic>
              </a:graphicData>
            </a:graphic>
          </wp:anchor>
        </w:drawing>
      </w:r>
      <w:r>
        <w:t>kullanılması önerilir. Maruz kalmanın, TLV-TWA değerlerinin ağaç katlarını aştığı durumlarda, pozitif basınç modunda çalışan tam yüz maskesi verilen hava solunumu (SCBA) kullanın&gt; TLV.</w:t>
      </w:r>
    </w:p>
    <w:p w14:paraId="423A033A" w14:textId="77777777" w:rsidR="00C804CD" w:rsidRDefault="00C804CD">
      <w:pPr>
        <w:pStyle w:val="GvdeMetni"/>
        <w:spacing w:before="4"/>
        <w:rPr>
          <w:sz w:val="22"/>
        </w:rPr>
      </w:pPr>
    </w:p>
    <w:p w14:paraId="469A9B8A" w14:textId="77777777" w:rsidR="00C804CD" w:rsidRDefault="00000000">
      <w:pPr>
        <w:pStyle w:val="GvdeMetni"/>
        <w:tabs>
          <w:tab w:val="left" w:pos="4030"/>
        </w:tabs>
        <w:spacing w:line="316" w:lineRule="auto"/>
        <w:ind w:left="497" w:right="5002" w:hanging="1"/>
      </w:pPr>
      <w:r>
        <w:t>Koruyucu elbiseler</w:t>
      </w:r>
      <w:r>
        <w:rPr>
          <w:spacing w:val="-4"/>
        </w:rPr>
        <w:t xml:space="preserve"> </w:t>
      </w:r>
      <w:r>
        <w:t>için</w:t>
      </w:r>
      <w:r>
        <w:rPr>
          <w:spacing w:val="-4"/>
        </w:rPr>
        <w:t xml:space="preserve"> </w:t>
      </w:r>
      <w:r>
        <w:t>malzemeler</w:t>
      </w:r>
      <w:r>
        <w:tab/>
        <w:t>: Uygun koruyucu giysiler giyin. El</w:t>
      </w:r>
      <w:r>
        <w:rPr>
          <w:spacing w:val="-2"/>
        </w:rPr>
        <w:t xml:space="preserve"> </w:t>
      </w:r>
      <w:r>
        <w:t>koruması</w:t>
      </w:r>
      <w:r>
        <w:tab/>
        <w:t>: Koruyucu eldivenler,</w:t>
      </w:r>
      <w:r>
        <w:rPr>
          <w:spacing w:val="-22"/>
        </w:rPr>
        <w:t xml:space="preserve"> </w:t>
      </w:r>
      <w:r>
        <w:t>PVC</w:t>
      </w:r>
    </w:p>
    <w:p w14:paraId="344DE44F" w14:textId="77777777" w:rsidR="00C804CD" w:rsidRDefault="00000000">
      <w:pPr>
        <w:pStyle w:val="GvdeMetni"/>
        <w:tabs>
          <w:tab w:val="left" w:pos="4032"/>
        </w:tabs>
        <w:spacing w:before="4"/>
        <w:ind w:left="497"/>
      </w:pPr>
      <w:r>
        <w:t>Göz</w:t>
      </w:r>
      <w:r>
        <w:rPr>
          <w:spacing w:val="-8"/>
        </w:rPr>
        <w:t xml:space="preserve"> </w:t>
      </w:r>
      <w:r>
        <w:t>koruması</w:t>
      </w:r>
      <w:r>
        <w:tab/>
        <w:t>: Kimyasal gözlük veya koruyucu</w:t>
      </w:r>
      <w:r>
        <w:rPr>
          <w:spacing w:val="-20"/>
        </w:rPr>
        <w:t xml:space="preserve"> </w:t>
      </w:r>
      <w:r>
        <w:t>gözlük.</w:t>
      </w:r>
    </w:p>
    <w:p w14:paraId="2B3C891C" w14:textId="77777777" w:rsidR="00C804CD" w:rsidRDefault="00000000">
      <w:pPr>
        <w:pStyle w:val="GvdeMetni"/>
        <w:tabs>
          <w:tab w:val="left" w:pos="4032"/>
        </w:tabs>
        <w:spacing w:before="56"/>
        <w:ind w:left="497"/>
      </w:pPr>
      <w:r>
        <w:t>Solunum koruma</w:t>
      </w:r>
      <w:r>
        <w:tab/>
        <w:t>: Havalandırma buharın TLV altında tutulması için yeterli değilse, uygun solunum aparatı</w:t>
      </w:r>
      <w:r>
        <w:rPr>
          <w:spacing w:val="-2"/>
        </w:rPr>
        <w:t xml:space="preserve"> </w:t>
      </w:r>
      <w:r>
        <w:t>kullanın.</w:t>
      </w:r>
    </w:p>
    <w:p w14:paraId="4C64CBEA" w14:textId="77777777" w:rsidR="00C804CD" w:rsidRDefault="00000000">
      <w:pPr>
        <w:pStyle w:val="GvdeMetni"/>
        <w:tabs>
          <w:tab w:val="left" w:pos="4032"/>
        </w:tabs>
        <w:spacing w:before="61"/>
        <w:ind w:left="497"/>
      </w:pPr>
      <w:r>
        <w:t>Tüketici</w:t>
      </w:r>
      <w:r>
        <w:rPr>
          <w:spacing w:val="-6"/>
        </w:rPr>
        <w:t xml:space="preserve"> </w:t>
      </w:r>
      <w:r>
        <w:t>maruziyet</w:t>
      </w:r>
      <w:r>
        <w:rPr>
          <w:spacing w:val="-2"/>
        </w:rPr>
        <w:t xml:space="preserve"> </w:t>
      </w:r>
      <w:r>
        <w:t>kontrolleri</w:t>
      </w:r>
      <w:r>
        <w:tab/>
        <w:t>: Kontakt lens</w:t>
      </w:r>
      <w:r>
        <w:rPr>
          <w:spacing w:val="-22"/>
        </w:rPr>
        <w:t xml:space="preserve"> </w:t>
      </w:r>
      <w:r>
        <w:t>takmayın</w:t>
      </w:r>
    </w:p>
    <w:p w14:paraId="51EFBA8E" w14:textId="77777777" w:rsidR="00C804CD" w:rsidRDefault="00C804CD">
      <w:pPr>
        <w:pStyle w:val="GvdeMetni"/>
        <w:spacing w:before="8"/>
        <w:rPr>
          <w:sz w:val="8"/>
        </w:rPr>
      </w:pPr>
    </w:p>
    <w:p w14:paraId="74D4BEA9" w14:textId="77777777" w:rsidR="00C804CD" w:rsidRDefault="00000000">
      <w:pPr>
        <w:pStyle w:val="Balk1"/>
        <w:tabs>
          <w:tab w:val="left" w:pos="10949"/>
        </w:tabs>
        <w:spacing w:before="93"/>
        <w:ind w:left="423"/>
      </w:pPr>
      <w:r>
        <w:rPr>
          <w:color w:val="FFFFFF"/>
          <w:spacing w:val="-24"/>
          <w:w w:val="99"/>
          <w:shd w:val="clear" w:color="auto" w:fill="0070C0"/>
        </w:rPr>
        <w:t xml:space="preserve"> </w:t>
      </w:r>
      <w:r>
        <w:rPr>
          <w:color w:val="FFFFFF"/>
          <w:shd w:val="clear" w:color="auto" w:fill="0070C0"/>
        </w:rPr>
        <w:t>BÖLÜM</w:t>
      </w:r>
      <w:r>
        <w:rPr>
          <w:color w:val="FFFFFF"/>
          <w:spacing w:val="-8"/>
          <w:shd w:val="clear" w:color="auto" w:fill="0070C0"/>
        </w:rPr>
        <w:t xml:space="preserve"> </w:t>
      </w:r>
      <w:r>
        <w:rPr>
          <w:color w:val="FFFFFF"/>
          <w:shd w:val="clear" w:color="auto" w:fill="0070C0"/>
        </w:rPr>
        <w:t>9:</w:t>
      </w:r>
      <w:r>
        <w:rPr>
          <w:color w:val="FFFFFF"/>
          <w:spacing w:val="-10"/>
          <w:shd w:val="clear" w:color="auto" w:fill="0070C0"/>
        </w:rPr>
        <w:t xml:space="preserve"> </w:t>
      </w:r>
      <w:r>
        <w:rPr>
          <w:color w:val="FFFFFF"/>
          <w:shd w:val="clear" w:color="auto" w:fill="0070C0"/>
        </w:rPr>
        <w:t>Fiziksel</w:t>
      </w:r>
      <w:r>
        <w:rPr>
          <w:color w:val="FFFFFF"/>
          <w:spacing w:val="-11"/>
          <w:shd w:val="clear" w:color="auto" w:fill="0070C0"/>
        </w:rPr>
        <w:t xml:space="preserve"> </w:t>
      </w:r>
      <w:r>
        <w:rPr>
          <w:color w:val="FFFFFF"/>
          <w:shd w:val="clear" w:color="auto" w:fill="0070C0"/>
        </w:rPr>
        <w:t>ve</w:t>
      </w:r>
      <w:r>
        <w:rPr>
          <w:color w:val="FFFFFF"/>
          <w:spacing w:val="-9"/>
          <w:shd w:val="clear" w:color="auto" w:fill="0070C0"/>
        </w:rPr>
        <w:t xml:space="preserve"> </w:t>
      </w:r>
      <w:r>
        <w:rPr>
          <w:color w:val="FFFFFF"/>
          <w:shd w:val="clear" w:color="auto" w:fill="0070C0"/>
        </w:rPr>
        <w:t>kimyasal</w:t>
      </w:r>
      <w:r>
        <w:rPr>
          <w:color w:val="FFFFFF"/>
          <w:spacing w:val="-9"/>
          <w:shd w:val="clear" w:color="auto" w:fill="0070C0"/>
        </w:rPr>
        <w:t xml:space="preserve"> </w:t>
      </w:r>
      <w:r>
        <w:rPr>
          <w:color w:val="FFFFFF"/>
          <w:shd w:val="clear" w:color="auto" w:fill="0070C0"/>
        </w:rPr>
        <w:t>özellikler</w:t>
      </w:r>
      <w:r>
        <w:rPr>
          <w:color w:val="FFFFFF"/>
          <w:shd w:val="clear" w:color="auto" w:fill="0070C0"/>
        </w:rPr>
        <w:tab/>
      </w:r>
    </w:p>
    <w:p w14:paraId="20A35ADF" w14:textId="77777777" w:rsidR="00C804CD" w:rsidRDefault="00C804CD">
      <w:pPr>
        <w:pStyle w:val="GvdeMetni"/>
        <w:spacing w:before="1"/>
        <w:rPr>
          <w:b/>
          <w:sz w:val="17"/>
        </w:rPr>
      </w:pPr>
    </w:p>
    <w:p w14:paraId="35E1F20E" w14:textId="77777777" w:rsidR="00C804CD" w:rsidRDefault="00000000">
      <w:pPr>
        <w:pStyle w:val="GvdeMetni"/>
        <w:spacing w:line="184" w:lineRule="exact"/>
        <w:ind w:left="423"/>
        <w:rPr>
          <w:sz w:val="18"/>
        </w:rPr>
      </w:pPr>
      <w:r>
        <w:rPr>
          <w:position w:val="-3"/>
          <w:sz w:val="18"/>
        </w:rPr>
      </w:r>
      <w:r>
        <w:rPr>
          <w:position w:val="-3"/>
          <w:sz w:val="18"/>
        </w:rPr>
        <w:pict w14:anchorId="2F9AA5D4">
          <v:shape id="_x0000_s2144" type="#_x0000_t202" style="width:526.35pt;height:9.2pt;mso-left-percent:-10001;mso-top-percent:-10001;mso-position-horizontal:absolute;mso-position-horizontal-relative:char;mso-position-vertical:absolute;mso-position-vertical-relative:line;mso-left-percent:-10001;mso-top-percent:-10001" fillcolor="#c6d9f1" stroked="f">
            <v:textbox inset="0,0,0,0">
              <w:txbxContent>
                <w:p w14:paraId="5B65CB9F" w14:textId="77777777" w:rsidR="00C804CD" w:rsidRDefault="00000000">
                  <w:pPr>
                    <w:tabs>
                      <w:tab w:val="left" w:pos="736"/>
                    </w:tabs>
                    <w:spacing w:line="175" w:lineRule="exact"/>
                    <w:ind w:left="31"/>
                    <w:rPr>
                      <w:b/>
                      <w:sz w:val="16"/>
                    </w:rPr>
                  </w:pPr>
                  <w:r>
                    <w:rPr>
                      <w:b/>
                      <w:color w:val="0070C0"/>
                      <w:sz w:val="16"/>
                    </w:rPr>
                    <w:t>9.1.</w:t>
                  </w:r>
                  <w:r>
                    <w:rPr>
                      <w:b/>
                      <w:color w:val="0070C0"/>
                      <w:sz w:val="16"/>
                    </w:rPr>
                    <w:tab/>
                    <w:t>Temel fiziksel ve kimyasal özellikler hakkında</w:t>
                  </w:r>
                  <w:r>
                    <w:rPr>
                      <w:b/>
                      <w:color w:val="0070C0"/>
                      <w:spacing w:val="-23"/>
                      <w:sz w:val="16"/>
                    </w:rPr>
                    <w:t xml:space="preserve"> </w:t>
                  </w:r>
                  <w:r>
                    <w:rPr>
                      <w:b/>
                      <w:color w:val="0070C0"/>
                      <w:sz w:val="16"/>
                    </w:rPr>
                    <w:t>bilgi</w:t>
                  </w:r>
                </w:p>
              </w:txbxContent>
            </v:textbox>
            <w10:anchorlock/>
          </v:shape>
        </w:pict>
      </w:r>
    </w:p>
    <w:p w14:paraId="380FE325" w14:textId="77777777" w:rsidR="00C804CD" w:rsidRDefault="00C804CD">
      <w:pPr>
        <w:spacing w:line="184" w:lineRule="exact"/>
        <w:rPr>
          <w:sz w:val="18"/>
        </w:rPr>
        <w:sectPr w:rsidR="00C804CD" w:rsidSect="00077C57">
          <w:headerReference w:type="default" r:id="rId25"/>
          <w:footerReference w:type="default" r:id="rId26"/>
          <w:pgSz w:w="11920" w:h="16850"/>
          <w:pgMar w:top="1900" w:right="380" w:bottom="840" w:left="220" w:header="568" w:footer="647" w:gutter="0"/>
          <w:pgNumType w:start="4"/>
          <w:cols w:space="708"/>
        </w:sectPr>
      </w:pPr>
    </w:p>
    <w:p w14:paraId="5489D709" w14:textId="77777777" w:rsidR="00C804CD" w:rsidRDefault="00000000">
      <w:pPr>
        <w:pStyle w:val="GvdeMetni"/>
        <w:spacing w:before="18"/>
        <w:ind w:left="497" w:right="220"/>
      </w:pPr>
      <w:r>
        <w:pict w14:anchorId="5AD8734E">
          <v:shape id="_x0000_s2061" type="#_x0000_t202" style="position:absolute;left:0;text-align:left;margin-left:35.9pt;margin-top:-8.1pt;width:51.6pt;height:9pt;z-index:-16293376;mso-position-horizontal-relative:page" filled="f" stroked="f">
            <v:textbox style="mso-next-textbox:#_x0000_s2061" inset="0,0,0,0">
              <w:txbxContent>
                <w:p w14:paraId="4893FA3F" w14:textId="77777777" w:rsidR="00C804CD" w:rsidRDefault="00000000">
                  <w:pPr>
                    <w:pStyle w:val="GvdeMetni"/>
                    <w:spacing w:line="179" w:lineRule="exact"/>
                  </w:pPr>
                  <w:r>
                    <w:t>Fiziksel durum</w:t>
                  </w:r>
                </w:p>
              </w:txbxContent>
            </v:textbox>
            <w10:wrap anchorx="page"/>
          </v:shape>
        </w:pict>
      </w:r>
      <w:r>
        <w:t xml:space="preserve">Fiziksel </w:t>
      </w:r>
      <w:r>
        <w:rPr>
          <w:spacing w:val="-5"/>
        </w:rPr>
        <w:t xml:space="preserve">hal </w:t>
      </w:r>
      <w:r>
        <w:t>Renk</w:t>
      </w:r>
    </w:p>
    <w:p w14:paraId="470B50E1" w14:textId="77777777" w:rsidR="00C804CD" w:rsidRDefault="00000000">
      <w:pPr>
        <w:pStyle w:val="GvdeMetni"/>
        <w:spacing w:line="183" w:lineRule="exact"/>
        <w:ind w:left="497"/>
      </w:pPr>
      <w:r>
        <w:t>Koku</w:t>
      </w:r>
    </w:p>
    <w:p w14:paraId="182AB510" w14:textId="77777777" w:rsidR="00C804CD" w:rsidRDefault="00000000">
      <w:pPr>
        <w:pStyle w:val="GvdeMetni"/>
        <w:spacing w:before="1"/>
        <w:ind w:left="497" w:right="22"/>
      </w:pPr>
      <w:r>
        <w:t>Erime noktası Kaynama noktası Alevlenme noktası Patlayıcı sınırlar Buhar basıncı Bağıl yoğunluk Çözünürlük Vizkozite</w:t>
      </w:r>
    </w:p>
    <w:p w14:paraId="3970DAD0" w14:textId="77777777" w:rsidR="00C804CD" w:rsidRDefault="00000000">
      <w:pPr>
        <w:pStyle w:val="GvdeMetni"/>
        <w:spacing w:before="20"/>
        <w:ind w:left="497" w:right="6602"/>
      </w:pPr>
      <w:r>
        <w:br w:type="column"/>
      </w:r>
      <w:r>
        <w:t>Sıvı Renksiz</w:t>
      </w:r>
    </w:p>
    <w:p w14:paraId="398739A6" w14:textId="77777777" w:rsidR="00C804CD" w:rsidRDefault="00000000">
      <w:pPr>
        <w:pStyle w:val="GvdeMetni"/>
        <w:ind w:left="497" w:right="5968"/>
      </w:pPr>
      <w:r>
        <w:t xml:space="preserve">Kendine </w:t>
      </w:r>
      <w:r>
        <w:rPr>
          <w:spacing w:val="-5"/>
        </w:rPr>
        <w:t xml:space="preserve">özgü </w:t>
      </w:r>
      <w:r>
        <w:t>Veri yok</w:t>
      </w:r>
    </w:p>
    <w:p w14:paraId="13BB7837" w14:textId="77777777" w:rsidR="00C804CD" w:rsidRDefault="00000000">
      <w:pPr>
        <w:pStyle w:val="GvdeMetni"/>
        <w:spacing w:line="183" w:lineRule="exact"/>
        <w:ind w:left="497"/>
      </w:pPr>
      <w:r>
        <w:t>161 ° C</w:t>
      </w:r>
    </w:p>
    <w:p w14:paraId="19FF8078" w14:textId="77777777" w:rsidR="00C804CD" w:rsidRDefault="00000000">
      <w:pPr>
        <w:pStyle w:val="GvdeMetni"/>
        <w:ind w:left="497"/>
      </w:pPr>
      <w:r>
        <w:t>40 ° C</w:t>
      </w:r>
    </w:p>
    <w:p w14:paraId="79F02EB1" w14:textId="77777777" w:rsidR="00C804CD" w:rsidRDefault="00000000">
      <w:pPr>
        <w:pStyle w:val="GvdeMetni"/>
        <w:spacing w:before="1" w:line="183" w:lineRule="exact"/>
        <w:ind w:left="497"/>
      </w:pPr>
      <w:r>
        <w:t>Alt; %1.1, Üst; %6.8</w:t>
      </w:r>
    </w:p>
    <w:p w14:paraId="0E3C37DC" w14:textId="77777777" w:rsidR="00C804CD" w:rsidRDefault="00000000">
      <w:pPr>
        <w:pStyle w:val="GvdeMetni"/>
        <w:spacing w:line="183" w:lineRule="exact"/>
        <w:ind w:left="497"/>
      </w:pPr>
      <w:r>
        <w:t>2,03 mmHg 20 ºC</w:t>
      </w:r>
    </w:p>
    <w:p w14:paraId="3737BAA1" w14:textId="77777777" w:rsidR="00C804CD" w:rsidRDefault="00000000">
      <w:pPr>
        <w:pStyle w:val="GvdeMetni"/>
        <w:spacing w:before="1"/>
        <w:ind w:left="497"/>
      </w:pPr>
      <w:r>
        <w:t>776 Kg/m3 (15 ºC)</w:t>
      </w:r>
    </w:p>
    <w:p w14:paraId="6FFF85CE" w14:textId="77777777" w:rsidR="00C804CD" w:rsidRDefault="00000000">
      <w:pPr>
        <w:pStyle w:val="GvdeMetni"/>
        <w:spacing w:before="1" w:line="183" w:lineRule="exact"/>
        <w:ind w:left="497"/>
      </w:pPr>
      <w:r>
        <w:t>Veri yok</w:t>
      </w:r>
    </w:p>
    <w:p w14:paraId="38BD2F71" w14:textId="77777777" w:rsidR="00C804CD" w:rsidRDefault="00000000">
      <w:pPr>
        <w:pStyle w:val="GvdeMetni"/>
        <w:spacing w:line="183" w:lineRule="exact"/>
        <w:ind w:left="497"/>
      </w:pPr>
      <w:r>
        <w:t>1,09 cst (40 ºC)</w:t>
      </w:r>
    </w:p>
    <w:p w14:paraId="4CD1C26A" w14:textId="77777777" w:rsidR="00C804CD" w:rsidRDefault="00C804CD">
      <w:pPr>
        <w:spacing w:line="183" w:lineRule="exact"/>
        <w:sectPr w:rsidR="00C804CD" w:rsidSect="00077C57">
          <w:type w:val="continuous"/>
          <w:pgSz w:w="11920" w:h="16850"/>
          <w:pgMar w:top="540" w:right="380" w:bottom="840" w:left="220" w:header="708" w:footer="708" w:gutter="0"/>
          <w:cols w:num="2" w:space="708" w:equalWidth="0">
            <w:col w:w="1847" w:space="1784"/>
            <w:col w:w="7689"/>
          </w:cols>
        </w:sectPr>
      </w:pPr>
    </w:p>
    <w:p w14:paraId="261C3779" w14:textId="77777777" w:rsidR="00C804CD" w:rsidRDefault="00C804CD">
      <w:pPr>
        <w:pStyle w:val="GvdeMetni"/>
        <w:spacing w:before="2"/>
        <w:rPr>
          <w:sz w:val="21"/>
        </w:rPr>
      </w:pPr>
    </w:p>
    <w:p w14:paraId="2388E411" w14:textId="77777777" w:rsidR="00C804CD" w:rsidRDefault="00000000">
      <w:pPr>
        <w:pStyle w:val="GvdeMetni"/>
        <w:spacing w:line="231" w:lineRule="exact"/>
        <w:ind w:left="470"/>
        <w:rPr>
          <w:sz w:val="20"/>
        </w:rPr>
      </w:pPr>
      <w:r>
        <w:rPr>
          <w:position w:val="-4"/>
          <w:sz w:val="20"/>
        </w:rPr>
      </w:r>
      <w:r>
        <w:rPr>
          <w:position w:val="-4"/>
          <w:sz w:val="20"/>
        </w:rPr>
        <w:pict w14:anchorId="08AB967C">
          <v:shape id="_x0000_s2143" type="#_x0000_t202" style="width:526.35pt;height:11.55pt;mso-left-percent:-10001;mso-top-percent:-10001;mso-position-horizontal:absolute;mso-position-horizontal-relative:char;mso-position-vertical:absolute;mso-position-vertical-relative:line;mso-left-percent:-10001;mso-top-percent:-10001" fillcolor="#0070c0" stroked="f">
            <v:textbox inset="0,0,0,0">
              <w:txbxContent>
                <w:p w14:paraId="023B660A" w14:textId="77777777" w:rsidR="00C804CD" w:rsidRDefault="00000000">
                  <w:pPr>
                    <w:spacing w:line="226" w:lineRule="exact"/>
                    <w:ind w:left="32"/>
                    <w:rPr>
                      <w:b/>
                      <w:sz w:val="20"/>
                    </w:rPr>
                  </w:pPr>
                  <w:r>
                    <w:rPr>
                      <w:b/>
                      <w:color w:val="FFFFFF"/>
                      <w:sz w:val="20"/>
                    </w:rPr>
                    <w:t>BÖLÜM 10: Kararlılık ve tepkime</w:t>
                  </w:r>
                </w:p>
              </w:txbxContent>
            </v:textbox>
            <w10:anchorlock/>
          </v:shape>
        </w:pict>
      </w:r>
    </w:p>
    <w:p w14:paraId="55A2221D" w14:textId="77777777" w:rsidR="00C804CD" w:rsidRDefault="00C804CD">
      <w:pPr>
        <w:pStyle w:val="GvdeMetni"/>
        <w:spacing w:before="6"/>
        <w:rPr>
          <w:sz w:val="5"/>
        </w:rPr>
      </w:pPr>
    </w:p>
    <w:p w14:paraId="48038661" w14:textId="77777777" w:rsidR="00C804CD" w:rsidRDefault="00000000">
      <w:pPr>
        <w:pStyle w:val="GvdeMetni"/>
        <w:spacing w:line="184" w:lineRule="exact"/>
        <w:ind w:left="470"/>
        <w:rPr>
          <w:sz w:val="18"/>
        </w:rPr>
      </w:pPr>
      <w:r>
        <w:rPr>
          <w:position w:val="-3"/>
          <w:sz w:val="18"/>
        </w:rPr>
      </w:r>
      <w:r>
        <w:rPr>
          <w:position w:val="-3"/>
          <w:sz w:val="18"/>
        </w:rPr>
        <w:pict w14:anchorId="008255E8">
          <v:shape id="_x0000_s2142" type="#_x0000_t202" style="width:526.35pt;height:9.2pt;mso-left-percent:-10001;mso-top-percent:-10001;mso-position-horizontal:absolute;mso-position-horizontal-relative:char;mso-position-vertical:absolute;mso-position-vertical-relative:line;mso-left-percent:-10001;mso-top-percent:-10001" fillcolor="#c6d9f1" stroked="f">
            <v:textbox inset="0,0,0,0">
              <w:txbxContent>
                <w:p w14:paraId="41718D30" w14:textId="77777777" w:rsidR="00C804CD" w:rsidRDefault="00000000">
                  <w:pPr>
                    <w:tabs>
                      <w:tab w:val="left" w:pos="737"/>
                    </w:tabs>
                    <w:spacing w:line="177" w:lineRule="exact"/>
                    <w:ind w:left="32"/>
                    <w:rPr>
                      <w:b/>
                      <w:sz w:val="16"/>
                    </w:rPr>
                  </w:pPr>
                  <w:r>
                    <w:rPr>
                      <w:b/>
                      <w:color w:val="0070C0"/>
                      <w:sz w:val="16"/>
                    </w:rPr>
                    <w:t>10.1.</w:t>
                  </w:r>
                  <w:r>
                    <w:rPr>
                      <w:b/>
                      <w:color w:val="0070C0"/>
                      <w:sz w:val="16"/>
                    </w:rPr>
                    <w:tab/>
                    <w:t>Tepkime</w:t>
                  </w:r>
                </w:p>
              </w:txbxContent>
            </v:textbox>
            <w10:anchorlock/>
          </v:shape>
        </w:pict>
      </w:r>
    </w:p>
    <w:p w14:paraId="4A471AE5" w14:textId="77777777" w:rsidR="00C804CD" w:rsidRDefault="00000000">
      <w:pPr>
        <w:pStyle w:val="GvdeMetni"/>
        <w:spacing w:before="3"/>
        <w:ind w:left="468"/>
      </w:pPr>
      <w:r>
        <w:t>Madde 7'de tavsiye edilen normal depolama ve depolama koşullarında kararlıdır.</w:t>
      </w:r>
    </w:p>
    <w:p w14:paraId="24DF8CFF" w14:textId="77777777" w:rsidR="00C804CD" w:rsidRDefault="00000000">
      <w:pPr>
        <w:pStyle w:val="Balk2"/>
        <w:numPr>
          <w:ilvl w:val="1"/>
          <w:numId w:val="3"/>
        </w:numPr>
        <w:tabs>
          <w:tab w:val="left" w:pos="1207"/>
          <w:tab w:val="left" w:pos="1208"/>
          <w:tab w:val="left" w:pos="10996"/>
        </w:tabs>
        <w:spacing w:before="128"/>
      </w:pPr>
      <w:r>
        <w:rPr>
          <w:color w:val="0070C0"/>
          <w:shd w:val="clear" w:color="auto" w:fill="C6D9F1"/>
        </w:rPr>
        <w:t>Kimyasal</w:t>
      </w:r>
      <w:r>
        <w:rPr>
          <w:color w:val="0070C0"/>
          <w:spacing w:val="-2"/>
          <w:shd w:val="clear" w:color="auto" w:fill="C6D9F1"/>
        </w:rPr>
        <w:t xml:space="preserve"> </w:t>
      </w:r>
      <w:r>
        <w:rPr>
          <w:color w:val="0070C0"/>
          <w:shd w:val="clear" w:color="auto" w:fill="C6D9F1"/>
        </w:rPr>
        <w:t>kararlılık</w:t>
      </w:r>
      <w:r>
        <w:rPr>
          <w:color w:val="0070C0"/>
          <w:shd w:val="clear" w:color="auto" w:fill="C6D9F1"/>
        </w:rPr>
        <w:tab/>
      </w:r>
    </w:p>
    <w:p w14:paraId="2F30E941" w14:textId="77777777" w:rsidR="00C804CD" w:rsidRDefault="00000000">
      <w:pPr>
        <w:pStyle w:val="GvdeMetni"/>
        <w:spacing w:before="8"/>
        <w:ind w:left="468"/>
      </w:pPr>
      <w:r>
        <w:t>Ürün normal kullanım ve depolama koşullarında kararlıdır. Polimerizasyonu yok.</w:t>
      </w:r>
    </w:p>
    <w:p w14:paraId="02713B8F" w14:textId="77777777" w:rsidR="00C804CD" w:rsidRDefault="00000000">
      <w:pPr>
        <w:pStyle w:val="Balk2"/>
        <w:numPr>
          <w:ilvl w:val="1"/>
          <w:numId w:val="3"/>
        </w:numPr>
        <w:tabs>
          <w:tab w:val="left" w:pos="1207"/>
          <w:tab w:val="left" w:pos="1208"/>
          <w:tab w:val="left" w:pos="10996"/>
        </w:tabs>
        <w:spacing w:before="131"/>
      </w:pPr>
      <w:r>
        <w:rPr>
          <w:color w:val="0070C0"/>
          <w:shd w:val="clear" w:color="auto" w:fill="C6D9F1"/>
        </w:rPr>
        <w:t>Zararlı tepkime</w:t>
      </w:r>
      <w:r>
        <w:rPr>
          <w:color w:val="0070C0"/>
          <w:spacing w:val="-11"/>
          <w:shd w:val="clear" w:color="auto" w:fill="C6D9F1"/>
        </w:rPr>
        <w:t xml:space="preserve"> </w:t>
      </w:r>
      <w:r>
        <w:rPr>
          <w:color w:val="0070C0"/>
          <w:shd w:val="clear" w:color="auto" w:fill="C6D9F1"/>
        </w:rPr>
        <w:t>olasılığı</w:t>
      </w:r>
      <w:r>
        <w:rPr>
          <w:color w:val="0070C0"/>
          <w:shd w:val="clear" w:color="auto" w:fill="C6D9F1"/>
        </w:rPr>
        <w:tab/>
      </w:r>
    </w:p>
    <w:p w14:paraId="4D06815D" w14:textId="77777777" w:rsidR="00C804CD" w:rsidRDefault="00000000">
      <w:pPr>
        <w:pStyle w:val="GvdeMetni"/>
        <w:spacing w:before="8"/>
        <w:ind w:left="468"/>
      </w:pPr>
      <w:r>
        <w:t>Buharlar hava ile patlayıcı karışımlar oluşturabilir.</w:t>
      </w:r>
    </w:p>
    <w:p w14:paraId="0D9DB145" w14:textId="77777777" w:rsidR="00C804CD" w:rsidRDefault="00000000">
      <w:pPr>
        <w:pStyle w:val="Balk2"/>
        <w:numPr>
          <w:ilvl w:val="1"/>
          <w:numId w:val="3"/>
        </w:numPr>
        <w:tabs>
          <w:tab w:val="left" w:pos="1207"/>
          <w:tab w:val="left" w:pos="1208"/>
          <w:tab w:val="left" w:pos="10996"/>
        </w:tabs>
        <w:spacing w:before="125"/>
      </w:pPr>
      <w:r>
        <w:rPr>
          <w:color w:val="0070C0"/>
          <w:shd w:val="clear" w:color="auto" w:fill="C6D9F1"/>
        </w:rPr>
        <w:t>Kaçınılması</w:t>
      </w:r>
      <w:r>
        <w:rPr>
          <w:color w:val="0070C0"/>
          <w:spacing w:val="-19"/>
          <w:shd w:val="clear" w:color="auto" w:fill="C6D9F1"/>
        </w:rPr>
        <w:t xml:space="preserve"> </w:t>
      </w:r>
      <w:r>
        <w:rPr>
          <w:color w:val="0070C0"/>
          <w:shd w:val="clear" w:color="auto" w:fill="C6D9F1"/>
        </w:rPr>
        <w:t>gereken</w:t>
      </w:r>
      <w:r>
        <w:rPr>
          <w:color w:val="0070C0"/>
          <w:spacing w:val="-19"/>
          <w:shd w:val="clear" w:color="auto" w:fill="C6D9F1"/>
        </w:rPr>
        <w:t xml:space="preserve"> </w:t>
      </w:r>
      <w:r>
        <w:rPr>
          <w:color w:val="0070C0"/>
          <w:shd w:val="clear" w:color="auto" w:fill="C6D9F1"/>
        </w:rPr>
        <w:t>durumlar</w:t>
      </w:r>
      <w:r>
        <w:rPr>
          <w:color w:val="0070C0"/>
          <w:shd w:val="clear" w:color="auto" w:fill="C6D9F1"/>
        </w:rPr>
        <w:tab/>
      </w:r>
    </w:p>
    <w:p w14:paraId="75A65E6F" w14:textId="77777777" w:rsidR="00C804CD" w:rsidRDefault="00000000">
      <w:pPr>
        <w:pStyle w:val="GvdeMetni"/>
        <w:spacing w:before="11"/>
        <w:ind w:left="468"/>
      </w:pPr>
      <w:r>
        <w:t>Güçlü oksitleyici maddeler (sıvı klorür, konsantre oksijen ve dinitrojen tetraoksit). Saf oksijen. Isıya maruz bırakmayın.</w:t>
      </w:r>
    </w:p>
    <w:p w14:paraId="0A81B546" w14:textId="77777777" w:rsidR="00C804CD" w:rsidRDefault="00000000">
      <w:pPr>
        <w:pStyle w:val="Balk2"/>
        <w:numPr>
          <w:ilvl w:val="1"/>
          <w:numId w:val="3"/>
        </w:numPr>
        <w:tabs>
          <w:tab w:val="left" w:pos="1207"/>
          <w:tab w:val="left" w:pos="1208"/>
          <w:tab w:val="left" w:pos="10996"/>
        </w:tabs>
        <w:spacing w:before="125"/>
      </w:pPr>
      <w:r>
        <w:rPr>
          <w:color w:val="0070C0"/>
          <w:shd w:val="clear" w:color="auto" w:fill="C6D9F1"/>
        </w:rPr>
        <w:t>Kaçınılması gereken</w:t>
      </w:r>
      <w:r>
        <w:rPr>
          <w:color w:val="0070C0"/>
          <w:spacing w:val="-8"/>
          <w:shd w:val="clear" w:color="auto" w:fill="C6D9F1"/>
        </w:rPr>
        <w:t xml:space="preserve"> </w:t>
      </w:r>
      <w:r>
        <w:rPr>
          <w:color w:val="0070C0"/>
          <w:shd w:val="clear" w:color="auto" w:fill="C6D9F1"/>
        </w:rPr>
        <w:t>maddeler</w:t>
      </w:r>
      <w:r>
        <w:rPr>
          <w:color w:val="0070C0"/>
          <w:shd w:val="clear" w:color="auto" w:fill="C6D9F1"/>
        </w:rPr>
        <w:tab/>
      </w:r>
    </w:p>
    <w:p w14:paraId="2D13F61A" w14:textId="77777777" w:rsidR="00C804CD" w:rsidRDefault="00000000">
      <w:pPr>
        <w:pStyle w:val="GvdeMetni"/>
        <w:spacing w:before="32"/>
        <w:ind w:left="500"/>
      </w:pPr>
      <w:r>
        <w:t>Saf oksijen</w:t>
      </w:r>
    </w:p>
    <w:p w14:paraId="71D51BB5" w14:textId="77777777" w:rsidR="00C804CD" w:rsidRDefault="00000000">
      <w:pPr>
        <w:pStyle w:val="Balk2"/>
        <w:numPr>
          <w:ilvl w:val="1"/>
          <w:numId w:val="3"/>
        </w:numPr>
        <w:tabs>
          <w:tab w:val="left" w:pos="1207"/>
          <w:tab w:val="left" w:pos="1208"/>
          <w:tab w:val="left" w:pos="10996"/>
        </w:tabs>
        <w:spacing w:before="131"/>
      </w:pPr>
      <w:r>
        <w:rPr>
          <w:color w:val="0070C0"/>
          <w:shd w:val="clear" w:color="auto" w:fill="C6D9F1"/>
        </w:rPr>
        <w:t>Zararlı bozunma</w:t>
      </w:r>
      <w:r>
        <w:rPr>
          <w:color w:val="0070C0"/>
          <w:spacing w:val="-33"/>
          <w:shd w:val="clear" w:color="auto" w:fill="C6D9F1"/>
        </w:rPr>
        <w:t xml:space="preserve"> </w:t>
      </w:r>
      <w:r>
        <w:rPr>
          <w:color w:val="0070C0"/>
          <w:shd w:val="clear" w:color="auto" w:fill="C6D9F1"/>
        </w:rPr>
        <w:t>ürünleri</w:t>
      </w:r>
      <w:r>
        <w:rPr>
          <w:color w:val="0070C0"/>
          <w:shd w:val="clear" w:color="auto" w:fill="C6D9F1"/>
        </w:rPr>
        <w:tab/>
      </w:r>
    </w:p>
    <w:p w14:paraId="1794EDE9" w14:textId="77777777" w:rsidR="00C804CD" w:rsidRDefault="00000000">
      <w:pPr>
        <w:pStyle w:val="GvdeMetni"/>
        <w:spacing w:before="10"/>
        <w:ind w:left="468"/>
      </w:pPr>
      <w:r>
        <w:t>Yanarken: Yanma tahriş edici ve zehirli gazlara neden olabilir.</w:t>
      </w:r>
    </w:p>
    <w:p w14:paraId="4777C090" w14:textId="77777777" w:rsidR="00C804CD" w:rsidRDefault="00000000">
      <w:pPr>
        <w:pStyle w:val="GvdeMetni"/>
        <w:spacing w:before="8"/>
        <w:rPr>
          <w:sz w:val="8"/>
        </w:rPr>
      </w:pPr>
      <w:r>
        <w:pict w14:anchorId="23266366">
          <v:shape id="_x0000_s2058" type="#_x0000_t202" style="position:absolute;margin-left:34.5pt;margin-top:6.25pt;width:526.35pt;height:11.5pt;z-index:-15697408;mso-wrap-distance-left:0;mso-wrap-distance-right:0;mso-position-horizontal-relative:page" fillcolor="#0070c0" stroked="f">
            <v:textbox inset="0,0,0,0">
              <w:txbxContent>
                <w:p w14:paraId="56C07843" w14:textId="77777777" w:rsidR="00C804CD" w:rsidRDefault="00000000">
                  <w:pPr>
                    <w:spacing w:line="225" w:lineRule="exact"/>
                    <w:ind w:left="32"/>
                    <w:rPr>
                      <w:b/>
                      <w:sz w:val="20"/>
                    </w:rPr>
                  </w:pPr>
                  <w:r>
                    <w:rPr>
                      <w:b/>
                      <w:color w:val="FFFFFF"/>
                      <w:sz w:val="20"/>
                    </w:rPr>
                    <w:t>BÖLÜM 11: Toksikolojik bilgiler</w:t>
                  </w:r>
                </w:p>
              </w:txbxContent>
            </v:textbox>
            <w10:wrap type="topAndBottom" anchorx="page"/>
          </v:shape>
        </w:pict>
      </w:r>
    </w:p>
    <w:p w14:paraId="582321A3" w14:textId="77777777" w:rsidR="00C804CD" w:rsidRDefault="00C804CD">
      <w:pPr>
        <w:pStyle w:val="GvdeMetni"/>
        <w:spacing w:before="1"/>
        <w:rPr>
          <w:sz w:val="4"/>
        </w:rPr>
      </w:pPr>
    </w:p>
    <w:p w14:paraId="56CE5570" w14:textId="77777777" w:rsidR="00C804CD" w:rsidRDefault="00000000">
      <w:pPr>
        <w:pStyle w:val="GvdeMetni"/>
        <w:spacing w:line="184" w:lineRule="exact"/>
        <w:ind w:left="470"/>
        <w:rPr>
          <w:sz w:val="18"/>
        </w:rPr>
      </w:pPr>
      <w:r>
        <w:rPr>
          <w:position w:val="-3"/>
          <w:sz w:val="18"/>
        </w:rPr>
      </w:r>
      <w:r>
        <w:rPr>
          <w:position w:val="-3"/>
          <w:sz w:val="18"/>
        </w:rPr>
        <w:pict w14:anchorId="6C443F2B">
          <v:shape id="_x0000_s2141" type="#_x0000_t202" style="width:526.35pt;height:9.2pt;mso-left-percent:-10001;mso-top-percent:-10001;mso-position-horizontal:absolute;mso-position-horizontal-relative:char;mso-position-vertical:absolute;mso-position-vertical-relative:line;mso-left-percent:-10001;mso-top-percent:-10001" fillcolor="#c6d9f1" stroked="f">
            <v:textbox inset="0,0,0,0">
              <w:txbxContent>
                <w:p w14:paraId="19FAB3F5" w14:textId="77777777" w:rsidR="00C804CD" w:rsidRDefault="00000000">
                  <w:pPr>
                    <w:tabs>
                      <w:tab w:val="left" w:pos="737"/>
                    </w:tabs>
                    <w:spacing w:line="182" w:lineRule="exact"/>
                    <w:ind w:left="32"/>
                    <w:rPr>
                      <w:b/>
                      <w:sz w:val="16"/>
                    </w:rPr>
                  </w:pPr>
                  <w:r>
                    <w:rPr>
                      <w:b/>
                      <w:color w:val="0070C0"/>
                      <w:sz w:val="16"/>
                    </w:rPr>
                    <w:t>11.1.</w:t>
                  </w:r>
                  <w:r>
                    <w:rPr>
                      <w:b/>
                      <w:color w:val="0070C0"/>
                      <w:sz w:val="16"/>
                    </w:rPr>
                    <w:tab/>
                    <w:t>Toksik etkiler hakkında</w:t>
                  </w:r>
                  <w:r>
                    <w:rPr>
                      <w:b/>
                      <w:color w:val="0070C0"/>
                      <w:spacing w:val="-10"/>
                      <w:sz w:val="16"/>
                    </w:rPr>
                    <w:t xml:space="preserve"> </w:t>
                  </w:r>
                  <w:r>
                    <w:rPr>
                      <w:b/>
                      <w:color w:val="0070C0"/>
                      <w:sz w:val="16"/>
                    </w:rPr>
                    <w:t>bilgi</w:t>
                  </w:r>
                </w:p>
              </w:txbxContent>
            </v:textbox>
            <w10:anchorlock/>
          </v:shape>
        </w:pict>
      </w:r>
    </w:p>
    <w:p w14:paraId="44B080C1" w14:textId="77777777" w:rsidR="00C804CD" w:rsidRDefault="00000000">
      <w:pPr>
        <w:pStyle w:val="GvdeMetni"/>
        <w:tabs>
          <w:tab w:val="left" w:pos="4042"/>
        </w:tabs>
        <w:spacing w:before="24"/>
        <w:ind w:left="495"/>
      </w:pPr>
      <w:r>
        <w:t>Akut</w:t>
      </w:r>
      <w:r>
        <w:rPr>
          <w:spacing w:val="-2"/>
        </w:rPr>
        <w:t xml:space="preserve"> </w:t>
      </w:r>
      <w:r>
        <w:t>toksisite</w:t>
      </w:r>
      <w:r>
        <w:tab/>
        <w:t>: Akut toksisitede değeri</w:t>
      </w:r>
      <w:r>
        <w:rPr>
          <w:spacing w:val="-28"/>
        </w:rPr>
        <w:t xml:space="preserve"> </w:t>
      </w:r>
      <w:r>
        <w:t>yoktur</w:t>
      </w:r>
    </w:p>
    <w:p w14:paraId="42484880" w14:textId="77777777" w:rsidR="00C804CD" w:rsidRDefault="00C804CD">
      <w:pPr>
        <w:pStyle w:val="GvdeMetni"/>
        <w:rPr>
          <w:sz w:val="10"/>
        </w:rPr>
      </w:pPr>
    </w:p>
    <w:tbl>
      <w:tblPr>
        <w:tblStyle w:val="TableNormal"/>
        <w:tblW w:w="0" w:type="auto"/>
        <w:tblInd w:w="49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76"/>
        <w:gridCol w:w="6912"/>
      </w:tblGrid>
      <w:tr w:rsidR="00C804CD" w14:paraId="569EADBC" w14:textId="77777777">
        <w:trPr>
          <w:trHeight w:val="244"/>
        </w:trPr>
        <w:tc>
          <w:tcPr>
            <w:tcW w:w="10488" w:type="dxa"/>
            <w:gridSpan w:val="2"/>
            <w:tcBorders>
              <w:top w:val="nil"/>
              <w:bottom w:val="nil"/>
              <w:right w:val="single" w:sz="6" w:space="0" w:color="0070C0"/>
            </w:tcBorders>
            <w:shd w:val="clear" w:color="auto" w:fill="C6D9F1"/>
          </w:tcPr>
          <w:p w14:paraId="6A122EEA" w14:textId="179EFF35" w:rsidR="00C804CD" w:rsidRDefault="00C804CD">
            <w:pPr>
              <w:pStyle w:val="TableParagraph"/>
              <w:spacing w:before="25"/>
              <w:ind w:left="107"/>
              <w:rPr>
                <w:b/>
                <w:sz w:val="16"/>
              </w:rPr>
            </w:pPr>
          </w:p>
        </w:tc>
      </w:tr>
      <w:tr w:rsidR="00C804CD" w14:paraId="6B10CAB6" w14:textId="77777777">
        <w:trPr>
          <w:trHeight w:val="200"/>
        </w:trPr>
        <w:tc>
          <w:tcPr>
            <w:tcW w:w="3576" w:type="dxa"/>
            <w:tcBorders>
              <w:top w:val="nil"/>
              <w:bottom w:val="single" w:sz="6" w:space="0" w:color="0070C0"/>
              <w:right w:val="single" w:sz="6" w:space="0" w:color="0070C0"/>
            </w:tcBorders>
          </w:tcPr>
          <w:p w14:paraId="207BE043" w14:textId="77777777" w:rsidR="00C804CD" w:rsidRDefault="00000000">
            <w:pPr>
              <w:pStyle w:val="TableParagraph"/>
              <w:spacing w:before="15" w:line="165" w:lineRule="exact"/>
              <w:ind w:left="107"/>
              <w:rPr>
                <w:sz w:val="16"/>
              </w:rPr>
            </w:pPr>
            <w:r>
              <w:rPr>
                <w:sz w:val="16"/>
              </w:rPr>
              <w:t>LD50 ağız sıçan</w:t>
            </w:r>
          </w:p>
        </w:tc>
        <w:tc>
          <w:tcPr>
            <w:tcW w:w="6912" w:type="dxa"/>
            <w:tcBorders>
              <w:top w:val="nil"/>
              <w:left w:val="single" w:sz="6" w:space="0" w:color="0070C0"/>
              <w:bottom w:val="single" w:sz="6" w:space="0" w:color="0070C0"/>
              <w:right w:val="single" w:sz="6" w:space="0" w:color="0070C0"/>
            </w:tcBorders>
          </w:tcPr>
          <w:p w14:paraId="4B573172" w14:textId="77777777" w:rsidR="00C804CD" w:rsidRDefault="00000000">
            <w:pPr>
              <w:pStyle w:val="TableParagraph"/>
              <w:spacing w:before="15" w:line="165" w:lineRule="exact"/>
              <w:ind w:left="107"/>
              <w:rPr>
                <w:sz w:val="16"/>
              </w:rPr>
            </w:pPr>
            <w:r>
              <w:rPr>
                <w:sz w:val="16"/>
              </w:rPr>
              <w:t>&gt;15000 mg/kg</w:t>
            </w:r>
          </w:p>
        </w:tc>
      </w:tr>
      <w:tr w:rsidR="00C804CD" w14:paraId="32B207F3" w14:textId="77777777">
        <w:trPr>
          <w:trHeight w:val="220"/>
        </w:trPr>
        <w:tc>
          <w:tcPr>
            <w:tcW w:w="3576" w:type="dxa"/>
            <w:tcBorders>
              <w:top w:val="single" w:sz="6" w:space="0" w:color="0070C0"/>
              <w:bottom w:val="single" w:sz="6" w:space="0" w:color="0070C0"/>
              <w:right w:val="single" w:sz="6" w:space="0" w:color="0070C0"/>
            </w:tcBorders>
          </w:tcPr>
          <w:p w14:paraId="7E3DA252" w14:textId="77777777" w:rsidR="00C804CD" w:rsidRDefault="00000000">
            <w:pPr>
              <w:pStyle w:val="TableParagraph"/>
              <w:spacing w:before="14"/>
              <w:ind w:left="107"/>
              <w:rPr>
                <w:sz w:val="16"/>
              </w:rPr>
            </w:pPr>
            <w:r>
              <w:rPr>
                <w:sz w:val="16"/>
              </w:rPr>
              <w:t>LD50 cilt tavşan</w:t>
            </w:r>
          </w:p>
        </w:tc>
        <w:tc>
          <w:tcPr>
            <w:tcW w:w="6912" w:type="dxa"/>
            <w:tcBorders>
              <w:top w:val="single" w:sz="6" w:space="0" w:color="0070C0"/>
              <w:left w:val="single" w:sz="6" w:space="0" w:color="0070C0"/>
              <w:bottom w:val="single" w:sz="6" w:space="0" w:color="0070C0"/>
              <w:right w:val="single" w:sz="6" w:space="0" w:color="0070C0"/>
            </w:tcBorders>
          </w:tcPr>
          <w:p w14:paraId="1D892DE2" w14:textId="77777777" w:rsidR="00C804CD" w:rsidRDefault="00000000">
            <w:pPr>
              <w:pStyle w:val="TableParagraph"/>
              <w:spacing w:before="14"/>
              <w:ind w:left="107"/>
              <w:rPr>
                <w:sz w:val="16"/>
              </w:rPr>
            </w:pPr>
            <w:r>
              <w:rPr>
                <w:sz w:val="16"/>
              </w:rPr>
              <w:t>&gt;3160 mg/kg</w:t>
            </w:r>
          </w:p>
        </w:tc>
      </w:tr>
    </w:tbl>
    <w:p w14:paraId="72E7CEBD" w14:textId="77777777" w:rsidR="00C804CD" w:rsidRDefault="00C804CD">
      <w:pPr>
        <w:pStyle w:val="GvdeMetni"/>
        <w:spacing w:before="3"/>
        <w:rPr>
          <w:sz w:val="23"/>
        </w:rPr>
      </w:pPr>
    </w:p>
    <w:p w14:paraId="41F32438" w14:textId="77777777" w:rsidR="00C804CD" w:rsidRDefault="00000000">
      <w:pPr>
        <w:pStyle w:val="GvdeMetni"/>
        <w:tabs>
          <w:tab w:val="left" w:pos="4044"/>
        </w:tabs>
        <w:ind w:left="497"/>
      </w:pPr>
      <w:r>
        <w:t>Deri korozyonu</w:t>
      </w:r>
      <w:r>
        <w:rPr>
          <w:spacing w:val="-2"/>
        </w:rPr>
        <w:t xml:space="preserve"> </w:t>
      </w:r>
      <w:r>
        <w:t>/</w:t>
      </w:r>
      <w:r>
        <w:rPr>
          <w:spacing w:val="-2"/>
        </w:rPr>
        <w:t xml:space="preserve"> </w:t>
      </w:r>
      <w:r>
        <w:t>tahriş</w:t>
      </w:r>
      <w:r>
        <w:tab/>
        <w:t>: Hafif cilt tahrişine neden olur (in vivo deney</w:t>
      </w:r>
      <w:r>
        <w:rPr>
          <w:spacing w:val="-25"/>
        </w:rPr>
        <w:t xml:space="preserve"> </w:t>
      </w:r>
      <w:r>
        <w:t>verileri)</w:t>
      </w:r>
    </w:p>
    <w:p w14:paraId="27C1400D" w14:textId="77777777" w:rsidR="00C804CD" w:rsidRDefault="00000000">
      <w:pPr>
        <w:pStyle w:val="GvdeMetni"/>
        <w:tabs>
          <w:tab w:val="left" w:pos="4044"/>
        </w:tabs>
        <w:spacing w:before="61"/>
        <w:ind w:left="497"/>
      </w:pPr>
      <w:r>
        <w:t>Ciddi göz hasarı</w:t>
      </w:r>
      <w:r>
        <w:rPr>
          <w:spacing w:val="-3"/>
        </w:rPr>
        <w:t xml:space="preserve"> </w:t>
      </w:r>
      <w:r>
        <w:t>/</w:t>
      </w:r>
      <w:r>
        <w:rPr>
          <w:spacing w:val="-2"/>
        </w:rPr>
        <w:t xml:space="preserve"> </w:t>
      </w:r>
      <w:r>
        <w:t>tahrişi</w:t>
      </w:r>
      <w:r>
        <w:tab/>
        <w:t>: Sınıflandırma için yetersiz</w:t>
      </w:r>
      <w:r>
        <w:rPr>
          <w:spacing w:val="-20"/>
        </w:rPr>
        <w:t xml:space="preserve"> </w:t>
      </w:r>
      <w:r>
        <w:t>veriler.</w:t>
      </w:r>
    </w:p>
    <w:p w14:paraId="3BC3060B" w14:textId="77777777" w:rsidR="00C804CD" w:rsidRDefault="00000000">
      <w:pPr>
        <w:pStyle w:val="GvdeMetni"/>
        <w:tabs>
          <w:tab w:val="left" w:pos="4044"/>
        </w:tabs>
        <w:spacing w:before="58"/>
        <w:ind w:left="497"/>
      </w:pPr>
      <w:r>
        <w:t>Solunum ya da</w:t>
      </w:r>
      <w:r>
        <w:rPr>
          <w:spacing w:val="-4"/>
        </w:rPr>
        <w:t xml:space="preserve"> </w:t>
      </w:r>
      <w:r>
        <w:t>cilt</w:t>
      </w:r>
      <w:r>
        <w:rPr>
          <w:spacing w:val="-2"/>
        </w:rPr>
        <w:t xml:space="preserve"> </w:t>
      </w:r>
      <w:r>
        <w:t>hassasiyeti</w:t>
      </w:r>
      <w:r>
        <w:tab/>
        <w:t>: Sınıflandırılmamıştır. Duyarlılaştırıcı</w:t>
      </w:r>
      <w:r>
        <w:rPr>
          <w:spacing w:val="-16"/>
        </w:rPr>
        <w:t xml:space="preserve"> </w:t>
      </w:r>
      <w:r>
        <w:t>değil.</w:t>
      </w:r>
    </w:p>
    <w:p w14:paraId="43CBAD3C" w14:textId="77777777" w:rsidR="00C804CD" w:rsidRDefault="00000000">
      <w:pPr>
        <w:pStyle w:val="GvdeMetni"/>
        <w:tabs>
          <w:tab w:val="left" w:pos="4044"/>
        </w:tabs>
        <w:spacing w:before="61"/>
        <w:ind w:left="497"/>
      </w:pPr>
      <w:r>
        <w:t>Germ</w:t>
      </w:r>
      <w:r>
        <w:rPr>
          <w:spacing w:val="-2"/>
        </w:rPr>
        <w:t xml:space="preserve"> </w:t>
      </w:r>
      <w:r>
        <w:t>hücresi</w:t>
      </w:r>
      <w:r>
        <w:rPr>
          <w:spacing w:val="-3"/>
        </w:rPr>
        <w:t xml:space="preserve"> </w:t>
      </w:r>
      <w:r>
        <w:t>mutajenitesi</w:t>
      </w:r>
      <w:r>
        <w:tab/>
        <w:t>: Bu ürün, in vitro çalışmalarda mutajenite olumlu sonuçlarını</w:t>
      </w:r>
      <w:r>
        <w:rPr>
          <w:spacing w:val="-28"/>
        </w:rPr>
        <w:t xml:space="preserve"> </w:t>
      </w:r>
      <w:r>
        <w:t>sunar.</w:t>
      </w:r>
    </w:p>
    <w:p w14:paraId="77C1BD72" w14:textId="77777777" w:rsidR="00C804CD" w:rsidRDefault="00000000">
      <w:pPr>
        <w:pStyle w:val="GvdeMetni"/>
        <w:tabs>
          <w:tab w:val="left" w:pos="4044"/>
        </w:tabs>
        <w:spacing w:before="61"/>
        <w:ind w:left="497"/>
      </w:pPr>
      <w:r>
        <w:t>Kanserojenlik</w:t>
      </w:r>
      <w:r>
        <w:tab/>
        <w:t>: Böbrek kanseri pozitif sonuç veren in vivo çalışmalar</w:t>
      </w:r>
      <w:r>
        <w:rPr>
          <w:spacing w:val="-31"/>
        </w:rPr>
        <w:t xml:space="preserve"> </w:t>
      </w:r>
      <w:r>
        <w:t>bulunmaktadır.</w:t>
      </w:r>
    </w:p>
    <w:p w14:paraId="5E8DB8C5" w14:textId="77777777" w:rsidR="00C804CD" w:rsidRDefault="00000000">
      <w:pPr>
        <w:pStyle w:val="GvdeMetni"/>
        <w:tabs>
          <w:tab w:val="left" w:pos="4042"/>
        </w:tabs>
        <w:spacing w:before="128"/>
        <w:ind w:left="497"/>
      </w:pPr>
      <w:r>
        <w:t>Üreme</w:t>
      </w:r>
      <w:r>
        <w:rPr>
          <w:spacing w:val="-3"/>
        </w:rPr>
        <w:t xml:space="preserve"> </w:t>
      </w:r>
      <w:r>
        <w:t>toksisitesi</w:t>
      </w:r>
      <w:r>
        <w:tab/>
        <w:t>: Bu üründen bir insan üreme toksikinden</w:t>
      </w:r>
      <w:r>
        <w:rPr>
          <w:spacing w:val="-21"/>
        </w:rPr>
        <w:t xml:space="preserve"> </w:t>
      </w:r>
      <w:r>
        <w:t>şüphelenir.</w:t>
      </w:r>
    </w:p>
    <w:p w14:paraId="7DF64F3B" w14:textId="77777777" w:rsidR="00C804CD" w:rsidRDefault="00C804CD">
      <w:pPr>
        <w:sectPr w:rsidR="00C804CD" w:rsidSect="00077C57">
          <w:pgSz w:w="11920" w:h="16850"/>
          <w:pgMar w:top="1900" w:right="380" w:bottom="840" w:left="220" w:header="754" w:footer="647" w:gutter="0"/>
          <w:cols w:space="708"/>
        </w:sectPr>
      </w:pPr>
    </w:p>
    <w:p w14:paraId="6D4A7953" w14:textId="77777777" w:rsidR="00C804CD" w:rsidRDefault="00000000">
      <w:pPr>
        <w:pStyle w:val="GvdeMetni"/>
        <w:spacing w:before="60"/>
        <w:ind w:left="497" w:right="-18"/>
      </w:pPr>
      <w:r>
        <w:t>Spesifik hedef organ sistemik zehirlilik derecesi (tek maruz kalma)</w:t>
      </w:r>
    </w:p>
    <w:p w14:paraId="5D1D5EC2" w14:textId="77777777" w:rsidR="00C804CD" w:rsidRDefault="00000000">
      <w:pPr>
        <w:pStyle w:val="GvdeMetni"/>
        <w:spacing w:before="60"/>
        <w:ind w:left="320" w:right="476" w:hanging="161"/>
      </w:pPr>
      <w:r>
        <w:br w:type="column"/>
      </w:r>
      <w:r>
        <w:t>: Solunum rahatsızlığı ve santral sinir sisteminin depresyonuna, uyuşukluk, baş dönmesi, zayıflık, bilinç kaybı, bulantı ve baş ağrısı neden olabilir.</w:t>
      </w:r>
    </w:p>
    <w:p w14:paraId="4AC93130" w14:textId="77777777" w:rsidR="00C804CD" w:rsidRDefault="00C804CD">
      <w:pPr>
        <w:sectPr w:rsidR="00C804CD" w:rsidSect="00077C57">
          <w:type w:val="continuous"/>
          <w:pgSz w:w="11920" w:h="16850"/>
          <w:pgMar w:top="540" w:right="380" w:bottom="840" w:left="220" w:header="708" w:footer="708" w:gutter="0"/>
          <w:cols w:num="2" w:space="708" w:equalWidth="0">
            <w:col w:w="3843" w:space="40"/>
            <w:col w:w="7437"/>
          </w:cols>
        </w:sectPr>
      </w:pPr>
    </w:p>
    <w:p w14:paraId="2370C9D1" w14:textId="77777777" w:rsidR="00C804CD" w:rsidRDefault="00000000">
      <w:pPr>
        <w:pStyle w:val="GvdeMetni"/>
        <w:tabs>
          <w:tab w:val="left" w:pos="4042"/>
        </w:tabs>
        <w:spacing w:before="134"/>
        <w:ind w:left="495"/>
      </w:pPr>
      <w:r>
        <w:t>Aspirasyon</w:t>
      </w:r>
      <w:r>
        <w:rPr>
          <w:spacing w:val="-3"/>
        </w:rPr>
        <w:t xml:space="preserve"> </w:t>
      </w:r>
      <w:r>
        <w:t>tehlikes</w:t>
      </w:r>
      <w:r>
        <w:tab/>
        <w:t>: Yutulduğunda ve solunum yollarına girerse ölümcül</w:t>
      </w:r>
      <w:r>
        <w:rPr>
          <w:spacing w:val="-26"/>
        </w:rPr>
        <w:t xml:space="preserve"> </w:t>
      </w:r>
      <w:r>
        <w:t>olabilir.</w:t>
      </w:r>
    </w:p>
    <w:p w14:paraId="38FB266D" w14:textId="77777777" w:rsidR="00C804CD" w:rsidRDefault="00000000">
      <w:pPr>
        <w:pStyle w:val="GvdeMetni"/>
        <w:spacing w:before="1"/>
        <w:rPr>
          <w:sz w:val="22"/>
        </w:rPr>
      </w:pPr>
      <w:r>
        <w:pict w14:anchorId="11384055">
          <v:shape id="_x0000_s2056" type="#_x0000_t202" style="position:absolute;margin-left:34.5pt;margin-top:13.9pt;width:526.35pt;height:11.55pt;z-index:-15696384;mso-wrap-distance-left:0;mso-wrap-distance-right:0;mso-position-horizontal-relative:page" fillcolor="#0070c0" stroked="f">
            <v:textbox inset="0,0,0,0">
              <w:txbxContent>
                <w:p w14:paraId="5D3C114A" w14:textId="77777777" w:rsidR="00C804CD" w:rsidRDefault="00000000">
                  <w:pPr>
                    <w:spacing w:line="225" w:lineRule="exact"/>
                    <w:ind w:left="32"/>
                    <w:rPr>
                      <w:b/>
                      <w:sz w:val="20"/>
                    </w:rPr>
                  </w:pPr>
                  <w:r>
                    <w:rPr>
                      <w:b/>
                      <w:color w:val="FFFFFF"/>
                      <w:sz w:val="20"/>
                    </w:rPr>
                    <w:t>BÖLÜM 12: Ekolojik bilgiler</w:t>
                  </w:r>
                </w:p>
              </w:txbxContent>
            </v:textbox>
            <w10:wrap type="topAndBottom" anchorx="page"/>
          </v:shape>
        </w:pict>
      </w:r>
    </w:p>
    <w:p w14:paraId="15FDF2BA" w14:textId="77777777" w:rsidR="00C804CD" w:rsidRDefault="00C804CD">
      <w:pPr>
        <w:pStyle w:val="GvdeMetni"/>
        <w:spacing w:before="1"/>
        <w:rPr>
          <w:sz w:val="4"/>
        </w:rPr>
      </w:pPr>
    </w:p>
    <w:p w14:paraId="4A5575DA" w14:textId="77777777" w:rsidR="00C804CD" w:rsidRDefault="00000000">
      <w:pPr>
        <w:pStyle w:val="GvdeMetni"/>
        <w:spacing w:line="184" w:lineRule="exact"/>
        <w:ind w:left="470"/>
        <w:rPr>
          <w:sz w:val="18"/>
        </w:rPr>
      </w:pPr>
      <w:r>
        <w:rPr>
          <w:position w:val="-3"/>
          <w:sz w:val="18"/>
        </w:rPr>
      </w:r>
      <w:r>
        <w:rPr>
          <w:position w:val="-3"/>
          <w:sz w:val="18"/>
        </w:rPr>
        <w:pict w14:anchorId="09E33C62">
          <v:shape id="_x0000_s2140" type="#_x0000_t202" style="width:526.35pt;height:9.2pt;mso-left-percent:-10001;mso-top-percent:-10001;mso-position-horizontal:absolute;mso-position-horizontal-relative:char;mso-position-vertical:absolute;mso-position-vertical-relative:line;mso-left-percent:-10001;mso-top-percent:-10001" fillcolor="#c6d9f1" stroked="f">
            <v:textbox inset="0,0,0,0">
              <w:txbxContent>
                <w:p w14:paraId="40168701" w14:textId="77777777" w:rsidR="00C804CD" w:rsidRDefault="00000000">
                  <w:pPr>
                    <w:tabs>
                      <w:tab w:val="left" w:pos="740"/>
                    </w:tabs>
                    <w:spacing w:line="178" w:lineRule="exact"/>
                    <w:ind w:left="32"/>
                    <w:rPr>
                      <w:b/>
                      <w:sz w:val="16"/>
                    </w:rPr>
                  </w:pPr>
                  <w:r>
                    <w:rPr>
                      <w:b/>
                      <w:color w:val="0070C0"/>
                      <w:sz w:val="16"/>
                    </w:rPr>
                    <w:t>12.1.</w:t>
                  </w:r>
                  <w:r>
                    <w:rPr>
                      <w:b/>
                      <w:color w:val="0070C0"/>
                      <w:sz w:val="16"/>
                    </w:rPr>
                    <w:tab/>
                    <w:t>Toksisite</w:t>
                  </w:r>
                </w:p>
              </w:txbxContent>
            </v:textbox>
            <w10:anchorlock/>
          </v:shape>
        </w:pict>
      </w:r>
    </w:p>
    <w:p w14:paraId="4B971372" w14:textId="77777777" w:rsidR="00C804CD" w:rsidRDefault="00000000">
      <w:pPr>
        <w:pStyle w:val="GvdeMetni"/>
        <w:tabs>
          <w:tab w:val="left" w:pos="4042"/>
        </w:tabs>
        <w:spacing w:before="25"/>
        <w:ind w:left="495"/>
      </w:pPr>
      <w:r>
        <w:t>Ekoloji -</w:t>
      </w:r>
      <w:r>
        <w:rPr>
          <w:spacing w:val="-1"/>
        </w:rPr>
        <w:t xml:space="preserve"> </w:t>
      </w:r>
      <w:r>
        <w:t>genel</w:t>
      </w:r>
      <w:r>
        <w:tab/>
        <w:t>: Uzun süreli etkileri olan su canlıları için</w:t>
      </w:r>
      <w:r>
        <w:rPr>
          <w:spacing w:val="-30"/>
        </w:rPr>
        <w:t xml:space="preserve"> </w:t>
      </w:r>
      <w:r>
        <w:t>zehirlidir.</w:t>
      </w:r>
    </w:p>
    <w:p w14:paraId="7DD1E1CA" w14:textId="77777777" w:rsidR="00C804CD" w:rsidRDefault="00C804CD">
      <w:pPr>
        <w:pStyle w:val="GvdeMetni"/>
        <w:rPr>
          <w:sz w:val="10"/>
        </w:rPr>
      </w:pPr>
    </w:p>
    <w:tbl>
      <w:tblPr>
        <w:tblStyle w:val="TableNormal"/>
        <w:tblW w:w="0" w:type="auto"/>
        <w:tblInd w:w="500"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1E0" w:firstRow="1" w:lastRow="1" w:firstColumn="1" w:lastColumn="1" w:noHBand="0" w:noVBand="0"/>
      </w:tblPr>
      <w:tblGrid>
        <w:gridCol w:w="3572"/>
        <w:gridCol w:w="6917"/>
      </w:tblGrid>
      <w:tr w:rsidR="00C804CD" w14:paraId="009E7613" w14:textId="77777777">
        <w:trPr>
          <w:trHeight w:val="244"/>
        </w:trPr>
        <w:tc>
          <w:tcPr>
            <w:tcW w:w="10489" w:type="dxa"/>
            <w:gridSpan w:val="2"/>
            <w:tcBorders>
              <w:top w:val="nil"/>
              <w:bottom w:val="nil"/>
            </w:tcBorders>
            <w:shd w:val="clear" w:color="auto" w:fill="C6D9F1"/>
          </w:tcPr>
          <w:p w14:paraId="77CFF95E" w14:textId="18C98E85" w:rsidR="00C804CD" w:rsidRDefault="007D0513">
            <w:pPr>
              <w:pStyle w:val="TableParagraph"/>
              <w:spacing w:before="25"/>
              <w:ind w:left="103"/>
              <w:rPr>
                <w:b/>
                <w:sz w:val="16"/>
              </w:rPr>
            </w:pPr>
            <w:r>
              <w:rPr>
                <w:b/>
                <w:sz w:val="16"/>
              </w:rPr>
              <w:t>Parça Yıkama Solventi</w:t>
            </w:r>
          </w:p>
        </w:tc>
      </w:tr>
      <w:tr w:rsidR="00C804CD" w14:paraId="0EEFC021" w14:textId="77777777">
        <w:trPr>
          <w:trHeight w:val="384"/>
        </w:trPr>
        <w:tc>
          <w:tcPr>
            <w:tcW w:w="3572" w:type="dxa"/>
            <w:tcBorders>
              <w:top w:val="nil"/>
            </w:tcBorders>
          </w:tcPr>
          <w:p w14:paraId="5A24722B" w14:textId="77777777" w:rsidR="00C804CD" w:rsidRDefault="00000000">
            <w:pPr>
              <w:pStyle w:val="TableParagraph"/>
              <w:spacing w:before="15"/>
              <w:ind w:left="103"/>
              <w:rPr>
                <w:sz w:val="16"/>
              </w:rPr>
            </w:pPr>
            <w:r>
              <w:rPr>
                <w:position w:val="1"/>
                <w:sz w:val="16"/>
              </w:rPr>
              <w:t>LC</w:t>
            </w:r>
            <w:r>
              <w:rPr>
                <w:sz w:val="10"/>
              </w:rPr>
              <w:t xml:space="preserve">50 </w:t>
            </w:r>
            <w:r>
              <w:rPr>
                <w:position w:val="1"/>
                <w:sz w:val="16"/>
              </w:rPr>
              <w:t>balıklar</w:t>
            </w:r>
          </w:p>
        </w:tc>
        <w:tc>
          <w:tcPr>
            <w:tcW w:w="6917" w:type="dxa"/>
            <w:tcBorders>
              <w:top w:val="nil"/>
            </w:tcBorders>
          </w:tcPr>
          <w:p w14:paraId="433CCF76" w14:textId="77777777" w:rsidR="00C804CD" w:rsidRDefault="00000000">
            <w:pPr>
              <w:pStyle w:val="TableParagraph"/>
              <w:spacing w:before="15"/>
              <w:ind w:left="107"/>
              <w:rPr>
                <w:sz w:val="16"/>
              </w:rPr>
            </w:pPr>
            <w:r>
              <w:rPr>
                <w:sz w:val="16"/>
              </w:rPr>
              <w:t>Veri yok (</w:t>
            </w:r>
            <w:r>
              <w:rPr>
                <w:i/>
                <w:sz w:val="16"/>
              </w:rPr>
              <w:t>Oncorhynchus mykiss, 96s</w:t>
            </w:r>
            <w:r>
              <w:rPr>
                <w:sz w:val="16"/>
              </w:rPr>
              <w:t>)</w:t>
            </w:r>
          </w:p>
        </w:tc>
      </w:tr>
      <w:tr w:rsidR="00C804CD" w14:paraId="6046CA19" w14:textId="77777777">
        <w:trPr>
          <w:trHeight w:val="217"/>
        </w:trPr>
        <w:tc>
          <w:tcPr>
            <w:tcW w:w="3572" w:type="dxa"/>
          </w:tcPr>
          <w:p w14:paraId="1EAA78CC" w14:textId="77777777" w:rsidR="00C804CD" w:rsidRDefault="00000000">
            <w:pPr>
              <w:pStyle w:val="TableParagraph"/>
              <w:spacing w:before="13"/>
              <w:ind w:left="103"/>
              <w:rPr>
                <w:sz w:val="16"/>
              </w:rPr>
            </w:pPr>
            <w:r>
              <w:rPr>
                <w:position w:val="1"/>
                <w:sz w:val="16"/>
              </w:rPr>
              <w:t>LC</w:t>
            </w:r>
            <w:r>
              <w:rPr>
                <w:sz w:val="10"/>
              </w:rPr>
              <w:t xml:space="preserve">50 </w:t>
            </w:r>
            <w:r>
              <w:rPr>
                <w:position w:val="1"/>
                <w:sz w:val="16"/>
              </w:rPr>
              <w:t>su piresi</w:t>
            </w:r>
          </w:p>
        </w:tc>
        <w:tc>
          <w:tcPr>
            <w:tcW w:w="6917" w:type="dxa"/>
          </w:tcPr>
          <w:p w14:paraId="0CE8F68A" w14:textId="77777777" w:rsidR="00C804CD" w:rsidRDefault="00000000">
            <w:pPr>
              <w:pStyle w:val="TableParagraph"/>
              <w:spacing w:before="14" w:line="184" w:lineRule="exact"/>
              <w:ind w:left="107"/>
              <w:rPr>
                <w:sz w:val="16"/>
              </w:rPr>
            </w:pPr>
            <w:r>
              <w:rPr>
                <w:sz w:val="16"/>
              </w:rPr>
              <w:t>Veri yok (</w:t>
            </w:r>
            <w:r>
              <w:rPr>
                <w:i/>
                <w:sz w:val="16"/>
              </w:rPr>
              <w:t>D. magna</w:t>
            </w:r>
            <w:r>
              <w:rPr>
                <w:sz w:val="16"/>
              </w:rPr>
              <w:t>)</w:t>
            </w:r>
          </w:p>
        </w:tc>
      </w:tr>
      <w:tr w:rsidR="00C804CD" w14:paraId="78BD130C" w14:textId="77777777">
        <w:trPr>
          <w:trHeight w:val="108"/>
        </w:trPr>
        <w:tc>
          <w:tcPr>
            <w:tcW w:w="10489" w:type="dxa"/>
            <w:gridSpan w:val="2"/>
            <w:tcBorders>
              <w:left w:val="nil"/>
              <w:bottom w:val="nil"/>
              <w:right w:val="nil"/>
            </w:tcBorders>
          </w:tcPr>
          <w:p w14:paraId="16C4033E" w14:textId="77777777" w:rsidR="00C804CD" w:rsidRDefault="00C804CD">
            <w:pPr>
              <w:pStyle w:val="TableParagraph"/>
              <w:rPr>
                <w:rFonts w:ascii="Times New Roman"/>
                <w:sz w:val="6"/>
              </w:rPr>
            </w:pPr>
          </w:p>
        </w:tc>
      </w:tr>
      <w:tr w:rsidR="00C804CD" w14:paraId="32A448B8" w14:textId="77777777">
        <w:trPr>
          <w:trHeight w:val="179"/>
        </w:trPr>
        <w:tc>
          <w:tcPr>
            <w:tcW w:w="10489" w:type="dxa"/>
            <w:gridSpan w:val="2"/>
            <w:tcBorders>
              <w:top w:val="nil"/>
              <w:left w:val="nil"/>
              <w:bottom w:val="single" w:sz="34" w:space="0" w:color="FFFFFF"/>
              <w:right w:val="nil"/>
            </w:tcBorders>
            <w:shd w:val="clear" w:color="auto" w:fill="C6D9F1"/>
          </w:tcPr>
          <w:p w14:paraId="0890B60A" w14:textId="77777777" w:rsidR="00C804CD" w:rsidRDefault="00000000">
            <w:pPr>
              <w:pStyle w:val="TableParagraph"/>
              <w:tabs>
                <w:tab w:val="left" w:pos="715"/>
              </w:tabs>
              <w:spacing w:line="159" w:lineRule="exact"/>
              <w:ind w:left="7"/>
              <w:rPr>
                <w:b/>
                <w:sz w:val="16"/>
              </w:rPr>
            </w:pPr>
            <w:r>
              <w:rPr>
                <w:b/>
                <w:color w:val="0070C0"/>
                <w:sz w:val="16"/>
              </w:rPr>
              <w:t>12.2.</w:t>
            </w:r>
            <w:r>
              <w:rPr>
                <w:b/>
                <w:color w:val="0070C0"/>
                <w:sz w:val="16"/>
              </w:rPr>
              <w:tab/>
              <w:t>Kalıcılık ve</w:t>
            </w:r>
            <w:r>
              <w:rPr>
                <w:b/>
                <w:color w:val="0070C0"/>
                <w:spacing w:val="-2"/>
                <w:sz w:val="16"/>
              </w:rPr>
              <w:t xml:space="preserve"> </w:t>
            </w:r>
            <w:r>
              <w:rPr>
                <w:b/>
                <w:color w:val="0070C0"/>
                <w:sz w:val="16"/>
              </w:rPr>
              <w:t>bozunabilirlik</w:t>
            </w:r>
          </w:p>
        </w:tc>
      </w:tr>
      <w:tr w:rsidR="00C804CD" w14:paraId="39CF941B" w14:textId="77777777">
        <w:trPr>
          <w:trHeight w:val="237"/>
        </w:trPr>
        <w:tc>
          <w:tcPr>
            <w:tcW w:w="10489" w:type="dxa"/>
            <w:gridSpan w:val="2"/>
            <w:tcBorders>
              <w:top w:val="single" w:sz="34" w:space="0" w:color="FFFFFF"/>
              <w:bottom w:val="nil"/>
            </w:tcBorders>
            <w:shd w:val="clear" w:color="auto" w:fill="C6D9F1"/>
          </w:tcPr>
          <w:p w14:paraId="63867F54" w14:textId="575B7FEF" w:rsidR="00C804CD" w:rsidRDefault="007D0513">
            <w:pPr>
              <w:pStyle w:val="TableParagraph"/>
              <w:spacing w:before="20"/>
              <w:ind w:left="110"/>
              <w:rPr>
                <w:b/>
                <w:sz w:val="16"/>
              </w:rPr>
            </w:pPr>
            <w:r>
              <w:rPr>
                <w:b/>
                <w:sz w:val="16"/>
              </w:rPr>
              <w:t>Parça Yıkama Solventi</w:t>
            </w:r>
          </w:p>
        </w:tc>
      </w:tr>
      <w:tr w:rsidR="00C804CD" w14:paraId="7B56567A" w14:textId="77777777">
        <w:trPr>
          <w:trHeight w:val="442"/>
        </w:trPr>
        <w:tc>
          <w:tcPr>
            <w:tcW w:w="3572" w:type="dxa"/>
            <w:tcBorders>
              <w:top w:val="nil"/>
            </w:tcBorders>
          </w:tcPr>
          <w:p w14:paraId="6B719A6F" w14:textId="77777777" w:rsidR="00C804CD" w:rsidRDefault="00000000">
            <w:pPr>
              <w:pStyle w:val="TableParagraph"/>
              <w:spacing w:before="15"/>
              <w:ind w:left="110"/>
              <w:rPr>
                <w:sz w:val="16"/>
              </w:rPr>
            </w:pPr>
            <w:r>
              <w:rPr>
                <w:sz w:val="16"/>
              </w:rPr>
              <w:t>Dayanıklılık ve bozunabilirlik</w:t>
            </w:r>
          </w:p>
        </w:tc>
        <w:tc>
          <w:tcPr>
            <w:tcW w:w="6917" w:type="dxa"/>
            <w:tcBorders>
              <w:top w:val="nil"/>
            </w:tcBorders>
          </w:tcPr>
          <w:p w14:paraId="003E913C" w14:textId="77777777" w:rsidR="00C804CD" w:rsidRDefault="00000000">
            <w:pPr>
              <w:pStyle w:val="TableParagraph"/>
              <w:spacing w:before="15"/>
              <w:ind w:left="111" w:right="963"/>
              <w:rPr>
                <w:sz w:val="16"/>
              </w:rPr>
            </w:pPr>
            <w:r>
              <w:rPr>
                <w:sz w:val="16"/>
              </w:rPr>
              <w:t>Biyolojik olarak parçalanabilirlik araştırmalarında bu ürün kolaylıkla biyolojik olarak parçalanabilir değildi.</w:t>
            </w:r>
          </w:p>
        </w:tc>
      </w:tr>
    </w:tbl>
    <w:p w14:paraId="3A40828E" w14:textId="77777777" w:rsidR="00C804CD" w:rsidRDefault="00C804CD">
      <w:pPr>
        <w:pStyle w:val="GvdeMetni"/>
        <w:rPr>
          <w:sz w:val="10"/>
        </w:rPr>
      </w:pPr>
    </w:p>
    <w:tbl>
      <w:tblPr>
        <w:tblStyle w:val="TableNormal"/>
        <w:tblW w:w="0" w:type="auto"/>
        <w:tblInd w:w="500"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Look w:val="01E0" w:firstRow="1" w:lastRow="1" w:firstColumn="1" w:lastColumn="1" w:noHBand="0" w:noVBand="0"/>
      </w:tblPr>
      <w:tblGrid>
        <w:gridCol w:w="3576"/>
        <w:gridCol w:w="6912"/>
      </w:tblGrid>
      <w:tr w:rsidR="00C804CD" w14:paraId="5F5D150C" w14:textId="77777777">
        <w:trPr>
          <w:trHeight w:val="179"/>
        </w:trPr>
        <w:tc>
          <w:tcPr>
            <w:tcW w:w="10488" w:type="dxa"/>
            <w:gridSpan w:val="2"/>
            <w:tcBorders>
              <w:top w:val="nil"/>
              <w:left w:val="nil"/>
              <w:right w:val="nil"/>
            </w:tcBorders>
            <w:shd w:val="clear" w:color="auto" w:fill="C6D9F1"/>
          </w:tcPr>
          <w:p w14:paraId="57DD4997" w14:textId="77777777" w:rsidR="00C804CD" w:rsidRDefault="00000000">
            <w:pPr>
              <w:pStyle w:val="TableParagraph"/>
              <w:tabs>
                <w:tab w:val="left" w:pos="715"/>
              </w:tabs>
              <w:spacing w:line="159" w:lineRule="exact"/>
              <w:ind w:left="7"/>
              <w:rPr>
                <w:b/>
                <w:sz w:val="16"/>
              </w:rPr>
            </w:pPr>
            <w:r>
              <w:rPr>
                <w:b/>
                <w:color w:val="0070C0"/>
                <w:sz w:val="16"/>
              </w:rPr>
              <w:t>12.3.</w:t>
            </w:r>
            <w:r>
              <w:rPr>
                <w:b/>
                <w:color w:val="0070C0"/>
                <w:sz w:val="16"/>
              </w:rPr>
              <w:tab/>
              <w:t>Biobirikim</w:t>
            </w:r>
            <w:r>
              <w:rPr>
                <w:b/>
                <w:color w:val="0070C0"/>
                <w:spacing w:val="-4"/>
                <w:sz w:val="16"/>
              </w:rPr>
              <w:t xml:space="preserve"> </w:t>
            </w:r>
            <w:r>
              <w:rPr>
                <w:b/>
                <w:color w:val="0070C0"/>
                <w:sz w:val="16"/>
              </w:rPr>
              <w:t>potansiyeli</w:t>
            </w:r>
          </w:p>
        </w:tc>
      </w:tr>
      <w:tr w:rsidR="00C804CD" w14:paraId="62D19C78" w14:textId="77777777">
        <w:trPr>
          <w:trHeight w:val="256"/>
        </w:trPr>
        <w:tc>
          <w:tcPr>
            <w:tcW w:w="10488" w:type="dxa"/>
            <w:gridSpan w:val="2"/>
            <w:tcBorders>
              <w:left w:val="single" w:sz="6" w:space="0" w:color="0070C0"/>
              <w:bottom w:val="nil"/>
              <w:right w:val="single" w:sz="6" w:space="0" w:color="0070C0"/>
            </w:tcBorders>
            <w:shd w:val="clear" w:color="auto" w:fill="C6D9F1"/>
          </w:tcPr>
          <w:p w14:paraId="10FD5C7B" w14:textId="0648C75D" w:rsidR="00C804CD" w:rsidRDefault="007D0513">
            <w:pPr>
              <w:pStyle w:val="TableParagraph"/>
              <w:spacing w:before="20"/>
              <w:ind w:left="110"/>
              <w:rPr>
                <w:b/>
                <w:sz w:val="16"/>
              </w:rPr>
            </w:pPr>
            <w:r>
              <w:rPr>
                <w:b/>
                <w:sz w:val="16"/>
              </w:rPr>
              <w:t>Parça Yıkama Solventi</w:t>
            </w:r>
          </w:p>
        </w:tc>
      </w:tr>
      <w:tr w:rsidR="00C804CD" w14:paraId="090FE122" w14:textId="77777777">
        <w:trPr>
          <w:trHeight w:val="200"/>
        </w:trPr>
        <w:tc>
          <w:tcPr>
            <w:tcW w:w="3576" w:type="dxa"/>
            <w:tcBorders>
              <w:top w:val="nil"/>
              <w:left w:val="single" w:sz="6" w:space="0" w:color="0070C0"/>
              <w:bottom w:val="single" w:sz="6" w:space="0" w:color="0070C0"/>
              <w:right w:val="single" w:sz="6" w:space="0" w:color="0070C0"/>
            </w:tcBorders>
          </w:tcPr>
          <w:p w14:paraId="1E6C93DE" w14:textId="77777777" w:rsidR="00C804CD" w:rsidRDefault="00000000">
            <w:pPr>
              <w:pStyle w:val="TableParagraph"/>
              <w:spacing w:before="15" w:line="165" w:lineRule="exact"/>
              <w:ind w:left="110"/>
              <w:rPr>
                <w:sz w:val="16"/>
              </w:rPr>
            </w:pPr>
            <w:r>
              <w:rPr>
                <w:sz w:val="16"/>
              </w:rPr>
              <w:t>BCF balıklar</w:t>
            </w:r>
          </w:p>
        </w:tc>
        <w:tc>
          <w:tcPr>
            <w:tcW w:w="6912" w:type="dxa"/>
            <w:tcBorders>
              <w:top w:val="nil"/>
              <w:left w:val="single" w:sz="6" w:space="0" w:color="0070C0"/>
              <w:bottom w:val="single" w:sz="6" w:space="0" w:color="0070C0"/>
              <w:right w:val="single" w:sz="6" w:space="0" w:color="0070C0"/>
            </w:tcBorders>
          </w:tcPr>
          <w:p w14:paraId="4671712F" w14:textId="77777777" w:rsidR="00C804CD" w:rsidRDefault="00000000">
            <w:pPr>
              <w:pStyle w:val="TableParagraph"/>
              <w:spacing w:before="15" w:line="165" w:lineRule="exact"/>
              <w:ind w:left="107"/>
              <w:rPr>
                <w:sz w:val="16"/>
              </w:rPr>
            </w:pPr>
            <w:r>
              <w:rPr>
                <w:sz w:val="16"/>
              </w:rPr>
              <w:t>Veri yok (Oncorhynchus mykiss)</w:t>
            </w:r>
          </w:p>
        </w:tc>
      </w:tr>
      <w:tr w:rsidR="00C804CD" w14:paraId="719397C0" w14:textId="77777777">
        <w:trPr>
          <w:trHeight w:val="404"/>
        </w:trPr>
        <w:tc>
          <w:tcPr>
            <w:tcW w:w="3576" w:type="dxa"/>
            <w:tcBorders>
              <w:top w:val="single" w:sz="6" w:space="0" w:color="0070C0"/>
              <w:left w:val="single" w:sz="6" w:space="0" w:color="0070C0"/>
              <w:bottom w:val="single" w:sz="6" w:space="0" w:color="0070C0"/>
              <w:right w:val="single" w:sz="6" w:space="0" w:color="0070C0"/>
            </w:tcBorders>
          </w:tcPr>
          <w:p w14:paraId="413C8CA6" w14:textId="77777777" w:rsidR="00C804CD" w:rsidRDefault="00000000">
            <w:pPr>
              <w:pStyle w:val="TableParagraph"/>
              <w:spacing w:before="14"/>
              <w:ind w:left="110"/>
              <w:rPr>
                <w:sz w:val="16"/>
              </w:rPr>
            </w:pPr>
            <w:r>
              <w:rPr>
                <w:sz w:val="16"/>
              </w:rPr>
              <w:t>Biyoakümülasyon potansiyeli</w:t>
            </w:r>
          </w:p>
        </w:tc>
        <w:tc>
          <w:tcPr>
            <w:tcW w:w="6912" w:type="dxa"/>
            <w:tcBorders>
              <w:top w:val="single" w:sz="6" w:space="0" w:color="0070C0"/>
              <w:left w:val="single" w:sz="6" w:space="0" w:color="0070C0"/>
              <w:bottom w:val="single" w:sz="6" w:space="0" w:color="0070C0"/>
              <w:right w:val="single" w:sz="6" w:space="0" w:color="0070C0"/>
            </w:tcBorders>
          </w:tcPr>
          <w:p w14:paraId="4AEC9817" w14:textId="77777777" w:rsidR="00C804CD" w:rsidRDefault="00000000">
            <w:pPr>
              <w:pStyle w:val="TableParagraph"/>
              <w:spacing w:before="14"/>
              <w:ind w:left="107"/>
              <w:rPr>
                <w:sz w:val="16"/>
              </w:rPr>
            </w:pPr>
            <w:r>
              <w:rPr>
                <w:sz w:val="16"/>
              </w:rPr>
              <w:t>Biyoakümülasyon için düşük potansiyel (BCF &lt;500).</w:t>
            </w:r>
          </w:p>
        </w:tc>
      </w:tr>
    </w:tbl>
    <w:p w14:paraId="46318215" w14:textId="77777777" w:rsidR="00C804CD" w:rsidRDefault="00C804CD">
      <w:pPr>
        <w:pStyle w:val="GvdeMetni"/>
        <w:spacing w:before="4"/>
        <w:rPr>
          <w:sz w:val="9"/>
        </w:rPr>
      </w:pPr>
    </w:p>
    <w:tbl>
      <w:tblPr>
        <w:tblStyle w:val="TableNormal"/>
        <w:tblW w:w="0" w:type="auto"/>
        <w:tblInd w:w="500"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Look w:val="01E0" w:firstRow="1" w:lastRow="1" w:firstColumn="1" w:lastColumn="1" w:noHBand="0" w:noVBand="0"/>
      </w:tblPr>
      <w:tblGrid>
        <w:gridCol w:w="3576"/>
        <w:gridCol w:w="6912"/>
      </w:tblGrid>
      <w:tr w:rsidR="00C804CD" w14:paraId="775C855E" w14:textId="77777777">
        <w:trPr>
          <w:trHeight w:val="179"/>
        </w:trPr>
        <w:tc>
          <w:tcPr>
            <w:tcW w:w="10488" w:type="dxa"/>
            <w:gridSpan w:val="2"/>
            <w:tcBorders>
              <w:top w:val="nil"/>
              <w:left w:val="nil"/>
              <w:right w:val="nil"/>
            </w:tcBorders>
            <w:shd w:val="clear" w:color="auto" w:fill="C6D9F1"/>
          </w:tcPr>
          <w:p w14:paraId="745837AB" w14:textId="77777777" w:rsidR="00C804CD" w:rsidRDefault="00000000">
            <w:pPr>
              <w:pStyle w:val="TableParagraph"/>
              <w:tabs>
                <w:tab w:val="left" w:pos="715"/>
              </w:tabs>
              <w:spacing w:line="159" w:lineRule="exact"/>
              <w:ind w:left="7"/>
              <w:rPr>
                <w:b/>
                <w:sz w:val="16"/>
              </w:rPr>
            </w:pPr>
            <w:r>
              <w:rPr>
                <w:b/>
                <w:color w:val="0070C0"/>
                <w:sz w:val="16"/>
              </w:rPr>
              <w:t>12.4.</w:t>
            </w:r>
            <w:r>
              <w:rPr>
                <w:b/>
                <w:color w:val="0070C0"/>
                <w:sz w:val="16"/>
              </w:rPr>
              <w:tab/>
              <w:t>Toprakta</w:t>
            </w:r>
            <w:r>
              <w:rPr>
                <w:b/>
                <w:color w:val="0070C0"/>
                <w:spacing w:val="-1"/>
                <w:sz w:val="16"/>
              </w:rPr>
              <w:t xml:space="preserve"> </w:t>
            </w:r>
            <w:r>
              <w:rPr>
                <w:b/>
                <w:color w:val="0070C0"/>
                <w:sz w:val="16"/>
              </w:rPr>
              <w:t>hareketlilik</w:t>
            </w:r>
          </w:p>
        </w:tc>
      </w:tr>
      <w:tr w:rsidR="00C804CD" w14:paraId="379255E5" w14:textId="77777777">
        <w:trPr>
          <w:trHeight w:val="239"/>
        </w:trPr>
        <w:tc>
          <w:tcPr>
            <w:tcW w:w="10488" w:type="dxa"/>
            <w:gridSpan w:val="2"/>
            <w:tcBorders>
              <w:left w:val="single" w:sz="6" w:space="0" w:color="0070C0"/>
              <w:bottom w:val="nil"/>
              <w:right w:val="single" w:sz="6" w:space="0" w:color="0070C0"/>
            </w:tcBorders>
            <w:shd w:val="clear" w:color="auto" w:fill="C6D9F1"/>
          </w:tcPr>
          <w:p w14:paraId="337556DE" w14:textId="0BDE184C" w:rsidR="00C804CD" w:rsidRDefault="007D0513">
            <w:pPr>
              <w:pStyle w:val="TableParagraph"/>
              <w:spacing w:before="20"/>
              <w:ind w:left="110"/>
              <w:rPr>
                <w:b/>
                <w:sz w:val="16"/>
              </w:rPr>
            </w:pPr>
            <w:r>
              <w:rPr>
                <w:b/>
                <w:sz w:val="16"/>
              </w:rPr>
              <w:t>Parça Yıkama Solventi</w:t>
            </w:r>
          </w:p>
        </w:tc>
      </w:tr>
      <w:tr w:rsidR="00C804CD" w14:paraId="39162033" w14:textId="77777777">
        <w:trPr>
          <w:trHeight w:val="212"/>
        </w:trPr>
        <w:tc>
          <w:tcPr>
            <w:tcW w:w="3576" w:type="dxa"/>
            <w:tcBorders>
              <w:top w:val="nil"/>
              <w:left w:val="single" w:sz="6" w:space="0" w:color="0070C0"/>
              <w:bottom w:val="single" w:sz="6" w:space="0" w:color="0070C0"/>
              <w:right w:val="single" w:sz="6" w:space="0" w:color="0070C0"/>
            </w:tcBorders>
          </w:tcPr>
          <w:p w14:paraId="03F60477" w14:textId="77777777" w:rsidR="00C804CD" w:rsidRDefault="00000000">
            <w:pPr>
              <w:pStyle w:val="TableParagraph"/>
              <w:spacing w:before="15" w:line="177" w:lineRule="exact"/>
              <w:ind w:left="110"/>
              <w:rPr>
                <w:sz w:val="16"/>
              </w:rPr>
            </w:pPr>
            <w:r>
              <w:rPr>
                <w:sz w:val="16"/>
              </w:rPr>
              <w:t>Ekoloji - toprak</w:t>
            </w:r>
          </w:p>
        </w:tc>
        <w:tc>
          <w:tcPr>
            <w:tcW w:w="6912" w:type="dxa"/>
            <w:tcBorders>
              <w:top w:val="nil"/>
              <w:left w:val="single" w:sz="6" w:space="0" w:color="0070C0"/>
              <w:bottom w:val="single" w:sz="6" w:space="0" w:color="0070C0"/>
              <w:right w:val="single" w:sz="6" w:space="0" w:color="0070C0"/>
            </w:tcBorders>
          </w:tcPr>
          <w:p w14:paraId="10160DA5" w14:textId="77777777" w:rsidR="00C804CD" w:rsidRDefault="00000000">
            <w:pPr>
              <w:pStyle w:val="TableParagraph"/>
              <w:spacing w:before="15" w:line="177" w:lineRule="exact"/>
              <w:ind w:left="107"/>
              <w:rPr>
                <w:sz w:val="16"/>
              </w:rPr>
            </w:pPr>
            <w:r>
              <w:rPr>
                <w:sz w:val="16"/>
              </w:rPr>
              <w:t>Bitki büyümesi, çiçeklenme ve meyve oluşumu için zararlı olabilir.</w:t>
            </w:r>
          </w:p>
        </w:tc>
      </w:tr>
    </w:tbl>
    <w:p w14:paraId="20DE1347" w14:textId="77777777" w:rsidR="00C804CD" w:rsidRDefault="00C804CD">
      <w:pPr>
        <w:pStyle w:val="GvdeMetni"/>
        <w:spacing w:before="2"/>
        <w:rPr>
          <w:sz w:val="14"/>
        </w:rPr>
      </w:pPr>
    </w:p>
    <w:tbl>
      <w:tblPr>
        <w:tblStyle w:val="TableNormal"/>
        <w:tblW w:w="0" w:type="auto"/>
        <w:tblInd w:w="447"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Look w:val="01E0" w:firstRow="1" w:lastRow="1" w:firstColumn="1" w:lastColumn="1" w:noHBand="0" w:noVBand="0"/>
      </w:tblPr>
      <w:tblGrid>
        <w:gridCol w:w="10490"/>
      </w:tblGrid>
      <w:tr w:rsidR="00C804CD" w14:paraId="5E1292DC" w14:textId="77777777">
        <w:trPr>
          <w:trHeight w:val="179"/>
        </w:trPr>
        <w:tc>
          <w:tcPr>
            <w:tcW w:w="10490" w:type="dxa"/>
            <w:tcBorders>
              <w:top w:val="nil"/>
              <w:left w:val="nil"/>
              <w:right w:val="nil"/>
            </w:tcBorders>
            <w:shd w:val="clear" w:color="auto" w:fill="C6D9F1"/>
          </w:tcPr>
          <w:p w14:paraId="029660F7" w14:textId="77777777" w:rsidR="00C804CD" w:rsidRDefault="00000000">
            <w:pPr>
              <w:pStyle w:val="TableParagraph"/>
              <w:tabs>
                <w:tab w:val="left" w:pos="715"/>
              </w:tabs>
              <w:spacing w:line="159" w:lineRule="exact"/>
              <w:ind w:left="7"/>
              <w:rPr>
                <w:b/>
                <w:sz w:val="16"/>
              </w:rPr>
            </w:pPr>
            <w:r>
              <w:rPr>
                <w:b/>
                <w:color w:val="0070C0"/>
                <w:sz w:val="16"/>
              </w:rPr>
              <w:t>12.5.</w:t>
            </w:r>
            <w:r>
              <w:rPr>
                <w:b/>
                <w:color w:val="0070C0"/>
                <w:sz w:val="16"/>
              </w:rPr>
              <w:tab/>
              <w:t>PBT ve vPvB değerlendirmesinin</w:t>
            </w:r>
            <w:r>
              <w:rPr>
                <w:b/>
                <w:color w:val="0070C0"/>
                <w:spacing w:val="-17"/>
                <w:sz w:val="16"/>
              </w:rPr>
              <w:t xml:space="preserve"> </w:t>
            </w:r>
            <w:r>
              <w:rPr>
                <w:b/>
                <w:color w:val="0070C0"/>
                <w:sz w:val="16"/>
              </w:rPr>
              <w:t>sonuçları</w:t>
            </w:r>
          </w:p>
        </w:tc>
      </w:tr>
      <w:tr w:rsidR="00C804CD" w14:paraId="49A67FD5" w14:textId="77777777">
        <w:trPr>
          <w:trHeight w:val="239"/>
        </w:trPr>
        <w:tc>
          <w:tcPr>
            <w:tcW w:w="10490" w:type="dxa"/>
            <w:tcBorders>
              <w:left w:val="single" w:sz="6" w:space="0" w:color="0070C0"/>
              <w:bottom w:val="nil"/>
              <w:right w:val="single" w:sz="6" w:space="0" w:color="0070C0"/>
            </w:tcBorders>
            <w:shd w:val="clear" w:color="auto" w:fill="C6D9F1"/>
          </w:tcPr>
          <w:p w14:paraId="0998E56F" w14:textId="36EEB531" w:rsidR="00C804CD" w:rsidRDefault="007D0513">
            <w:pPr>
              <w:pStyle w:val="TableParagraph"/>
              <w:spacing w:before="20"/>
              <w:ind w:left="110"/>
              <w:rPr>
                <w:b/>
                <w:sz w:val="16"/>
              </w:rPr>
            </w:pPr>
            <w:r>
              <w:rPr>
                <w:b/>
                <w:sz w:val="16"/>
              </w:rPr>
              <w:t>Parça Yıkama Solventi</w:t>
            </w:r>
          </w:p>
        </w:tc>
      </w:tr>
      <w:tr w:rsidR="00C804CD" w14:paraId="1F784500" w14:textId="77777777">
        <w:trPr>
          <w:trHeight w:val="212"/>
        </w:trPr>
        <w:tc>
          <w:tcPr>
            <w:tcW w:w="10490" w:type="dxa"/>
            <w:tcBorders>
              <w:top w:val="nil"/>
              <w:left w:val="single" w:sz="6" w:space="0" w:color="0070C0"/>
              <w:bottom w:val="single" w:sz="6" w:space="0" w:color="0070C0"/>
              <w:right w:val="single" w:sz="6" w:space="0" w:color="0070C0"/>
            </w:tcBorders>
          </w:tcPr>
          <w:p w14:paraId="1382E42D" w14:textId="77777777" w:rsidR="00C804CD" w:rsidRDefault="00000000">
            <w:pPr>
              <w:pStyle w:val="TableParagraph"/>
              <w:spacing w:before="15" w:line="177" w:lineRule="exact"/>
              <w:ind w:left="110"/>
              <w:rPr>
                <w:sz w:val="16"/>
              </w:rPr>
            </w:pPr>
            <w:r>
              <w:rPr>
                <w:sz w:val="16"/>
              </w:rPr>
              <w:t>Bu madde / karışım, REACH EK-XIII PBT / vPvB kriterlerini karşılamamaktadır.</w:t>
            </w:r>
          </w:p>
        </w:tc>
      </w:tr>
    </w:tbl>
    <w:p w14:paraId="63FBE2BF" w14:textId="77777777" w:rsidR="00C804CD" w:rsidRDefault="00C804CD">
      <w:pPr>
        <w:spacing w:line="177" w:lineRule="exact"/>
        <w:rPr>
          <w:sz w:val="16"/>
        </w:rPr>
        <w:sectPr w:rsidR="00C804CD" w:rsidSect="00077C57">
          <w:type w:val="continuous"/>
          <w:pgSz w:w="11920" w:h="16850"/>
          <w:pgMar w:top="540" w:right="380" w:bottom="840" w:left="220" w:header="708" w:footer="708" w:gutter="0"/>
          <w:cols w:space="708"/>
        </w:sectPr>
      </w:pPr>
    </w:p>
    <w:p w14:paraId="513699BE" w14:textId="77777777" w:rsidR="00C804CD" w:rsidRDefault="00C804CD">
      <w:pPr>
        <w:pStyle w:val="GvdeMetni"/>
        <w:rPr>
          <w:sz w:val="20"/>
        </w:rPr>
      </w:pPr>
    </w:p>
    <w:p w14:paraId="36B4FE7E" w14:textId="77777777" w:rsidR="00C804CD" w:rsidRDefault="00C804CD">
      <w:pPr>
        <w:pStyle w:val="GvdeMetni"/>
        <w:spacing w:before="6"/>
      </w:pPr>
    </w:p>
    <w:p w14:paraId="5893F3E6" w14:textId="77777777" w:rsidR="00C804CD" w:rsidRDefault="00000000">
      <w:pPr>
        <w:pStyle w:val="Balk1"/>
        <w:tabs>
          <w:tab w:val="left" w:pos="10996"/>
        </w:tabs>
        <w:spacing w:before="93"/>
        <w:ind w:left="470"/>
      </w:pPr>
      <w:r>
        <w:rPr>
          <w:color w:val="FFFFFF"/>
          <w:spacing w:val="-23"/>
          <w:w w:val="99"/>
          <w:shd w:val="clear" w:color="auto" w:fill="0070C0"/>
        </w:rPr>
        <w:t xml:space="preserve"> </w:t>
      </w:r>
      <w:r>
        <w:rPr>
          <w:color w:val="FFFFFF"/>
          <w:shd w:val="clear" w:color="auto" w:fill="0070C0"/>
        </w:rPr>
        <w:t>BÖLÜM</w:t>
      </w:r>
      <w:r>
        <w:rPr>
          <w:color w:val="FFFFFF"/>
          <w:spacing w:val="-9"/>
          <w:shd w:val="clear" w:color="auto" w:fill="0070C0"/>
        </w:rPr>
        <w:t xml:space="preserve"> </w:t>
      </w:r>
      <w:r>
        <w:rPr>
          <w:color w:val="FFFFFF"/>
          <w:shd w:val="clear" w:color="auto" w:fill="0070C0"/>
        </w:rPr>
        <w:t>13:</w:t>
      </w:r>
      <w:r>
        <w:rPr>
          <w:color w:val="FFFFFF"/>
          <w:spacing w:val="-11"/>
          <w:shd w:val="clear" w:color="auto" w:fill="0070C0"/>
        </w:rPr>
        <w:t xml:space="preserve"> </w:t>
      </w:r>
      <w:r>
        <w:rPr>
          <w:color w:val="FFFFFF"/>
          <w:shd w:val="clear" w:color="auto" w:fill="0070C0"/>
        </w:rPr>
        <w:t>Bertaraf</w:t>
      </w:r>
      <w:r>
        <w:rPr>
          <w:color w:val="FFFFFF"/>
          <w:spacing w:val="-11"/>
          <w:shd w:val="clear" w:color="auto" w:fill="0070C0"/>
        </w:rPr>
        <w:t xml:space="preserve"> </w:t>
      </w:r>
      <w:r>
        <w:rPr>
          <w:color w:val="FFFFFF"/>
          <w:shd w:val="clear" w:color="auto" w:fill="0070C0"/>
        </w:rPr>
        <w:t>etme</w:t>
      </w:r>
      <w:r>
        <w:rPr>
          <w:color w:val="FFFFFF"/>
          <w:spacing w:val="-13"/>
          <w:shd w:val="clear" w:color="auto" w:fill="0070C0"/>
        </w:rPr>
        <w:t xml:space="preserve"> </w:t>
      </w:r>
      <w:r>
        <w:rPr>
          <w:color w:val="FFFFFF"/>
          <w:shd w:val="clear" w:color="auto" w:fill="0070C0"/>
        </w:rPr>
        <w:t>bilgileri</w:t>
      </w:r>
      <w:r>
        <w:rPr>
          <w:color w:val="FFFFFF"/>
          <w:shd w:val="clear" w:color="auto" w:fill="0070C0"/>
        </w:rPr>
        <w:tab/>
      </w:r>
    </w:p>
    <w:p w14:paraId="3F00AD60" w14:textId="77777777" w:rsidR="00C804CD" w:rsidRDefault="00000000">
      <w:pPr>
        <w:pStyle w:val="Balk2"/>
        <w:tabs>
          <w:tab w:val="left" w:pos="1207"/>
          <w:tab w:val="left" w:pos="10996"/>
        </w:tabs>
        <w:spacing w:before="64" w:after="30"/>
        <w:ind w:left="470"/>
      </w:pPr>
      <w:r>
        <w:rPr>
          <w:color w:val="0070C0"/>
          <w:shd w:val="clear" w:color="auto" w:fill="C6D9F1"/>
        </w:rPr>
        <w:t>13.1.</w:t>
      </w:r>
      <w:r>
        <w:rPr>
          <w:color w:val="0070C0"/>
          <w:shd w:val="clear" w:color="auto" w:fill="C6D9F1"/>
        </w:rPr>
        <w:tab/>
        <w:t>Atık işleme</w:t>
      </w:r>
      <w:r>
        <w:rPr>
          <w:color w:val="0070C0"/>
          <w:spacing w:val="-24"/>
          <w:shd w:val="clear" w:color="auto" w:fill="C6D9F1"/>
        </w:rPr>
        <w:t xml:space="preserve"> </w:t>
      </w:r>
      <w:r>
        <w:rPr>
          <w:color w:val="0070C0"/>
          <w:shd w:val="clear" w:color="auto" w:fill="C6D9F1"/>
        </w:rPr>
        <w:t>yöntemleri</w:t>
      </w:r>
      <w:r>
        <w:rPr>
          <w:color w:val="0070C0"/>
          <w:shd w:val="clear" w:color="auto" w:fill="C6D9F1"/>
        </w:rPr>
        <w:tab/>
      </w:r>
    </w:p>
    <w:tbl>
      <w:tblPr>
        <w:tblStyle w:val="TableNormal"/>
        <w:tblW w:w="0" w:type="auto"/>
        <w:tblInd w:w="305" w:type="dxa"/>
        <w:tblLayout w:type="fixed"/>
        <w:tblLook w:val="01E0" w:firstRow="1" w:lastRow="1" w:firstColumn="1" w:lastColumn="1" w:noHBand="0" w:noVBand="0"/>
      </w:tblPr>
      <w:tblGrid>
        <w:gridCol w:w="2734"/>
        <w:gridCol w:w="1076"/>
        <w:gridCol w:w="7027"/>
      </w:tblGrid>
      <w:tr w:rsidR="00C804CD" w14:paraId="442CEB79" w14:textId="77777777">
        <w:trPr>
          <w:trHeight w:val="465"/>
        </w:trPr>
        <w:tc>
          <w:tcPr>
            <w:tcW w:w="2734" w:type="dxa"/>
          </w:tcPr>
          <w:p w14:paraId="18080828" w14:textId="77777777" w:rsidR="00C804CD" w:rsidRDefault="00000000">
            <w:pPr>
              <w:pStyle w:val="TableParagraph"/>
              <w:spacing w:line="179" w:lineRule="exact"/>
              <w:ind w:left="200"/>
              <w:rPr>
                <w:sz w:val="16"/>
              </w:rPr>
            </w:pPr>
            <w:r>
              <w:rPr>
                <w:sz w:val="16"/>
              </w:rPr>
              <w:t>Atık arıtma yöntemleri</w:t>
            </w:r>
          </w:p>
        </w:tc>
        <w:tc>
          <w:tcPr>
            <w:tcW w:w="1076" w:type="dxa"/>
          </w:tcPr>
          <w:p w14:paraId="072D9690" w14:textId="77777777" w:rsidR="00C804CD" w:rsidRDefault="00000000">
            <w:pPr>
              <w:pStyle w:val="TableParagraph"/>
              <w:spacing w:line="179" w:lineRule="exact"/>
              <w:ind w:right="54"/>
              <w:jc w:val="right"/>
              <w:rPr>
                <w:sz w:val="16"/>
              </w:rPr>
            </w:pPr>
            <w:r>
              <w:rPr>
                <w:w w:val="95"/>
                <w:sz w:val="16"/>
              </w:rPr>
              <w:t>:</w:t>
            </w:r>
          </w:p>
        </w:tc>
        <w:tc>
          <w:tcPr>
            <w:tcW w:w="7027" w:type="dxa"/>
          </w:tcPr>
          <w:p w14:paraId="7AF5D658" w14:textId="77777777" w:rsidR="00C804CD" w:rsidRDefault="00000000">
            <w:pPr>
              <w:pStyle w:val="TableParagraph"/>
              <w:ind w:left="59" w:right="663" w:hanging="3"/>
              <w:rPr>
                <w:sz w:val="16"/>
              </w:rPr>
            </w:pPr>
            <w:r>
              <w:rPr>
                <w:sz w:val="16"/>
              </w:rPr>
              <w:t>Çimento fırınlarında birlikte işleme yolları ve yakma önerilir ve ürün için belirlenen şekilde gerçekleştirilmelidir.</w:t>
            </w:r>
          </w:p>
        </w:tc>
      </w:tr>
      <w:tr w:rsidR="00C804CD" w14:paraId="60043279" w14:textId="77777777">
        <w:trPr>
          <w:trHeight w:val="1384"/>
        </w:trPr>
        <w:tc>
          <w:tcPr>
            <w:tcW w:w="2734" w:type="dxa"/>
          </w:tcPr>
          <w:p w14:paraId="0A526464" w14:textId="77777777" w:rsidR="00C804CD" w:rsidRDefault="00000000">
            <w:pPr>
              <w:pStyle w:val="TableParagraph"/>
              <w:spacing w:before="96"/>
              <w:ind w:left="200"/>
              <w:rPr>
                <w:sz w:val="16"/>
              </w:rPr>
            </w:pPr>
            <w:r>
              <w:rPr>
                <w:sz w:val="16"/>
              </w:rPr>
              <w:t>Atık bertaraf önerileri</w:t>
            </w:r>
          </w:p>
        </w:tc>
        <w:tc>
          <w:tcPr>
            <w:tcW w:w="1076" w:type="dxa"/>
          </w:tcPr>
          <w:p w14:paraId="15E2053B" w14:textId="77777777" w:rsidR="00C804CD" w:rsidRDefault="00000000">
            <w:pPr>
              <w:pStyle w:val="TableParagraph"/>
              <w:spacing w:before="96"/>
              <w:ind w:right="54"/>
              <w:jc w:val="right"/>
              <w:rPr>
                <w:sz w:val="16"/>
              </w:rPr>
            </w:pPr>
            <w:r>
              <w:rPr>
                <w:w w:val="95"/>
                <w:sz w:val="16"/>
              </w:rPr>
              <w:t>:</w:t>
            </w:r>
          </w:p>
        </w:tc>
        <w:tc>
          <w:tcPr>
            <w:tcW w:w="7027" w:type="dxa"/>
          </w:tcPr>
          <w:p w14:paraId="1AEF650E" w14:textId="77777777" w:rsidR="00C804CD" w:rsidRDefault="00000000">
            <w:pPr>
              <w:pStyle w:val="TableParagraph"/>
              <w:spacing w:before="96"/>
              <w:ind w:left="59" w:right="197" w:hanging="3"/>
              <w:rPr>
                <w:sz w:val="16"/>
              </w:rPr>
            </w:pPr>
            <w:r>
              <w:rPr>
                <w:sz w:val="16"/>
              </w:rPr>
              <w:t>Atıkları yerel ve / veya ulusal yönetmeliklere uygun olarak temizleyin. Tehlikeli atıklar diğer atıklarla birlikte karıştırılmamalıdır. Kirlilik tehlikesine neden olabileceği veya atıkların daha ileri düzeyde yönetilmesi için sorunlar yaratması durumunda, farklı tehlikeli atık türleri karıştırılamaz. Tehlikeli atıklar sorumlu bir şekilde yönetilecektir. Tehlikeli atıkları depolayan, nakleden veya idare eden tüm işletmeler kirlilik veya insanlara veya hayvanlara zarar verme riskini önlemek için gerekli önlemleri alacaktır. Damıtmayla geri dönüşüm. Enerji geri kazanımı ile</w:t>
            </w:r>
            <w:r>
              <w:rPr>
                <w:spacing w:val="-17"/>
                <w:sz w:val="16"/>
              </w:rPr>
              <w:t xml:space="preserve"> </w:t>
            </w:r>
            <w:r>
              <w:rPr>
                <w:sz w:val="16"/>
              </w:rPr>
              <w:t>gözetim</w:t>
            </w:r>
          </w:p>
          <w:p w14:paraId="6D047B89" w14:textId="77777777" w:rsidR="00C804CD" w:rsidRDefault="00000000">
            <w:pPr>
              <w:pStyle w:val="TableParagraph"/>
              <w:spacing w:line="164" w:lineRule="exact"/>
              <w:ind w:left="59"/>
              <w:rPr>
                <w:sz w:val="16"/>
              </w:rPr>
            </w:pPr>
            <w:r>
              <w:rPr>
                <w:sz w:val="16"/>
              </w:rPr>
              <w:t>altında yakılmalıdır. Yüzey suyuna deşarj etmeyin.</w:t>
            </w:r>
          </w:p>
        </w:tc>
      </w:tr>
    </w:tbl>
    <w:p w14:paraId="1C1147F7" w14:textId="77777777" w:rsidR="00C804CD" w:rsidRDefault="00C804CD">
      <w:pPr>
        <w:pStyle w:val="GvdeMetni"/>
        <w:spacing w:before="9"/>
        <w:rPr>
          <w:b/>
          <w:sz w:val="15"/>
        </w:rPr>
      </w:pPr>
    </w:p>
    <w:p w14:paraId="5E0299CF" w14:textId="77777777" w:rsidR="00C804CD" w:rsidRDefault="00000000">
      <w:pPr>
        <w:tabs>
          <w:tab w:val="left" w:pos="10996"/>
        </w:tabs>
        <w:ind w:left="470"/>
        <w:rPr>
          <w:b/>
          <w:sz w:val="20"/>
        </w:rPr>
      </w:pPr>
      <w:r>
        <w:rPr>
          <w:b/>
          <w:color w:val="FFFFFF"/>
          <w:spacing w:val="-23"/>
          <w:w w:val="99"/>
          <w:sz w:val="20"/>
          <w:shd w:val="clear" w:color="auto" w:fill="0070C0"/>
        </w:rPr>
        <w:t xml:space="preserve"> </w:t>
      </w:r>
      <w:r>
        <w:rPr>
          <w:b/>
          <w:color w:val="FFFFFF"/>
          <w:sz w:val="20"/>
          <w:shd w:val="clear" w:color="auto" w:fill="0070C0"/>
        </w:rPr>
        <w:t>BÖLÜM 14: Taşımacılık</w:t>
      </w:r>
      <w:r>
        <w:rPr>
          <w:b/>
          <w:color w:val="FFFFFF"/>
          <w:spacing w:val="-42"/>
          <w:sz w:val="20"/>
          <w:shd w:val="clear" w:color="auto" w:fill="0070C0"/>
        </w:rPr>
        <w:t xml:space="preserve"> </w:t>
      </w:r>
      <w:r>
        <w:rPr>
          <w:b/>
          <w:color w:val="FFFFFF"/>
          <w:sz w:val="20"/>
          <w:shd w:val="clear" w:color="auto" w:fill="0070C0"/>
        </w:rPr>
        <w:t>bilgileri</w:t>
      </w:r>
      <w:r>
        <w:rPr>
          <w:b/>
          <w:color w:val="FFFFFF"/>
          <w:sz w:val="20"/>
          <w:shd w:val="clear" w:color="auto" w:fill="0070C0"/>
        </w:rPr>
        <w:tab/>
      </w:r>
    </w:p>
    <w:p w14:paraId="24D37431" w14:textId="77777777" w:rsidR="00C804CD" w:rsidRDefault="00000000">
      <w:pPr>
        <w:pStyle w:val="GvdeMetni"/>
        <w:spacing w:before="67"/>
        <w:ind w:left="500"/>
      </w:pPr>
      <w:r>
        <w:t>Uyarınca ADR / RID / ADNR / IMDG / ICAO / IATA</w:t>
      </w:r>
    </w:p>
    <w:p w14:paraId="5F1D350B" w14:textId="77777777" w:rsidR="00C804CD" w:rsidRDefault="00000000">
      <w:pPr>
        <w:pStyle w:val="Balk2"/>
        <w:numPr>
          <w:ilvl w:val="1"/>
          <w:numId w:val="2"/>
        </w:numPr>
        <w:tabs>
          <w:tab w:val="left" w:pos="1207"/>
          <w:tab w:val="left" w:pos="1208"/>
          <w:tab w:val="left" w:pos="10996"/>
        </w:tabs>
        <w:spacing w:before="58"/>
      </w:pPr>
      <w:r>
        <w:rPr>
          <w:color w:val="0070C0"/>
          <w:shd w:val="clear" w:color="auto" w:fill="C6D9F1"/>
        </w:rPr>
        <w:t>UN</w:t>
      </w:r>
      <w:r>
        <w:rPr>
          <w:color w:val="0070C0"/>
          <w:spacing w:val="-24"/>
          <w:shd w:val="clear" w:color="auto" w:fill="C6D9F1"/>
        </w:rPr>
        <w:t xml:space="preserve"> </w:t>
      </w:r>
      <w:r>
        <w:rPr>
          <w:color w:val="0070C0"/>
          <w:shd w:val="clear" w:color="auto" w:fill="C6D9F1"/>
        </w:rPr>
        <w:t>numarası</w:t>
      </w:r>
      <w:r>
        <w:rPr>
          <w:color w:val="0070C0"/>
          <w:shd w:val="clear" w:color="auto" w:fill="C6D9F1"/>
        </w:rPr>
        <w:tab/>
      </w:r>
    </w:p>
    <w:p w14:paraId="7E88DE81" w14:textId="77777777" w:rsidR="00C804CD" w:rsidRDefault="00000000">
      <w:pPr>
        <w:pStyle w:val="GvdeMetni"/>
        <w:tabs>
          <w:tab w:val="left" w:pos="4042"/>
        </w:tabs>
        <w:spacing w:before="32"/>
        <w:ind w:left="495"/>
      </w:pPr>
      <w:r>
        <w:t>UN-No.</w:t>
      </w:r>
      <w:r>
        <w:tab/>
        <w:t>:</w:t>
      </w:r>
      <w:r>
        <w:rPr>
          <w:spacing w:val="24"/>
        </w:rPr>
        <w:t xml:space="preserve"> </w:t>
      </w:r>
      <w:r>
        <w:t>1993</w:t>
      </w:r>
    </w:p>
    <w:p w14:paraId="63CCF033" w14:textId="77777777" w:rsidR="00C804CD" w:rsidRDefault="00000000">
      <w:pPr>
        <w:pStyle w:val="Balk2"/>
        <w:numPr>
          <w:ilvl w:val="1"/>
          <w:numId w:val="2"/>
        </w:numPr>
        <w:tabs>
          <w:tab w:val="left" w:pos="1207"/>
          <w:tab w:val="left" w:pos="1208"/>
          <w:tab w:val="left" w:pos="10996"/>
        </w:tabs>
        <w:spacing w:before="128"/>
      </w:pPr>
      <w:r>
        <w:rPr>
          <w:color w:val="0070C0"/>
          <w:shd w:val="clear" w:color="auto" w:fill="C6D9F1"/>
        </w:rPr>
        <w:t>Uygun UN Taşımacılık</w:t>
      </w:r>
      <w:r>
        <w:rPr>
          <w:color w:val="0070C0"/>
          <w:spacing w:val="-25"/>
          <w:shd w:val="clear" w:color="auto" w:fill="C6D9F1"/>
        </w:rPr>
        <w:t xml:space="preserve"> </w:t>
      </w:r>
      <w:r>
        <w:rPr>
          <w:color w:val="0070C0"/>
          <w:spacing w:val="-3"/>
          <w:shd w:val="clear" w:color="auto" w:fill="C6D9F1"/>
        </w:rPr>
        <w:t>adı</w:t>
      </w:r>
      <w:r>
        <w:rPr>
          <w:color w:val="0070C0"/>
          <w:spacing w:val="-3"/>
          <w:shd w:val="clear" w:color="auto" w:fill="C6D9F1"/>
        </w:rPr>
        <w:tab/>
      </w:r>
    </w:p>
    <w:p w14:paraId="4827BFC0" w14:textId="77777777" w:rsidR="00C804CD" w:rsidRDefault="00000000">
      <w:pPr>
        <w:pStyle w:val="GvdeMetni"/>
        <w:tabs>
          <w:tab w:val="left" w:pos="4042"/>
        </w:tabs>
        <w:spacing w:before="32"/>
        <w:ind w:left="495"/>
      </w:pPr>
      <w:r>
        <w:t>Uygun</w:t>
      </w:r>
      <w:r>
        <w:rPr>
          <w:spacing w:val="-2"/>
        </w:rPr>
        <w:t xml:space="preserve"> </w:t>
      </w:r>
      <w:r>
        <w:t>sevkiyat</w:t>
      </w:r>
      <w:r>
        <w:rPr>
          <w:spacing w:val="1"/>
        </w:rPr>
        <w:t xml:space="preserve"> </w:t>
      </w:r>
      <w:r>
        <w:t>adı</w:t>
      </w:r>
      <w:r>
        <w:tab/>
        <w:t>: ALEVLENİR SIVI, B.B.B. (Petrol destilantı, İzo-bütanol</w:t>
      </w:r>
      <w:r>
        <w:rPr>
          <w:spacing w:val="1"/>
        </w:rPr>
        <w:t xml:space="preserve"> </w:t>
      </w:r>
      <w:r>
        <w:t>)</w:t>
      </w:r>
    </w:p>
    <w:p w14:paraId="37F3FFD1" w14:textId="77777777" w:rsidR="00C804CD" w:rsidRDefault="00000000">
      <w:pPr>
        <w:pStyle w:val="Balk2"/>
        <w:numPr>
          <w:ilvl w:val="1"/>
          <w:numId w:val="2"/>
        </w:numPr>
        <w:tabs>
          <w:tab w:val="left" w:pos="1207"/>
          <w:tab w:val="left" w:pos="1208"/>
          <w:tab w:val="left" w:pos="10996"/>
        </w:tabs>
        <w:spacing w:before="131"/>
      </w:pPr>
      <w:r>
        <w:rPr>
          <w:color w:val="0070C0"/>
          <w:spacing w:val="-1"/>
          <w:shd w:val="clear" w:color="auto" w:fill="C6D9F1"/>
        </w:rPr>
        <w:t>Taşımacılık</w:t>
      </w:r>
      <w:r>
        <w:rPr>
          <w:color w:val="0070C0"/>
          <w:spacing w:val="-22"/>
          <w:shd w:val="clear" w:color="auto" w:fill="C6D9F1"/>
        </w:rPr>
        <w:t xml:space="preserve"> </w:t>
      </w:r>
      <w:r>
        <w:rPr>
          <w:color w:val="0070C0"/>
          <w:shd w:val="clear" w:color="auto" w:fill="C6D9F1"/>
        </w:rPr>
        <w:t>zararlılık</w:t>
      </w:r>
      <w:r>
        <w:rPr>
          <w:color w:val="0070C0"/>
          <w:spacing w:val="-21"/>
          <w:shd w:val="clear" w:color="auto" w:fill="C6D9F1"/>
        </w:rPr>
        <w:t xml:space="preserve"> </w:t>
      </w:r>
      <w:r>
        <w:rPr>
          <w:color w:val="0070C0"/>
          <w:shd w:val="clear" w:color="auto" w:fill="C6D9F1"/>
        </w:rPr>
        <w:t>sınıf(lar)ı</w:t>
      </w:r>
      <w:r>
        <w:rPr>
          <w:color w:val="0070C0"/>
          <w:shd w:val="clear" w:color="auto" w:fill="C6D9F1"/>
        </w:rPr>
        <w:tab/>
      </w:r>
    </w:p>
    <w:p w14:paraId="26A9D150" w14:textId="77777777" w:rsidR="00C804CD" w:rsidRDefault="00000000">
      <w:pPr>
        <w:pStyle w:val="GvdeMetni"/>
        <w:tabs>
          <w:tab w:val="left" w:pos="4047"/>
        </w:tabs>
        <w:spacing w:before="39"/>
        <w:ind w:left="497"/>
      </w:pPr>
      <w:r>
        <w:t>Sınıf</w:t>
      </w:r>
      <w:r>
        <w:rPr>
          <w:spacing w:val="-1"/>
        </w:rPr>
        <w:t xml:space="preserve"> </w:t>
      </w:r>
      <w:r>
        <w:t>(UN)</w:t>
      </w:r>
      <w:r>
        <w:tab/>
        <w:t xml:space="preserve">: </w:t>
      </w:r>
      <w:r>
        <w:rPr>
          <w:spacing w:val="23"/>
        </w:rPr>
        <w:t xml:space="preserve"> </w:t>
      </w:r>
      <w:r>
        <w:t>3</w:t>
      </w:r>
    </w:p>
    <w:p w14:paraId="5BCFC27A" w14:textId="77777777" w:rsidR="00C804CD" w:rsidRDefault="00000000">
      <w:pPr>
        <w:pStyle w:val="GvdeMetni"/>
        <w:tabs>
          <w:tab w:val="left" w:pos="4047"/>
        </w:tabs>
        <w:spacing w:before="77"/>
        <w:ind w:left="497"/>
      </w:pPr>
      <w:r>
        <w:pict w14:anchorId="6D904135">
          <v:group id="_x0000_s2052" style="position:absolute;left:0;text-align:left;margin-left:221.15pt;margin-top:15.15pt;width:57.75pt;height:95.25pt;z-index:15761920;mso-position-horizontal-relative:page" coordorigin="4423,303" coordsize="1155,1905">
            <v:shape id="_x0000_s2054" type="#_x0000_t75" style="position:absolute;left:4424;top:302;width:1000;height:983">
              <v:imagedata r:id="rId27" o:title=""/>
            </v:shape>
            <v:shape id="_x0000_s2053" type="#_x0000_t75" style="position:absolute;left:4423;top:1306;width:1155;height:900">
              <v:imagedata r:id="rId28" o:title=""/>
            </v:shape>
            <w10:wrap anchorx="page"/>
          </v:group>
        </w:pict>
      </w:r>
      <w:r>
        <w:t>Tehlike</w:t>
      </w:r>
      <w:r>
        <w:rPr>
          <w:spacing w:val="-3"/>
        </w:rPr>
        <w:t xml:space="preserve"> </w:t>
      </w:r>
      <w:r>
        <w:t>etiketleri</w:t>
      </w:r>
      <w:r>
        <w:rPr>
          <w:spacing w:val="-2"/>
        </w:rPr>
        <w:t xml:space="preserve"> </w:t>
      </w:r>
      <w:r>
        <w:t>(UN)</w:t>
      </w:r>
      <w:r>
        <w:tab/>
        <w:t xml:space="preserve">: </w:t>
      </w:r>
      <w:r>
        <w:rPr>
          <w:spacing w:val="23"/>
        </w:rPr>
        <w:t xml:space="preserve"> </w:t>
      </w:r>
      <w:r>
        <w:t>3</w:t>
      </w:r>
    </w:p>
    <w:p w14:paraId="4C64A90C" w14:textId="77777777" w:rsidR="00C804CD" w:rsidRDefault="00C804CD">
      <w:pPr>
        <w:pStyle w:val="GvdeMetni"/>
        <w:rPr>
          <w:sz w:val="18"/>
        </w:rPr>
      </w:pPr>
    </w:p>
    <w:p w14:paraId="4CB60C52" w14:textId="77777777" w:rsidR="00C804CD" w:rsidRDefault="00C804CD">
      <w:pPr>
        <w:pStyle w:val="GvdeMetni"/>
        <w:rPr>
          <w:sz w:val="18"/>
        </w:rPr>
      </w:pPr>
    </w:p>
    <w:p w14:paraId="7F039341" w14:textId="77777777" w:rsidR="00C804CD" w:rsidRDefault="00C804CD">
      <w:pPr>
        <w:pStyle w:val="GvdeMetni"/>
        <w:rPr>
          <w:sz w:val="18"/>
        </w:rPr>
      </w:pPr>
    </w:p>
    <w:p w14:paraId="47353347" w14:textId="77777777" w:rsidR="00C804CD" w:rsidRDefault="00C804CD">
      <w:pPr>
        <w:pStyle w:val="GvdeMetni"/>
        <w:rPr>
          <w:sz w:val="18"/>
        </w:rPr>
      </w:pPr>
    </w:p>
    <w:p w14:paraId="5EFCFEA3" w14:textId="77777777" w:rsidR="00C804CD" w:rsidRDefault="00C804CD">
      <w:pPr>
        <w:pStyle w:val="GvdeMetni"/>
        <w:spacing w:before="10"/>
        <w:rPr>
          <w:sz w:val="18"/>
        </w:rPr>
      </w:pPr>
    </w:p>
    <w:p w14:paraId="2AC196DF" w14:textId="77777777" w:rsidR="00C804CD" w:rsidRDefault="00000000">
      <w:pPr>
        <w:pStyle w:val="GvdeMetni"/>
        <w:tabs>
          <w:tab w:val="left" w:pos="4044"/>
        </w:tabs>
        <w:ind w:left="497"/>
      </w:pPr>
      <w:r>
        <w:t>Turuncu</w:t>
      </w:r>
      <w:r>
        <w:rPr>
          <w:spacing w:val="-1"/>
        </w:rPr>
        <w:t xml:space="preserve"> </w:t>
      </w:r>
      <w:r>
        <w:t>Plaka</w:t>
      </w:r>
      <w:r>
        <w:tab/>
        <w:t>:</w:t>
      </w:r>
    </w:p>
    <w:p w14:paraId="5FC5B2D1" w14:textId="77777777" w:rsidR="00C804CD" w:rsidRDefault="00C804CD">
      <w:pPr>
        <w:pStyle w:val="GvdeMetni"/>
        <w:rPr>
          <w:sz w:val="20"/>
        </w:rPr>
      </w:pPr>
    </w:p>
    <w:p w14:paraId="3E69D28B" w14:textId="77777777" w:rsidR="00C804CD" w:rsidRDefault="00C804CD">
      <w:pPr>
        <w:pStyle w:val="GvdeMetni"/>
        <w:rPr>
          <w:sz w:val="20"/>
        </w:rPr>
      </w:pPr>
    </w:p>
    <w:p w14:paraId="7CBEF76F" w14:textId="77777777" w:rsidR="00C804CD" w:rsidRDefault="00C804CD">
      <w:pPr>
        <w:pStyle w:val="GvdeMetni"/>
        <w:rPr>
          <w:sz w:val="20"/>
        </w:rPr>
      </w:pPr>
    </w:p>
    <w:p w14:paraId="45274E77" w14:textId="77777777" w:rsidR="00C804CD" w:rsidRDefault="00C804CD">
      <w:pPr>
        <w:pStyle w:val="GvdeMetni"/>
        <w:rPr>
          <w:sz w:val="20"/>
        </w:rPr>
      </w:pPr>
    </w:p>
    <w:p w14:paraId="0FFA0FDD" w14:textId="77777777" w:rsidR="00C804CD" w:rsidRDefault="00C804CD">
      <w:pPr>
        <w:pStyle w:val="GvdeMetni"/>
        <w:spacing w:before="2"/>
        <w:rPr>
          <w:sz w:val="23"/>
        </w:rPr>
      </w:pPr>
    </w:p>
    <w:p w14:paraId="073F4297" w14:textId="77777777" w:rsidR="00C804CD" w:rsidRDefault="00000000">
      <w:pPr>
        <w:pStyle w:val="Balk2"/>
        <w:numPr>
          <w:ilvl w:val="1"/>
          <w:numId w:val="2"/>
        </w:numPr>
        <w:tabs>
          <w:tab w:val="left" w:pos="1207"/>
          <w:tab w:val="left" w:pos="1208"/>
          <w:tab w:val="left" w:pos="10996"/>
        </w:tabs>
      </w:pPr>
      <w:r>
        <w:rPr>
          <w:color w:val="0070C0"/>
          <w:shd w:val="clear" w:color="auto" w:fill="C6D9F1"/>
        </w:rPr>
        <w:t>Ambalajlama</w:t>
      </w:r>
      <w:r>
        <w:rPr>
          <w:color w:val="0070C0"/>
          <w:spacing w:val="-22"/>
          <w:shd w:val="clear" w:color="auto" w:fill="C6D9F1"/>
        </w:rPr>
        <w:t xml:space="preserve"> </w:t>
      </w:r>
      <w:r>
        <w:rPr>
          <w:color w:val="0070C0"/>
          <w:shd w:val="clear" w:color="auto" w:fill="C6D9F1"/>
        </w:rPr>
        <w:t>gurubu</w:t>
      </w:r>
      <w:r>
        <w:rPr>
          <w:color w:val="0070C0"/>
          <w:shd w:val="clear" w:color="auto" w:fill="C6D9F1"/>
        </w:rPr>
        <w:tab/>
      </w:r>
    </w:p>
    <w:p w14:paraId="20EA6244" w14:textId="77777777" w:rsidR="00C804CD" w:rsidRDefault="00000000">
      <w:pPr>
        <w:pStyle w:val="GvdeMetni"/>
        <w:tabs>
          <w:tab w:val="left" w:pos="4042"/>
        </w:tabs>
        <w:spacing w:before="32"/>
        <w:ind w:left="495"/>
      </w:pPr>
      <w:r>
        <w:t>Ambalaj</w:t>
      </w:r>
      <w:r>
        <w:rPr>
          <w:spacing w:val="-2"/>
        </w:rPr>
        <w:t xml:space="preserve"> </w:t>
      </w:r>
      <w:r>
        <w:t>Grubu</w:t>
      </w:r>
      <w:r>
        <w:rPr>
          <w:spacing w:val="-8"/>
        </w:rPr>
        <w:t xml:space="preserve"> </w:t>
      </w:r>
      <w:r>
        <w:t>(UN)</w:t>
      </w:r>
      <w:r>
        <w:tab/>
        <w:t>:</w:t>
      </w:r>
      <w:r>
        <w:rPr>
          <w:spacing w:val="26"/>
        </w:rPr>
        <w:t xml:space="preserve"> </w:t>
      </w:r>
      <w:r>
        <w:t>III</w:t>
      </w:r>
    </w:p>
    <w:p w14:paraId="5AC88226" w14:textId="77777777" w:rsidR="00C804CD" w:rsidRDefault="00000000">
      <w:pPr>
        <w:pStyle w:val="Balk2"/>
        <w:numPr>
          <w:ilvl w:val="1"/>
          <w:numId w:val="2"/>
        </w:numPr>
        <w:tabs>
          <w:tab w:val="left" w:pos="1210"/>
          <w:tab w:val="left" w:pos="1211"/>
          <w:tab w:val="left" w:pos="10997"/>
        </w:tabs>
        <w:spacing w:before="140"/>
        <w:ind w:left="1210" w:hanging="740"/>
      </w:pPr>
      <w:r>
        <w:rPr>
          <w:color w:val="0070C0"/>
          <w:shd w:val="clear" w:color="auto" w:fill="C6D9F1"/>
        </w:rPr>
        <w:t>Çevresel</w:t>
      </w:r>
      <w:r>
        <w:rPr>
          <w:color w:val="0070C0"/>
          <w:spacing w:val="-22"/>
          <w:shd w:val="clear" w:color="auto" w:fill="C6D9F1"/>
        </w:rPr>
        <w:t xml:space="preserve"> </w:t>
      </w:r>
      <w:r>
        <w:rPr>
          <w:color w:val="0070C0"/>
          <w:shd w:val="clear" w:color="auto" w:fill="C6D9F1"/>
        </w:rPr>
        <w:t>zararlar</w:t>
      </w:r>
      <w:r>
        <w:rPr>
          <w:color w:val="0070C0"/>
          <w:shd w:val="clear" w:color="auto" w:fill="C6D9F1"/>
        </w:rPr>
        <w:tab/>
      </w:r>
    </w:p>
    <w:p w14:paraId="5935D587" w14:textId="77777777" w:rsidR="00C804CD" w:rsidRDefault="00000000">
      <w:pPr>
        <w:pStyle w:val="GvdeMetni"/>
        <w:tabs>
          <w:tab w:val="left" w:pos="4047"/>
        </w:tabs>
        <w:spacing w:before="59"/>
        <w:ind w:left="497"/>
        <w:rPr>
          <w:sz w:val="20"/>
        </w:rPr>
      </w:pPr>
      <w:r>
        <w:t>Deniz</w:t>
      </w:r>
      <w:r>
        <w:rPr>
          <w:spacing w:val="-3"/>
        </w:rPr>
        <w:t xml:space="preserve"> </w:t>
      </w:r>
      <w:r>
        <w:t>zararlıları</w:t>
      </w:r>
      <w:r>
        <w:tab/>
        <w:t>:</w:t>
      </w:r>
      <w:r>
        <w:rPr>
          <w:spacing w:val="26"/>
        </w:rPr>
        <w:t xml:space="preserve"> </w:t>
      </w:r>
      <w:r>
        <w:rPr>
          <w:position w:val="-3"/>
          <w:sz w:val="20"/>
        </w:rPr>
        <w:t>P</w:t>
      </w:r>
    </w:p>
    <w:p w14:paraId="014D8133" w14:textId="77777777" w:rsidR="00C804CD" w:rsidRDefault="00C804CD">
      <w:pPr>
        <w:pStyle w:val="GvdeMetni"/>
        <w:rPr>
          <w:sz w:val="22"/>
        </w:rPr>
      </w:pPr>
    </w:p>
    <w:p w14:paraId="15623D40" w14:textId="77777777" w:rsidR="00C804CD" w:rsidRDefault="00C804CD">
      <w:pPr>
        <w:pStyle w:val="GvdeMetni"/>
        <w:rPr>
          <w:sz w:val="22"/>
        </w:rPr>
      </w:pPr>
    </w:p>
    <w:p w14:paraId="74D46ACF" w14:textId="77777777" w:rsidR="00C804CD" w:rsidRDefault="00C804CD">
      <w:pPr>
        <w:pStyle w:val="GvdeMetni"/>
        <w:spacing w:before="8"/>
        <w:rPr>
          <w:sz w:val="29"/>
        </w:rPr>
      </w:pPr>
    </w:p>
    <w:p w14:paraId="14127323" w14:textId="77777777" w:rsidR="00C804CD" w:rsidRDefault="00000000">
      <w:pPr>
        <w:pStyle w:val="GvdeMetni"/>
        <w:tabs>
          <w:tab w:val="left" w:pos="4049"/>
        </w:tabs>
        <w:ind w:left="497"/>
      </w:pPr>
      <w:r>
        <w:t>Diğer</w:t>
      </w:r>
      <w:r>
        <w:rPr>
          <w:spacing w:val="-1"/>
        </w:rPr>
        <w:t xml:space="preserve"> </w:t>
      </w:r>
      <w:r>
        <w:t>bilgiler</w:t>
      </w:r>
      <w:r>
        <w:tab/>
        <w:t>: Sınıflandırma GHS kategorisi 2 (Kronik su</w:t>
      </w:r>
      <w:r>
        <w:rPr>
          <w:spacing w:val="-25"/>
        </w:rPr>
        <w:t xml:space="preserve"> </w:t>
      </w:r>
      <w:r>
        <w:t>zehirliliği)</w:t>
      </w:r>
    </w:p>
    <w:p w14:paraId="22D7BF30" w14:textId="77777777" w:rsidR="00C804CD" w:rsidRDefault="00000000">
      <w:pPr>
        <w:pStyle w:val="Balk2"/>
        <w:numPr>
          <w:ilvl w:val="1"/>
          <w:numId w:val="2"/>
        </w:numPr>
        <w:tabs>
          <w:tab w:val="left" w:pos="1207"/>
          <w:tab w:val="left" w:pos="1208"/>
          <w:tab w:val="left" w:pos="10996"/>
        </w:tabs>
        <w:spacing w:before="128"/>
      </w:pPr>
      <w:r>
        <w:rPr>
          <w:color w:val="0070C0"/>
          <w:shd w:val="clear" w:color="auto" w:fill="C6D9F1"/>
        </w:rPr>
        <w:t>Kullanıcı için özel</w:t>
      </w:r>
      <w:r>
        <w:rPr>
          <w:color w:val="0070C0"/>
          <w:spacing w:val="-7"/>
          <w:shd w:val="clear" w:color="auto" w:fill="C6D9F1"/>
        </w:rPr>
        <w:t xml:space="preserve"> </w:t>
      </w:r>
      <w:r>
        <w:rPr>
          <w:color w:val="0070C0"/>
          <w:shd w:val="clear" w:color="auto" w:fill="C6D9F1"/>
        </w:rPr>
        <w:t>önlemler</w:t>
      </w:r>
      <w:r>
        <w:rPr>
          <w:color w:val="0070C0"/>
          <w:shd w:val="clear" w:color="auto" w:fill="C6D9F1"/>
        </w:rPr>
        <w:tab/>
      </w:r>
    </w:p>
    <w:p w14:paraId="49CE5420" w14:textId="77777777" w:rsidR="00C804CD" w:rsidRDefault="00000000">
      <w:pPr>
        <w:pStyle w:val="ListeParagraf"/>
        <w:numPr>
          <w:ilvl w:val="2"/>
          <w:numId w:val="2"/>
        </w:numPr>
        <w:tabs>
          <w:tab w:val="left" w:pos="1207"/>
          <w:tab w:val="left" w:pos="1208"/>
        </w:tabs>
        <w:spacing w:before="90"/>
        <w:rPr>
          <w:b/>
          <w:sz w:val="16"/>
        </w:rPr>
      </w:pPr>
      <w:r>
        <w:rPr>
          <w:b/>
          <w:color w:val="0070C0"/>
          <w:sz w:val="16"/>
        </w:rPr>
        <w:t>Kara</w:t>
      </w:r>
      <w:r>
        <w:rPr>
          <w:b/>
          <w:color w:val="0070C0"/>
          <w:spacing w:val="-6"/>
          <w:sz w:val="16"/>
        </w:rPr>
        <w:t xml:space="preserve"> </w:t>
      </w:r>
      <w:r>
        <w:rPr>
          <w:b/>
          <w:color w:val="0070C0"/>
          <w:sz w:val="16"/>
        </w:rPr>
        <w:t>taşımacılığı</w:t>
      </w:r>
    </w:p>
    <w:p w14:paraId="0B7E389A" w14:textId="77777777" w:rsidR="00C804CD" w:rsidRDefault="00000000">
      <w:pPr>
        <w:pStyle w:val="GvdeMetni"/>
        <w:spacing w:before="60"/>
        <w:ind w:left="499"/>
      </w:pPr>
      <w:r>
        <w:t>Tünel kısıtlaması (D/E)</w:t>
      </w:r>
    </w:p>
    <w:p w14:paraId="044E31C8" w14:textId="77777777" w:rsidR="00C804CD" w:rsidRDefault="00000000">
      <w:pPr>
        <w:pStyle w:val="Balk2"/>
        <w:numPr>
          <w:ilvl w:val="2"/>
          <w:numId w:val="2"/>
        </w:numPr>
        <w:tabs>
          <w:tab w:val="left" w:pos="1207"/>
          <w:tab w:val="left" w:pos="1208"/>
        </w:tabs>
        <w:spacing w:before="119"/>
      </w:pPr>
      <w:r>
        <w:rPr>
          <w:color w:val="0070C0"/>
        </w:rPr>
        <w:t>Deniz</w:t>
      </w:r>
      <w:r>
        <w:rPr>
          <w:color w:val="0070C0"/>
          <w:spacing w:val="-1"/>
        </w:rPr>
        <w:t xml:space="preserve"> </w:t>
      </w:r>
      <w:r>
        <w:rPr>
          <w:color w:val="0070C0"/>
          <w:spacing w:val="-3"/>
        </w:rPr>
        <w:t>taşımacılığı</w:t>
      </w:r>
    </w:p>
    <w:p w14:paraId="46D88439" w14:textId="77777777" w:rsidR="00C804CD" w:rsidRDefault="00000000">
      <w:pPr>
        <w:pStyle w:val="GvdeMetni"/>
        <w:tabs>
          <w:tab w:val="left" w:pos="4042"/>
        </w:tabs>
        <w:spacing w:before="61"/>
        <w:ind w:left="495"/>
      </w:pPr>
      <w:r>
        <w:t>EmS</w:t>
      </w:r>
      <w:r>
        <w:tab/>
        <w:t>: F-E,</w:t>
      </w:r>
      <w:r>
        <w:rPr>
          <w:spacing w:val="-24"/>
        </w:rPr>
        <w:t xml:space="preserve"> </w:t>
      </w:r>
      <w:r>
        <w:t>S-E</w:t>
      </w:r>
    </w:p>
    <w:p w14:paraId="7B554BE1" w14:textId="77777777" w:rsidR="00C804CD" w:rsidRDefault="00C804CD">
      <w:pPr>
        <w:pStyle w:val="GvdeMetni"/>
        <w:spacing w:before="5"/>
        <w:rPr>
          <w:sz w:val="15"/>
        </w:rPr>
      </w:pPr>
    </w:p>
    <w:p w14:paraId="124CFA64" w14:textId="77777777" w:rsidR="00C804CD" w:rsidRDefault="00000000">
      <w:pPr>
        <w:pStyle w:val="Balk2"/>
        <w:numPr>
          <w:ilvl w:val="2"/>
          <w:numId w:val="2"/>
        </w:numPr>
        <w:tabs>
          <w:tab w:val="left" w:pos="1207"/>
          <w:tab w:val="left" w:pos="1208"/>
        </w:tabs>
        <w:spacing w:before="1"/>
      </w:pPr>
      <w:r>
        <w:rPr>
          <w:color w:val="0070C0"/>
        </w:rPr>
        <w:t>Hava</w:t>
      </w:r>
      <w:r>
        <w:rPr>
          <w:color w:val="0070C0"/>
          <w:spacing w:val="-2"/>
        </w:rPr>
        <w:t xml:space="preserve"> </w:t>
      </w:r>
      <w:r>
        <w:rPr>
          <w:color w:val="0070C0"/>
          <w:spacing w:val="-3"/>
        </w:rPr>
        <w:t>taşımacılığı</w:t>
      </w:r>
    </w:p>
    <w:p w14:paraId="2E2E875A" w14:textId="77777777" w:rsidR="00C804CD" w:rsidRDefault="00000000">
      <w:pPr>
        <w:pStyle w:val="GvdeMetni"/>
        <w:spacing w:before="63" w:line="319" w:lineRule="auto"/>
        <w:ind w:left="499" w:right="9537"/>
      </w:pPr>
      <w:r>
        <w:t>Yolcu uçağı 60L Kargo uçağı 220L</w:t>
      </w:r>
    </w:p>
    <w:p w14:paraId="4A0B43F0" w14:textId="77777777" w:rsidR="00C804CD" w:rsidRDefault="00000000">
      <w:pPr>
        <w:pStyle w:val="Balk2"/>
        <w:numPr>
          <w:ilvl w:val="1"/>
          <w:numId w:val="2"/>
        </w:numPr>
        <w:tabs>
          <w:tab w:val="left" w:pos="1207"/>
          <w:tab w:val="left" w:pos="1208"/>
          <w:tab w:val="left" w:pos="10996"/>
        </w:tabs>
        <w:spacing w:before="70"/>
      </w:pPr>
      <w:r>
        <w:rPr>
          <w:color w:val="0070C0"/>
          <w:shd w:val="clear" w:color="auto" w:fill="C6D9F1"/>
        </w:rPr>
        <w:t>MARPOL</w:t>
      </w:r>
      <w:r>
        <w:rPr>
          <w:color w:val="0070C0"/>
          <w:spacing w:val="-6"/>
          <w:shd w:val="clear" w:color="auto" w:fill="C6D9F1"/>
        </w:rPr>
        <w:t xml:space="preserve"> </w:t>
      </w:r>
      <w:r>
        <w:rPr>
          <w:color w:val="0070C0"/>
          <w:shd w:val="clear" w:color="auto" w:fill="C6D9F1"/>
        </w:rPr>
        <w:t>73/78</w:t>
      </w:r>
      <w:r>
        <w:rPr>
          <w:color w:val="0070C0"/>
          <w:spacing w:val="-8"/>
          <w:shd w:val="clear" w:color="auto" w:fill="C6D9F1"/>
        </w:rPr>
        <w:t xml:space="preserve"> </w:t>
      </w:r>
      <w:r>
        <w:rPr>
          <w:color w:val="0070C0"/>
          <w:shd w:val="clear" w:color="auto" w:fill="C6D9F1"/>
        </w:rPr>
        <w:t>Ek</w:t>
      </w:r>
      <w:r>
        <w:rPr>
          <w:color w:val="0070C0"/>
          <w:spacing w:val="-9"/>
          <w:shd w:val="clear" w:color="auto" w:fill="C6D9F1"/>
        </w:rPr>
        <w:t xml:space="preserve"> </w:t>
      </w:r>
      <w:r>
        <w:rPr>
          <w:color w:val="0070C0"/>
          <w:shd w:val="clear" w:color="auto" w:fill="C6D9F1"/>
        </w:rPr>
        <w:t>II</w:t>
      </w:r>
      <w:r>
        <w:rPr>
          <w:color w:val="0070C0"/>
          <w:spacing w:val="-4"/>
          <w:shd w:val="clear" w:color="auto" w:fill="C6D9F1"/>
        </w:rPr>
        <w:t xml:space="preserve"> </w:t>
      </w:r>
      <w:r>
        <w:rPr>
          <w:color w:val="0070C0"/>
          <w:shd w:val="clear" w:color="auto" w:fill="C6D9F1"/>
        </w:rPr>
        <w:t>ve</w:t>
      </w:r>
      <w:r>
        <w:rPr>
          <w:color w:val="0070C0"/>
          <w:spacing w:val="-9"/>
          <w:shd w:val="clear" w:color="auto" w:fill="C6D9F1"/>
        </w:rPr>
        <w:t xml:space="preserve"> </w:t>
      </w:r>
      <w:r>
        <w:rPr>
          <w:color w:val="0070C0"/>
          <w:shd w:val="clear" w:color="auto" w:fill="C6D9F1"/>
        </w:rPr>
        <w:t>IBC</w:t>
      </w:r>
      <w:r>
        <w:rPr>
          <w:color w:val="0070C0"/>
          <w:spacing w:val="-6"/>
          <w:shd w:val="clear" w:color="auto" w:fill="C6D9F1"/>
        </w:rPr>
        <w:t xml:space="preserve"> </w:t>
      </w:r>
      <w:r>
        <w:rPr>
          <w:color w:val="0070C0"/>
          <w:shd w:val="clear" w:color="auto" w:fill="C6D9F1"/>
        </w:rPr>
        <w:t>Koduna</w:t>
      </w:r>
      <w:r>
        <w:rPr>
          <w:color w:val="0070C0"/>
          <w:spacing w:val="-6"/>
          <w:shd w:val="clear" w:color="auto" w:fill="C6D9F1"/>
        </w:rPr>
        <w:t xml:space="preserve"> </w:t>
      </w:r>
      <w:r>
        <w:rPr>
          <w:color w:val="0070C0"/>
          <w:shd w:val="clear" w:color="auto" w:fill="C6D9F1"/>
        </w:rPr>
        <w:t>göre</w:t>
      </w:r>
      <w:r>
        <w:rPr>
          <w:color w:val="0070C0"/>
          <w:spacing w:val="-5"/>
          <w:shd w:val="clear" w:color="auto" w:fill="C6D9F1"/>
        </w:rPr>
        <w:t xml:space="preserve"> </w:t>
      </w:r>
      <w:r>
        <w:rPr>
          <w:color w:val="0070C0"/>
          <w:shd w:val="clear" w:color="auto" w:fill="C6D9F1"/>
        </w:rPr>
        <w:t>dökme</w:t>
      </w:r>
      <w:r>
        <w:rPr>
          <w:color w:val="0070C0"/>
          <w:spacing w:val="-6"/>
          <w:shd w:val="clear" w:color="auto" w:fill="C6D9F1"/>
        </w:rPr>
        <w:t xml:space="preserve"> </w:t>
      </w:r>
      <w:r>
        <w:rPr>
          <w:color w:val="0070C0"/>
          <w:shd w:val="clear" w:color="auto" w:fill="C6D9F1"/>
        </w:rPr>
        <w:t>halde</w:t>
      </w:r>
      <w:r>
        <w:rPr>
          <w:color w:val="0070C0"/>
          <w:spacing w:val="-5"/>
          <w:shd w:val="clear" w:color="auto" w:fill="C6D9F1"/>
        </w:rPr>
        <w:t xml:space="preserve"> </w:t>
      </w:r>
      <w:r>
        <w:rPr>
          <w:color w:val="0070C0"/>
          <w:spacing w:val="-3"/>
          <w:shd w:val="clear" w:color="auto" w:fill="C6D9F1"/>
        </w:rPr>
        <w:t>nakliye</w:t>
      </w:r>
      <w:r>
        <w:rPr>
          <w:color w:val="0070C0"/>
          <w:spacing w:val="-3"/>
          <w:shd w:val="clear" w:color="auto" w:fill="C6D9F1"/>
        </w:rPr>
        <w:tab/>
      </w:r>
    </w:p>
    <w:p w14:paraId="2D3A2987" w14:textId="77777777" w:rsidR="00C804CD" w:rsidRDefault="00000000">
      <w:pPr>
        <w:pStyle w:val="GvdeMetni"/>
        <w:tabs>
          <w:tab w:val="left" w:pos="4042"/>
        </w:tabs>
        <w:spacing w:before="29"/>
        <w:ind w:left="495"/>
      </w:pPr>
      <w:r>
        <w:t>IBC</w:t>
      </w:r>
      <w:r>
        <w:rPr>
          <w:spacing w:val="-10"/>
        </w:rPr>
        <w:t xml:space="preserve"> </w:t>
      </w:r>
      <w:r>
        <w:t>kodu</w:t>
      </w:r>
      <w:r>
        <w:tab/>
        <w:t>: Ek bilgi</w:t>
      </w:r>
      <w:r>
        <w:rPr>
          <w:spacing w:val="-20"/>
        </w:rPr>
        <w:t xml:space="preserve"> </w:t>
      </w:r>
      <w:r>
        <w:t>yok.</w:t>
      </w:r>
    </w:p>
    <w:p w14:paraId="2B57E3A1" w14:textId="77777777" w:rsidR="00C804CD" w:rsidRDefault="00C804CD">
      <w:pPr>
        <w:sectPr w:rsidR="00C804CD" w:rsidSect="00077C57">
          <w:pgSz w:w="11920" w:h="16850"/>
          <w:pgMar w:top="1900" w:right="380" w:bottom="840" w:left="220" w:header="754" w:footer="647" w:gutter="0"/>
          <w:cols w:space="708"/>
        </w:sectPr>
      </w:pPr>
    </w:p>
    <w:p w14:paraId="65C46B2E" w14:textId="77777777" w:rsidR="00C804CD" w:rsidRDefault="00C804CD">
      <w:pPr>
        <w:pStyle w:val="GvdeMetni"/>
        <w:spacing w:before="7"/>
        <w:rPr>
          <w:sz w:val="14"/>
        </w:rPr>
      </w:pPr>
    </w:p>
    <w:p w14:paraId="3B50BFCB" w14:textId="77777777" w:rsidR="00C804CD" w:rsidRDefault="00000000">
      <w:pPr>
        <w:pStyle w:val="Balk1"/>
        <w:tabs>
          <w:tab w:val="left" w:pos="10996"/>
        </w:tabs>
        <w:spacing w:before="93"/>
        <w:ind w:left="470"/>
      </w:pPr>
      <w:r>
        <w:pict w14:anchorId="522284A4">
          <v:shape id="_x0000_s2051" type="#_x0000_t202" style="position:absolute;left:0;text-align:left;margin-left:34.5pt;margin-top:19.65pt;width:526.35pt;height:9.25pt;z-index:-15694848;mso-wrap-distance-left:0;mso-wrap-distance-right:0;mso-position-horizontal-relative:page" fillcolor="#c6d9f1" stroked="f">
            <v:textbox inset="0,0,0,0">
              <w:txbxContent>
                <w:p w14:paraId="07820E94" w14:textId="77777777" w:rsidR="00C804CD" w:rsidRDefault="00000000">
                  <w:pPr>
                    <w:tabs>
                      <w:tab w:val="left" w:pos="737"/>
                    </w:tabs>
                    <w:spacing w:line="181" w:lineRule="exact"/>
                    <w:ind w:left="32"/>
                    <w:rPr>
                      <w:b/>
                      <w:sz w:val="16"/>
                    </w:rPr>
                  </w:pPr>
                  <w:r>
                    <w:rPr>
                      <w:b/>
                      <w:color w:val="0070C0"/>
                      <w:sz w:val="16"/>
                    </w:rPr>
                    <w:t>15.1.</w:t>
                  </w:r>
                  <w:r>
                    <w:rPr>
                      <w:b/>
                      <w:color w:val="0070C0"/>
                      <w:sz w:val="16"/>
                    </w:rPr>
                    <w:tab/>
                    <w:t xml:space="preserve">Madde </w:t>
                  </w:r>
                  <w:r>
                    <w:rPr>
                      <w:b/>
                      <w:color w:val="0070C0"/>
                      <w:spacing w:val="-3"/>
                      <w:sz w:val="16"/>
                    </w:rPr>
                    <w:t xml:space="preserve">veya </w:t>
                  </w:r>
                  <w:r>
                    <w:rPr>
                      <w:b/>
                      <w:color w:val="0070C0"/>
                      <w:sz w:val="16"/>
                    </w:rPr>
                    <w:t xml:space="preserve">karışıma özgü </w:t>
                  </w:r>
                  <w:r>
                    <w:rPr>
                      <w:b/>
                      <w:color w:val="0070C0"/>
                      <w:spacing w:val="-3"/>
                      <w:sz w:val="16"/>
                    </w:rPr>
                    <w:t xml:space="preserve">güvenlik, </w:t>
                  </w:r>
                  <w:r>
                    <w:rPr>
                      <w:b/>
                      <w:color w:val="0070C0"/>
                      <w:sz w:val="16"/>
                    </w:rPr>
                    <w:t>sağlık ve çevre</w:t>
                  </w:r>
                  <w:r>
                    <w:rPr>
                      <w:b/>
                      <w:color w:val="0070C0"/>
                      <w:spacing w:val="-13"/>
                      <w:sz w:val="16"/>
                    </w:rPr>
                    <w:t xml:space="preserve"> </w:t>
                  </w:r>
                  <w:r>
                    <w:rPr>
                      <w:b/>
                      <w:color w:val="0070C0"/>
                      <w:sz w:val="16"/>
                    </w:rPr>
                    <w:t>mevzuatı</w:t>
                  </w:r>
                </w:p>
              </w:txbxContent>
            </v:textbox>
            <w10:wrap type="topAndBottom" anchorx="page"/>
          </v:shape>
        </w:pict>
      </w:r>
      <w:r>
        <w:rPr>
          <w:color w:val="FFFFFF"/>
          <w:spacing w:val="-23"/>
          <w:w w:val="99"/>
          <w:shd w:val="clear" w:color="auto" w:fill="0070C0"/>
        </w:rPr>
        <w:t xml:space="preserve"> </w:t>
      </w:r>
      <w:r>
        <w:rPr>
          <w:color w:val="FFFFFF"/>
          <w:shd w:val="clear" w:color="auto" w:fill="0070C0"/>
        </w:rPr>
        <w:t>BÖLÜM 15: Mevzuat</w:t>
      </w:r>
      <w:r>
        <w:rPr>
          <w:color w:val="FFFFFF"/>
          <w:spacing w:val="-31"/>
          <w:shd w:val="clear" w:color="auto" w:fill="0070C0"/>
        </w:rPr>
        <w:t xml:space="preserve"> </w:t>
      </w:r>
      <w:r>
        <w:rPr>
          <w:color w:val="FFFFFF"/>
          <w:shd w:val="clear" w:color="auto" w:fill="0070C0"/>
        </w:rPr>
        <w:t>bilgileri</w:t>
      </w:r>
      <w:r>
        <w:rPr>
          <w:color w:val="FFFFFF"/>
          <w:shd w:val="clear" w:color="auto" w:fill="0070C0"/>
        </w:rPr>
        <w:tab/>
      </w:r>
    </w:p>
    <w:p w14:paraId="23DAA0CB" w14:textId="77777777" w:rsidR="00C804CD" w:rsidRDefault="00000000">
      <w:pPr>
        <w:pStyle w:val="Balk2"/>
        <w:numPr>
          <w:ilvl w:val="2"/>
          <w:numId w:val="1"/>
        </w:numPr>
        <w:tabs>
          <w:tab w:val="left" w:pos="1207"/>
          <w:tab w:val="left" w:pos="1208"/>
        </w:tabs>
        <w:spacing w:before="68"/>
      </w:pPr>
      <w:r>
        <w:rPr>
          <w:color w:val="0070C0"/>
        </w:rPr>
        <w:t>Ulusal</w:t>
      </w:r>
      <w:r>
        <w:rPr>
          <w:color w:val="0070C0"/>
          <w:spacing w:val="-2"/>
        </w:rPr>
        <w:t xml:space="preserve"> </w:t>
      </w:r>
      <w:r>
        <w:rPr>
          <w:color w:val="0070C0"/>
        </w:rPr>
        <w:t>Mevzuat</w:t>
      </w:r>
    </w:p>
    <w:p w14:paraId="1557619E" w14:textId="77777777" w:rsidR="00C804CD" w:rsidRDefault="00000000">
      <w:pPr>
        <w:pStyle w:val="GvdeMetni"/>
        <w:spacing w:before="85"/>
        <w:ind w:left="519" w:right="1223" w:hanging="20"/>
      </w:pPr>
      <w:r>
        <w:t>Maddelerin ve karışımların sınıflandırılması, etiketlemesi ve ambalajlanması hakkında yönetmelik gereğince sınıflandırılması yapılmıştır H226 - Alevlenir sıvı ve buhar</w:t>
      </w:r>
    </w:p>
    <w:p w14:paraId="5448A404" w14:textId="77777777" w:rsidR="00C804CD" w:rsidRDefault="00000000">
      <w:pPr>
        <w:pStyle w:val="GvdeMetni"/>
        <w:spacing w:before="1"/>
        <w:ind w:left="519" w:right="6191"/>
      </w:pPr>
      <w:r>
        <w:t>H304 - Solunum yoluna nüfuzu ve yutulması halinde öldürücüdür H318 - Ciddi göz hasarına yol açar</w:t>
      </w:r>
    </w:p>
    <w:p w14:paraId="01C92172" w14:textId="77777777" w:rsidR="00C804CD" w:rsidRDefault="00C804CD">
      <w:pPr>
        <w:pStyle w:val="GvdeMetni"/>
        <w:spacing w:before="7"/>
        <w:rPr>
          <w:sz w:val="13"/>
        </w:rPr>
      </w:pPr>
    </w:p>
    <w:p w14:paraId="1C14CCC9" w14:textId="77777777" w:rsidR="00C804CD" w:rsidRDefault="00C804CD">
      <w:pPr>
        <w:rPr>
          <w:sz w:val="13"/>
        </w:rPr>
        <w:sectPr w:rsidR="00C804CD" w:rsidSect="00077C57">
          <w:pgSz w:w="11920" w:h="16850"/>
          <w:pgMar w:top="1900" w:right="380" w:bottom="840" w:left="220" w:header="754" w:footer="647" w:gutter="0"/>
          <w:cols w:space="708"/>
        </w:sectPr>
      </w:pPr>
    </w:p>
    <w:p w14:paraId="6501019A" w14:textId="77777777" w:rsidR="00C804CD" w:rsidRDefault="00000000">
      <w:pPr>
        <w:pStyle w:val="GvdeMetni"/>
        <w:spacing w:before="158"/>
        <w:ind w:left="586" w:right="22" w:hanging="104"/>
      </w:pPr>
      <w:r>
        <w:t>Diğer düzenlemeler, kısıtlamalar ve yasaklama yönetmelikleri</w:t>
      </w:r>
    </w:p>
    <w:p w14:paraId="72A765D5" w14:textId="77777777" w:rsidR="00C804CD" w:rsidRDefault="00000000">
      <w:pPr>
        <w:pStyle w:val="GvdeMetni"/>
        <w:spacing w:before="95"/>
        <w:ind w:left="483"/>
      </w:pPr>
      <w:r>
        <w:br w:type="column"/>
      </w:r>
      <w:r>
        <w:t>: Tehlikeli Malların Karayolu ile Uluslararası taşımacılığına ilişkin Avrupa Anlaşması</w:t>
      </w:r>
    </w:p>
    <w:p w14:paraId="1AFA8402" w14:textId="77777777" w:rsidR="00C804CD" w:rsidRDefault="00C804CD">
      <w:pPr>
        <w:sectPr w:rsidR="00C804CD" w:rsidSect="00077C57">
          <w:type w:val="continuous"/>
          <w:pgSz w:w="11920" w:h="16850"/>
          <w:pgMar w:top="540" w:right="380" w:bottom="840" w:left="220" w:header="708" w:footer="708" w:gutter="0"/>
          <w:cols w:num="2" w:space="708" w:equalWidth="0">
            <w:col w:w="3032" w:space="633"/>
            <w:col w:w="7655"/>
          </w:cols>
        </w:sectPr>
      </w:pPr>
    </w:p>
    <w:p w14:paraId="17A6FC4C" w14:textId="77777777" w:rsidR="00C804CD" w:rsidRDefault="00C804CD">
      <w:pPr>
        <w:pStyle w:val="GvdeMetni"/>
        <w:spacing w:before="10"/>
        <w:rPr>
          <w:sz w:val="8"/>
        </w:rPr>
      </w:pPr>
    </w:p>
    <w:p w14:paraId="7C29B298" w14:textId="77777777" w:rsidR="00C804CD" w:rsidRDefault="00000000">
      <w:pPr>
        <w:pStyle w:val="Balk2"/>
        <w:numPr>
          <w:ilvl w:val="2"/>
          <w:numId w:val="1"/>
        </w:numPr>
        <w:tabs>
          <w:tab w:val="left" w:pos="1169"/>
          <w:tab w:val="left" w:pos="1170"/>
        </w:tabs>
        <w:spacing w:before="96"/>
        <w:ind w:left="1169" w:hanging="709"/>
      </w:pPr>
      <w:r>
        <w:rPr>
          <w:color w:val="0070C0"/>
        </w:rPr>
        <w:t>Ulusal</w:t>
      </w:r>
      <w:r>
        <w:rPr>
          <w:color w:val="0070C0"/>
          <w:spacing w:val="-4"/>
        </w:rPr>
        <w:t xml:space="preserve"> </w:t>
      </w:r>
      <w:r>
        <w:rPr>
          <w:color w:val="0070C0"/>
        </w:rPr>
        <w:t>düzenlemeler</w:t>
      </w:r>
    </w:p>
    <w:p w14:paraId="66B559E4" w14:textId="77777777" w:rsidR="00C804CD" w:rsidRDefault="00000000">
      <w:pPr>
        <w:pStyle w:val="GvdeMetni"/>
        <w:spacing w:before="63"/>
        <w:ind w:left="461"/>
      </w:pPr>
      <w:r>
        <w:t>Ek bilgi</w:t>
      </w:r>
      <w:r>
        <w:rPr>
          <w:spacing w:val="-4"/>
        </w:rPr>
        <w:t xml:space="preserve"> </w:t>
      </w:r>
      <w:r>
        <w:t>yok</w:t>
      </w:r>
    </w:p>
    <w:p w14:paraId="56467697" w14:textId="77777777" w:rsidR="00C804CD" w:rsidRDefault="00000000">
      <w:pPr>
        <w:pStyle w:val="GvdeMetni"/>
        <w:spacing w:before="2"/>
        <w:rPr>
          <w:sz w:val="20"/>
        </w:rPr>
      </w:pPr>
      <w:r>
        <w:pict w14:anchorId="1147611F">
          <v:shape id="_x0000_s2050" type="#_x0000_t202" style="position:absolute;margin-left:32.5pt;margin-top:12.85pt;width:526.35pt;height:9.2pt;z-index:-15694336;mso-wrap-distance-left:0;mso-wrap-distance-right:0;mso-position-horizontal-relative:page" fillcolor="#c6d9f1" stroked="f">
            <v:textbox inset="0,0,0,0">
              <w:txbxContent>
                <w:p w14:paraId="7E5605CE" w14:textId="77777777" w:rsidR="00C804CD" w:rsidRDefault="00000000">
                  <w:pPr>
                    <w:tabs>
                      <w:tab w:val="left" w:pos="737"/>
                    </w:tabs>
                    <w:spacing w:line="181" w:lineRule="exact"/>
                    <w:ind w:left="31"/>
                    <w:rPr>
                      <w:b/>
                      <w:sz w:val="16"/>
                    </w:rPr>
                  </w:pPr>
                  <w:r>
                    <w:rPr>
                      <w:b/>
                      <w:color w:val="0070C0"/>
                      <w:sz w:val="16"/>
                    </w:rPr>
                    <w:t>15.2.</w:t>
                  </w:r>
                  <w:r>
                    <w:rPr>
                      <w:b/>
                      <w:color w:val="0070C0"/>
                      <w:sz w:val="16"/>
                    </w:rPr>
                    <w:tab/>
                    <w:t>Kimyasal güvenlik</w:t>
                  </w:r>
                  <w:r>
                    <w:rPr>
                      <w:b/>
                      <w:color w:val="0070C0"/>
                      <w:spacing w:val="-7"/>
                      <w:sz w:val="16"/>
                    </w:rPr>
                    <w:t xml:space="preserve"> </w:t>
                  </w:r>
                  <w:r>
                    <w:rPr>
                      <w:b/>
                      <w:color w:val="0070C0"/>
                      <w:spacing w:val="-3"/>
                      <w:sz w:val="16"/>
                    </w:rPr>
                    <w:t>değerlendirmesi</w:t>
                  </w:r>
                </w:p>
              </w:txbxContent>
            </v:textbox>
            <w10:wrap type="topAndBottom" anchorx="page"/>
          </v:shape>
        </w:pict>
      </w:r>
    </w:p>
    <w:p w14:paraId="684054DF" w14:textId="77777777" w:rsidR="00C804CD" w:rsidRDefault="00000000">
      <w:pPr>
        <w:pStyle w:val="GvdeMetni"/>
        <w:ind w:left="430"/>
      </w:pPr>
      <w:r>
        <w:t>Ek bilgi</w:t>
      </w:r>
      <w:r>
        <w:rPr>
          <w:spacing w:val="-2"/>
        </w:rPr>
        <w:t xml:space="preserve"> </w:t>
      </w:r>
      <w:r>
        <w:t>yok.</w:t>
      </w:r>
    </w:p>
    <w:p w14:paraId="0704DCEF" w14:textId="77777777" w:rsidR="00C804CD" w:rsidRDefault="00C804CD">
      <w:pPr>
        <w:pStyle w:val="GvdeMetni"/>
        <w:spacing w:before="10"/>
        <w:rPr>
          <w:sz w:val="17"/>
        </w:rPr>
      </w:pPr>
    </w:p>
    <w:p w14:paraId="609C8235" w14:textId="77777777" w:rsidR="00C804CD" w:rsidRDefault="00000000">
      <w:pPr>
        <w:pStyle w:val="Balk1"/>
        <w:tabs>
          <w:tab w:val="left" w:pos="10956"/>
        </w:tabs>
        <w:ind w:left="430"/>
      </w:pPr>
      <w:r>
        <w:rPr>
          <w:color w:val="FFFFFF"/>
          <w:spacing w:val="-24"/>
          <w:w w:val="99"/>
          <w:shd w:val="clear" w:color="auto" w:fill="0070C0"/>
        </w:rPr>
        <w:t xml:space="preserve"> </w:t>
      </w:r>
      <w:r>
        <w:rPr>
          <w:color w:val="FFFFFF"/>
          <w:shd w:val="clear" w:color="auto" w:fill="0070C0"/>
        </w:rPr>
        <w:t>BÖLÜM 16: Diğer</w:t>
      </w:r>
      <w:r>
        <w:rPr>
          <w:color w:val="FFFFFF"/>
          <w:spacing w:val="-26"/>
          <w:shd w:val="clear" w:color="auto" w:fill="0070C0"/>
        </w:rPr>
        <w:t xml:space="preserve"> </w:t>
      </w:r>
      <w:r>
        <w:rPr>
          <w:color w:val="FFFFFF"/>
          <w:shd w:val="clear" w:color="auto" w:fill="0070C0"/>
        </w:rPr>
        <w:t>bilgiler</w:t>
      </w:r>
      <w:r>
        <w:rPr>
          <w:color w:val="FFFFFF"/>
          <w:shd w:val="clear" w:color="auto" w:fill="0070C0"/>
        </w:rPr>
        <w:tab/>
      </w:r>
    </w:p>
    <w:p w14:paraId="6F3C0CBC" w14:textId="77777777" w:rsidR="00C804CD" w:rsidRDefault="00C804CD">
      <w:pPr>
        <w:pStyle w:val="GvdeMetni"/>
        <w:rPr>
          <w:b/>
          <w:sz w:val="19"/>
        </w:rPr>
      </w:pPr>
    </w:p>
    <w:tbl>
      <w:tblPr>
        <w:tblStyle w:val="TableNormal"/>
        <w:tblW w:w="0" w:type="auto"/>
        <w:tblInd w:w="117" w:type="dxa"/>
        <w:tblLayout w:type="fixed"/>
        <w:tblLook w:val="01E0" w:firstRow="1" w:lastRow="1" w:firstColumn="1" w:lastColumn="1" w:noHBand="0" w:noVBand="0"/>
      </w:tblPr>
      <w:tblGrid>
        <w:gridCol w:w="2000"/>
        <w:gridCol w:w="8513"/>
      </w:tblGrid>
      <w:tr w:rsidR="00C804CD" w14:paraId="30AD7591" w14:textId="77777777">
        <w:trPr>
          <w:trHeight w:val="243"/>
        </w:trPr>
        <w:tc>
          <w:tcPr>
            <w:tcW w:w="10513" w:type="dxa"/>
            <w:gridSpan w:val="2"/>
          </w:tcPr>
          <w:p w14:paraId="6DC16E32" w14:textId="77777777" w:rsidR="00C804CD" w:rsidRDefault="00000000">
            <w:pPr>
              <w:pStyle w:val="TableParagraph"/>
              <w:spacing w:line="134" w:lineRule="exact"/>
              <w:ind w:left="241"/>
              <w:rPr>
                <w:sz w:val="12"/>
              </w:rPr>
            </w:pPr>
            <w:r>
              <w:rPr>
                <w:sz w:val="12"/>
              </w:rPr>
              <w:t>R, H ve EUH cümlelerinin tam metinleri</w:t>
            </w:r>
          </w:p>
        </w:tc>
      </w:tr>
      <w:tr w:rsidR="00C804CD" w14:paraId="40FF5E92" w14:textId="77777777">
        <w:trPr>
          <w:trHeight w:val="320"/>
        </w:trPr>
        <w:tc>
          <w:tcPr>
            <w:tcW w:w="2000" w:type="dxa"/>
          </w:tcPr>
          <w:p w14:paraId="098409D4" w14:textId="77777777" w:rsidR="00C804CD" w:rsidRDefault="00000000">
            <w:pPr>
              <w:pStyle w:val="TableParagraph"/>
              <w:spacing w:before="105"/>
              <w:ind w:left="133"/>
              <w:rPr>
                <w:sz w:val="12"/>
              </w:rPr>
            </w:pPr>
            <w:r>
              <w:rPr>
                <w:sz w:val="12"/>
              </w:rPr>
              <w:t>H226</w:t>
            </w:r>
          </w:p>
        </w:tc>
        <w:tc>
          <w:tcPr>
            <w:tcW w:w="8513" w:type="dxa"/>
          </w:tcPr>
          <w:p w14:paraId="2979CECD" w14:textId="77777777" w:rsidR="00C804CD" w:rsidRDefault="00000000">
            <w:pPr>
              <w:pStyle w:val="TableParagraph"/>
              <w:spacing w:before="105"/>
              <w:ind w:left="907"/>
              <w:rPr>
                <w:sz w:val="12"/>
              </w:rPr>
            </w:pPr>
            <w:r>
              <w:rPr>
                <w:sz w:val="12"/>
              </w:rPr>
              <w:t>Alevlenir sıvı ve buhar</w:t>
            </w:r>
          </w:p>
        </w:tc>
      </w:tr>
      <w:tr w:rsidR="00C804CD" w14:paraId="31D80ACE" w14:textId="77777777">
        <w:trPr>
          <w:trHeight w:val="287"/>
        </w:trPr>
        <w:tc>
          <w:tcPr>
            <w:tcW w:w="2000" w:type="dxa"/>
          </w:tcPr>
          <w:p w14:paraId="1FDBE78D" w14:textId="77777777" w:rsidR="00C804CD" w:rsidRDefault="00000000">
            <w:pPr>
              <w:pStyle w:val="TableParagraph"/>
              <w:spacing w:before="73"/>
              <w:ind w:left="133"/>
              <w:rPr>
                <w:sz w:val="12"/>
              </w:rPr>
            </w:pPr>
            <w:r>
              <w:rPr>
                <w:sz w:val="12"/>
              </w:rPr>
              <w:t>H304</w:t>
            </w:r>
          </w:p>
        </w:tc>
        <w:tc>
          <w:tcPr>
            <w:tcW w:w="8513" w:type="dxa"/>
          </w:tcPr>
          <w:p w14:paraId="524EBDE6" w14:textId="77777777" w:rsidR="00C804CD" w:rsidRDefault="00000000">
            <w:pPr>
              <w:pStyle w:val="TableParagraph"/>
              <w:spacing w:before="73"/>
              <w:ind w:left="907"/>
              <w:rPr>
                <w:sz w:val="12"/>
              </w:rPr>
            </w:pPr>
            <w:r>
              <w:rPr>
                <w:sz w:val="12"/>
              </w:rPr>
              <w:t>Solunum yoluna nüfuzu ve yutulması halinde öldürücüdür</w:t>
            </w:r>
          </w:p>
        </w:tc>
      </w:tr>
      <w:tr w:rsidR="00C804CD" w14:paraId="7A8BA3FA" w14:textId="77777777">
        <w:trPr>
          <w:trHeight w:val="287"/>
        </w:trPr>
        <w:tc>
          <w:tcPr>
            <w:tcW w:w="2000" w:type="dxa"/>
          </w:tcPr>
          <w:p w14:paraId="48234A0A" w14:textId="77777777" w:rsidR="00C804CD" w:rsidRDefault="00000000">
            <w:pPr>
              <w:pStyle w:val="TableParagraph"/>
              <w:spacing w:before="73"/>
              <w:ind w:left="133"/>
              <w:rPr>
                <w:sz w:val="12"/>
              </w:rPr>
            </w:pPr>
            <w:r>
              <w:rPr>
                <w:sz w:val="12"/>
              </w:rPr>
              <w:t>H318</w:t>
            </w:r>
          </w:p>
        </w:tc>
        <w:tc>
          <w:tcPr>
            <w:tcW w:w="8513" w:type="dxa"/>
          </w:tcPr>
          <w:p w14:paraId="0CDC4D3C" w14:textId="77777777" w:rsidR="00C804CD" w:rsidRDefault="00000000">
            <w:pPr>
              <w:pStyle w:val="TableParagraph"/>
              <w:spacing w:before="73"/>
              <w:ind w:left="907"/>
              <w:rPr>
                <w:sz w:val="12"/>
              </w:rPr>
            </w:pPr>
            <w:r>
              <w:rPr>
                <w:sz w:val="12"/>
              </w:rPr>
              <w:t>Ciddi göz hasarına yol açar</w:t>
            </w:r>
          </w:p>
        </w:tc>
      </w:tr>
      <w:tr w:rsidR="00C804CD" w14:paraId="629BADAD" w14:textId="77777777">
        <w:trPr>
          <w:trHeight w:val="273"/>
        </w:trPr>
        <w:tc>
          <w:tcPr>
            <w:tcW w:w="2000" w:type="dxa"/>
          </w:tcPr>
          <w:p w14:paraId="5A1E9BF7" w14:textId="77777777" w:rsidR="00C804CD" w:rsidRDefault="00000000">
            <w:pPr>
              <w:pStyle w:val="TableParagraph"/>
              <w:spacing w:before="73"/>
              <w:ind w:left="133"/>
              <w:rPr>
                <w:sz w:val="12"/>
              </w:rPr>
            </w:pPr>
            <w:r>
              <w:rPr>
                <w:sz w:val="12"/>
              </w:rPr>
              <w:t>P210</w:t>
            </w:r>
          </w:p>
        </w:tc>
        <w:tc>
          <w:tcPr>
            <w:tcW w:w="8513" w:type="dxa"/>
          </w:tcPr>
          <w:p w14:paraId="63522D2B" w14:textId="77777777" w:rsidR="00C804CD" w:rsidRDefault="00000000">
            <w:pPr>
              <w:pStyle w:val="TableParagraph"/>
              <w:spacing w:before="73"/>
              <w:ind w:left="886"/>
              <w:rPr>
                <w:sz w:val="12"/>
              </w:rPr>
            </w:pPr>
            <w:r>
              <w:rPr>
                <w:sz w:val="12"/>
              </w:rPr>
              <w:t>Isıdan/kıvılcımdan/alevden/sıcak yüzeylerden uzak tutun. - Sigara içilmez</w:t>
            </w:r>
          </w:p>
        </w:tc>
      </w:tr>
      <w:tr w:rsidR="00C804CD" w14:paraId="06A02AD9" w14:textId="77777777">
        <w:trPr>
          <w:trHeight w:val="259"/>
        </w:trPr>
        <w:tc>
          <w:tcPr>
            <w:tcW w:w="2000" w:type="dxa"/>
          </w:tcPr>
          <w:p w14:paraId="0962A4A3" w14:textId="77777777" w:rsidR="00C804CD" w:rsidRDefault="00000000">
            <w:pPr>
              <w:pStyle w:val="TableParagraph"/>
              <w:spacing w:before="58"/>
              <w:ind w:left="133"/>
              <w:rPr>
                <w:sz w:val="12"/>
              </w:rPr>
            </w:pPr>
            <w:r>
              <w:rPr>
                <w:sz w:val="12"/>
              </w:rPr>
              <w:t>P233</w:t>
            </w:r>
          </w:p>
        </w:tc>
        <w:tc>
          <w:tcPr>
            <w:tcW w:w="8513" w:type="dxa"/>
          </w:tcPr>
          <w:p w14:paraId="2852AC13" w14:textId="77777777" w:rsidR="00C804CD" w:rsidRDefault="00000000">
            <w:pPr>
              <w:pStyle w:val="TableParagraph"/>
              <w:spacing w:before="58"/>
              <w:ind w:left="902"/>
              <w:rPr>
                <w:sz w:val="12"/>
              </w:rPr>
            </w:pPr>
            <w:r>
              <w:rPr>
                <w:sz w:val="12"/>
              </w:rPr>
              <w:t>Kabı sıkıca kapalı tutun</w:t>
            </w:r>
          </w:p>
        </w:tc>
      </w:tr>
      <w:tr w:rsidR="00C804CD" w14:paraId="5EEC4AC4" w14:textId="77777777">
        <w:trPr>
          <w:trHeight w:val="259"/>
        </w:trPr>
        <w:tc>
          <w:tcPr>
            <w:tcW w:w="2000" w:type="dxa"/>
          </w:tcPr>
          <w:p w14:paraId="4998876C" w14:textId="77777777" w:rsidR="00C804CD" w:rsidRDefault="00000000">
            <w:pPr>
              <w:pStyle w:val="TableParagraph"/>
              <w:spacing w:before="58"/>
              <w:ind w:left="133"/>
              <w:rPr>
                <w:sz w:val="12"/>
              </w:rPr>
            </w:pPr>
            <w:r>
              <w:rPr>
                <w:sz w:val="12"/>
              </w:rPr>
              <w:t>P240</w:t>
            </w:r>
          </w:p>
        </w:tc>
        <w:tc>
          <w:tcPr>
            <w:tcW w:w="8513" w:type="dxa"/>
          </w:tcPr>
          <w:p w14:paraId="7B9003BC" w14:textId="77777777" w:rsidR="00C804CD" w:rsidRDefault="00000000">
            <w:pPr>
              <w:pStyle w:val="TableParagraph"/>
              <w:spacing w:before="58"/>
              <w:ind w:left="902"/>
              <w:rPr>
                <w:sz w:val="12"/>
              </w:rPr>
            </w:pPr>
            <w:r>
              <w:rPr>
                <w:sz w:val="12"/>
              </w:rPr>
              <w:t>Kabı ve alıcı ekipmanı toprağa oturtun/bağlayın</w:t>
            </w:r>
          </w:p>
        </w:tc>
      </w:tr>
      <w:tr w:rsidR="00C804CD" w14:paraId="27F0F0C5" w14:textId="77777777">
        <w:trPr>
          <w:trHeight w:val="257"/>
        </w:trPr>
        <w:tc>
          <w:tcPr>
            <w:tcW w:w="2000" w:type="dxa"/>
          </w:tcPr>
          <w:p w14:paraId="29FD2AA1" w14:textId="77777777" w:rsidR="00C804CD" w:rsidRDefault="00000000">
            <w:pPr>
              <w:pStyle w:val="TableParagraph"/>
              <w:spacing w:before="58"/>
              <w:ind w:left="133"/>
              <w:rPr>
                <w:sz w:val="12"/>
              </w:rPr>
            </w:pPr>
            <w:r>
              <w:rPr>
                <w:sz w:val="12"/>
              </w:rPr>
              <w:t>P241</w:t>
            </w:r>
          </w:p>
        </w:tc>
        <w:tc>
          <w:tcPr>
            <w:tcW w:w="8513" w:type="dxa"/>
          </w:tcPr>
          <w:p w14:paraId="70592BC4" w14:textId="77777777" w:rsidR="00C804CD" w:rsidRDefault="00000000">
            <w:pPr>
              <w:pStyle w:val="TableParagraph"/>
              <w:spacing w:before="58"/>
              <w:ind w:left="902"/>
              <w:rPr>
                <w:sz w:val="12"/>
              </w:rPr>
            </w:pPr>
            <w:r>
              <w:rPr>
                <w:sz w:val="12"/>
              </w:rPr>
              <w:t>Patlamaya dayanıklı elektrikli/havalandırma/tutuşturucu/.../malzeme kullanın</w:t>
            </w:r>
          </w:p>
        </w:tc>
      </w:tr>
      <w:tr w:rsidR="00C804CD" w14:paraId="0A60D89F" w14:textId="77777777">
        <w:trPr>
          <w:trHeight w:val="257"/>
        </w:trPr>
        <w:tc>
          <w:tcPr>
            <w:tcW w:w="2000" w:type="dxa"/>
          </w:tcPr>
          <w:p w14:paraId="61518510" w14:textId="77777777" w:rsidR="00C804CD" w:rsidRDefault="00000000">
            <w:pPr>
              <w:pStyle w:val="TableParagraph"/>
              <w:spacing w:before="57"/>
              <w:ind w:left="133"/>
              <w:rPr>
                <w:sz w:val="12"/>
              </w:rPr>
            </w:pPr>
            <w:r>
              <w:rPr>
                <w:sz w:val="12"/>
              </w:rPr>
              <w:t>P242</w:t>
            </w:r>
          </w:p>
        </w:tc>
        <w:tc>
          <w:tcPr>
            <w:tcW w:w="8513" w:type="dxa"/>
          </w:tcPr>
          <w:p w14:paraId="0F6AAC4E" w14:textId="77777777" w:rsidR="00C804CD" w:rsidRDefault="00000000">
            <w:pPr>
              <w:pStyle w:val="TableParagraph"/>
              <w:spacing w:before="57"/>
              <w:ind w:left="902"/>
              <w:rPr>
                <w:sz w:val="12"/>
              </w:rPr>
            </w:pPr>
            <w:r>
              <w:rPr>
                <w:sz w:val="12"/>
              </w:rPr>
              <w:t>Sadece ateş almayan aletler kullanın</w:t>
            </w:r>
          </w:p>
        </w:tc>
      </w:tr>
      <w:tr w:rsidR="00C804CD" w14:paraId="34BE0733" w14:textId="77777777">
        <w:trPr>
          <w:trHeight w:val="259"/>
        </w:trPr>
        <w:tc>
          <w:tcPr>
            <w:tcW w:w="2000" w:type="dxa"/>
          </w:tcPr>
          <w:p w14:paraId="40630CA6" w14:textId="77777777" w:rsidR="00C804CD" w:rsidRDefault="00000000">
            <w:pPr>
              <w:pStyle w:val="TableParagraph"/>
              <w:spacing w:before="58"/>
              <w:ind w:left="133"/>
              <w:rPr>
                <w:sz w:val="12"/>
              </w:rPr>
            </w:pPr>
            <w:r>
              <w:rPr>
                <w:sz w:val="12"/>
              </w:rPr>
              <w:t>P243</w:t>
            </w:r>
          </w:p>
        </w:tc>
        <w:tc>
          <w:tcPr>
            <w:tcW w:w="8513" w:type="dxa"/>
          </w:tcPr>
          <w:p w14:paraId="32E921AF" w14:textId="77777777" w:rsidR="00C804CD" w:rsidRDefault="00000000">
            <w:pPr>
              <w:pStyle w:val="TableParagraph"/>
              <w:spacing w:before="58"/>
              <w:ind w:left="902"/>
              <w:rPr>
                <w:sz w:val="12"/>
              </w:rPr>
            </w:pPr>
            <w:r>
              <w:rPr>
                <w:sz w:val="12"/>
              </w:rPr>
              <w:t>Statik boşalmaya karşı önleyici tedbirler alın</w:t>
            </w:r>
          </w:p>
        </w:tc>
      </w:tr>
      <w:tr w:rsidR="00C804CD" w14:paraId="4469D4E1" w14:textId="77777777">
        <w:trPr>
          <w:trHeight w:val="259"/>
        </w:trPr>
        <w:tc>
          <w:tcPr>
            <w:tcW w:w="2000" w:type="dxa"/>
          </w:tcPr>
          <w:p w14:paraId="7926F415" w14:textId="77777777" w:rsidR="00C804CD" w:rsidRDefault="00000000">
            <w:pPr>
              <w:pStyle w:val="TableParagraph"/>
              <w:spacing w:before="58"/>
              <w:ind w:left="133"/>
              <w:rPr>
                <w:sz w:val="12"/>
              </w:rPr>
            </w:pPr>
            <w:r>
              <w:rPr>
                <w:sz w:val="12"/>
              </w:rPr>
              <w:t>P280</w:t>
            </w:r>
          </w:p>
        </w:tc>
        <w:tc>
          <w:tcPr>
            <w:tcW w:w="8513" w:type="dxa"/>
          </w:tcPr>
          <w:p w14:paraId="666ED18C" w14:textId="77777777" w:rsidR="00C804CD" w:rsidRDefault="00000000">
            <w:pPr>
              <w:pStyle w:val="TableParagraph"/>
              <w:spacing w:before="58"/>
              <w:ind w:left="902"/>
              <w:rPr>
                <w:sz w:val="12"/>
              </w:rPr>
            </w:pPr>
            <w:r>
              <w:rPr>
                <w:sz w:val="12"/>
              </w:rPr>
              <w:t>Koruyucu eldiven/koruyucu kıyafet/göz koruyucu/yüz koruyucu kullanın</w:t>
            </w:r>
          </w:p>
        </w:tc>
      </w:tr>
      <w:tr w:rsidR="00C804CD" w14:paraId="226B1002" w14:textId="77777777">
        <w:trPr>
          <w:trHeight w:val="259"/>
        </w:trPr>
        <w:tc>
          <w:tcPr>
            <w:tcW w:w="2000" w:type="dxa"/>
          </w:tcPr>
          <w:p w14:paraId="2B18A098" w14:textId="77777777" w:rsidR="00C804CD" w:rsidRDefault="00000000">
            <w:pPr>
              <w:pStyle w:val="TableParagraph"/>
              <w:spacing w:before="58"/>
              <w:ind w:left="133"/>
              <w:rPr>
                <w:sz w:val="12"/>
              </w:rPr>
            </w:pPr>
            <w:r>
              <w:rPr>
                <w:sz w:val="12"/>
              </w:rPr>
              <w:t>P310</w:t>
            </w:r>
          </w:p>
        </w:tc>
        <w:tc>
          <w:tcPr>
            <w:tcW w:w="8513" w:type="dxa"/>
          </w:tcPr>
          <w:p w14:paraId="6AD5AD6D" w14:textId="77777777" w:rsidR="00C804CD" w:rsidRDefault="00000000">
            <w:pPr>
              <w:pStyle w:val="TableParagraph"/>
              <w:spacing w:before="58"/>
              <w:ind w:left="902"/>
              <w:rPr>
                <w:sz w:val="12"/>
              </w:rPr>
            </w:pPr>
            <w:r>
              <w:rPr>
                <w:sz w:val="12"/>
              </w:rPr>
              <w:t>Hemen ZEHİR MERKEZİNİ veya doktoru/hekimi arayın.</w:t>
            </w:r>
          </w:p>
        </w:tc>
      </w:tr>
      <w:tr w:rsidR="00C804CD" w14:paraId="22478A45" w14:textId="77777777">
        <w:trPr>
          <w:trHeight w:val="259"/>
        </w:trPr>
        <w:tc>
          <w:tcPr>
            <w:tcW w:w="2000" w:type="dxa"/>
          </w:tcPr>
          <w:p w14:paraId="0051D54D" w14:textId="77777777" w:rsidR="00C804CD" w:rsidRDefault="00000000">
            <w:pPr>
              <w:pStyle w:val="TableParagraph"/>
              <w:spacing w:before="58"/>
              <w:ind w:left="133"/>
              <w:rPr>
                <w:sz w:val="12"/>
              </w:rPr>
            </w:pPr>
            <w:r>
              <w:rPr>
                <w:sz w:val="12"/>
              </w:rPr>
              <w:t>P370+P378</w:t>
            </w:r>
          </w:p>
        </w:tc>
        <w:tc>
          <w:tcPr>
            <w:tcW w:w="8513" w:type="dxa"/>
          </w:tcPr>
          <w:p w14:paraId="5E70A3C4" w14:textId="77777777" w:rsidR="00C804CD" w:rsidRDefault="00000000">
            <w:pPr>
              <w:pStyle w:val="TableParagraph"/>
              <w:spacing w:before="58"/>
              <w:ind w:left="902"/>
              <w:rPr>
                <w:sz w:val="12"/>
              </w:rPr>
            </w:pPr>
            <w:r>
              <w:rPr>
                <w:sz w:val="12"/>
              </w:rPr>
              <w:t>Yangın durumunda: Söndürme için ... kullanın, (uygun malzeme üretici tarafından belirtilir).</w:t>
            </w:r>
          </w:p>
        </w:tc>
      </w:tr>
      <w:tr w:rsidR="00C804CD" w14:paraId="655115CA" w14:textId="77777777">
        <w:trPr>
          <w:trHeight w:val="225"/>
        </w:trPr>
        <w:tc>
          <w:tcPr>
            <w:tcW w:w="2000" w:type="dxa"/>
          </w:tcPr>
          <w:p w14:paraId="2D9048CB" w14:textId="77777777" w:rsidR="00C804CD" w:rsidRDefault="00000000">
            <w:pPr>
              <w:pStyle w:val="TableParagraph"/>
              <w:spacing w:before="58"/>
              <w:ind w:left="133"/>
              <w:rPr>
                <w:sz w:val="12"/>
              </w:rPr>
            </w:pPr>
            <w:r>
              <w:rPr>
                <w:sz w:val="12"/>
              </w:rPr>
              <w:t>P303+P361+P353</w:t>
            </w:r>
          </w:p>
        </w:tc>
        <w:tc>
          <w:tcPr>
            <w:tcW w:w="8513" w:type="dxa"/>
          </w:tcPr>
          <w:p w14:paraId="1345516A" w14:textId="77777777" w:rsidR="00C804CD" w:rsidRDefault="00000000">
            <w:pPr>
              <w:pStyle w:val="TableParagraph"/>
              <w:spacing w:before="58"/>
              <w:ind w:left="902"/>
              <w:rPr>
                <w:sz w:val="12"/>
              </w:rPr>
            </w:pPr>
            <w:r>
              <w:rPr>
                <w:sz w:val="12"/>
              </w:rPr>
              <w:t>DERİ (veya saç) İLE TEMAS HALİNDE İSE: Kirlenmiş tüm giysilerinizi hemen kaldırın/çıkartın. Cildinizi su/duş ile durulayın</w:t>
            </w:r>
          </w:p>
        </w:tc>
      </w:tr>
      <w:tr w:rsidR="00C804CD" w14:paraId="1C9DCD6B" w14:textId="77777777">
        <w:trPr>
          <w:trHeight w:val="415"/>
        </w:trPr>
        <w:tc>
          <w:tcPr>
            <w:tcW w:w="2000" w:type="dxa"/>
          </w:tcPr>
          <w:p w14:paraId="72BDCEC1" w14:textId="77777777" w:rsidR="00C804CD" w:rsidRDefault="00000000">
            <w:pPr>
              <w:pStyle w:val="TableParagraph"/>
              <w:spacing w:before="25"/>
              <w:ind w:left="133"/>
              <w:rPr>
                <w:sz w:val="12"/>
              </w:rPr>
            </w:pPr>
            <w:r>
              <w:rPr>
                <w:sz w:val="12"/>
              </w:rPr>
              <w:t>P305+P351+P338</w:t>
            </w:r>
          </w:p>
        </w:tc>
        <w:tc>
          <w:tcPr>
            <w:tcW w:w="8513" w:type="dxa"/>
          </w:tcPr>
          <w:p w14:paraId="76B1C349" w14:textId="77777777" w:rsidR="00C804CD" w:rsidRDefault="00000000">
            <w:pPr>
              <w:pStyle w:val="TableParagraph"/>
              <w:spacing w:before="25" w:line="312" w:lineRule="auto"/>
              <w:ind w:left="902" w:right="114"/>
              <w:rPr>
                <w:sz w:val="12"/>
              </w:rPr>
            </w:pPr>
            <w:r>
              <w:rPr>
                <w:sz w:val="12"/>
              </w:rPr>
              <w:t>GÖZ İLE TEMASI HALİNDE: Su ile birkaç dakika dikkatlice durulayın. Takılı ve yapması kolaysa, kontak lensleri çıkartın. Durulamaya devam edin.</w:t>
            </w:r>
          </w:p>
        </w:tc>
      </w:tr>
      <w:tr w:rsidR="00C804CD" w14:paraId="5BB3E3AA" w14:textId="77777777">
        <w:trPr>
          <w:trHeight w:val="292"/>
        </w:trPr>
        <w:tc>
          <w:tcPr>
            <w:tcW w:w="2000" w:type="dxa"/>
          </w:tcPr>
          <w:p w14:paraId="6CDE4C1F" w14:textId="77777777" w:rsidR="00C804CD" w:rsidRDefault="00000000">
            <w:pPr>
              <w:pStyle w:val="TableParagraph"/>
              <w:spacing w:before="68"/>
              <w:ind w:left="133"/>
              <w:rPr>
                <w:sz w:val="12"/>
              </w:rPr>
            </w:pPr>
            <w:r>
              <w:rPr>
                <w:sz w:val="12"/>
              </w:rPr>
              <w:t>P403+P235</w:t>
            </w:r>
          </w:p>
        </w:tc>
        <w:tc>
          <w:tcPr>
            <w:tcW w:w="8513" w:type="dxa"/>
          </w:tcPr>
          <w:p w14:paraId="271B41B1" w14:textId="77777777" w:rsidR="00C804CD" w:rsidRDefault="00000000">
            <w:pPr>
              <w:pStyle w:val="TableParagraph"/>
              <w:spacing w:before="68"/>
              <w:ind w:left="902"/>
              <w:rPr>
                <w:sz w:val="12"/>
              </w:rPr>
            </w:pPr>
            <w:r>
              <w:rPr>
                <w:sz w:val="12"/>
              </w:rPr>
              <w:t>İyi havalandırılmış bir alanda depolayan. Soğuk tutun.</w:t>
            </w:r>
          </w:p>
        </w:tc>
      </w:tr>
      <w:tr w:rsidR="00C804CD" w14:paraId="31C6C85D" w14:textId="77777777">
        <w:trPr>
          <w:trHeight w:val="220"/>
        </w:trPr>
        <w:tc>
          <w:tcPr>
            <w:tcW w:w="2000" w:type="dxa"/>
          </w:tcPr>
          <w:p w14:paraId="1F31CBB9" w14:textId="77777777" w:rsidR="00C804CD" w:rsidRDefault="00000000">
            <w:pPr>
              <w:pStyle w:val="TableParagraph"/>
              <w:spacing w:before="82" w:line="118" w:lineRule="exact"/>
              <w:ind w:left="133"/>
              <w:rPr>
                <w:sz w:val="12"/>
              </w:rPr>
            </w:pPr>
            <w:r>
              <w:rPr>
                <w:sz w:val="12"/>
              </w:rPr>
              <w:t>P501</w:t>
            </w:r>
          </w:p>
        </w:tc>
        <w:tc>
          <w:tcPr>
            <w:tcW w:w="8513" w:type="dxa"/>
          </w:tcPr>
          <w:p w14:paraId="54613F50" w14:textId="77777777" w:rsidR="00C804CD" w:rsidRDefault="00000000">
            <w:pPr>
              <w:pStyle w:val="TableParagraph"/>
              <w:spacing w:before="82" w:line="118" w:lineRule="exact"/>
              <w:ind w:left="902"/>
              <w:rPr>
                <w:sz w:val="12"/>
              </w:rPr>
            </w:pPr>
            <w:r>
              <w:rPr>
                <w:sz w:val="12"/>
              </w:rPr>
              <w:t>İçeriği/kabı ... bertaraf edin.</w:t>
            </w:r>
          </w:p>
        </w:tc>
      </w:tr>
    </w:tbl>
    <w:p w14:paraId="32016BA2" w14:textId="5E104E76" w:rsidR="00C804CD" w:rsidRDefault="00C804CD">
      <w:pPr>
        <w:pStyle w:val="GvdeMetni"/>
        <w:rPr>
          <w:b/>
          <w:sz w:val="22"/>
        </w:rPr>
      </w:pPr>
    </w:p>
    <w:p w14:paraId="329EF3EA" w14:textId="170029D5" w:rsidR="005E5C28" w:rsidRDefault="005E5C28">
      <w:pPr>
        <w:pStyle w:val="GvdeMetni"/>
        <w:rPr>
          <w:b/>
          <w:sz w:val="22"/>
        </w:rPr>
      </w:pPr>
    </w:p>
    <w:p w14:paraId="7C519157" w14:textId="77777777" w:rsidR="005E5C28" w:rsidRDefault="005E5C28">
      <w:pPr>
        <w:pStyle w:val="GvdeMetni"/>
        <w:rPr>
          <w:b/>
          <w:sz w:val="22"/>
        </w:rPr>
      </w:pPr>
    </w:p>
    <w:p w14:paraId="7B8AE324" w14:textId="77777777" w:rsidR="00C804CD" w:rsidRDefault="00C804CD">
      <w:pPr>
        <w:pStyle w:val="GvdeMetni"/>
        <w:rPr>
          <w:b/>
          <w:sz w:val="22"/>
        </w:rPr>
      </w:pPr>
    </w:p>
    <w:p w14:paraId="5ACADEDF" w14:textId="77777777" w:rsidR="00C804CD" w:rsidRDefault="00C804CD">
      <w:pPr>
        <w:pStyle w:val="GvdeMetni"/>
        <w:rPr>
          <w:b/>
        </w:rPr>
      </w:pPr>
    </w:p>
    <w:p w14:paraId="33D5018E" w14:textId="77777777" w:rsidR="00C804CD" w:rsidRDefault="00C804CD">
      <w:pPr>
        <w:pStyle w:val="GvdeMetni"/>
        <w:spacing w:before="8"/>
        <w:rPr>
          <w:b/>
          <w:sz w:val="22"/>
        </w:rPr>
      </w:pPr>
    </w:p>
    <w:p w14:paraId="0DA977AF" w14:textId="12D9F386" w:rsidR="00C804CD" w:rsidRDefault="005E5C28">
      <w:pPr>
        <w:ind w:left="461"/>
        <w:rPr>
          <w:sz w:val="14"/>
        </w:rPr>
      </w:pPr>
      <w:r>
        <w:rPr>
          <w:sz w:val="14"/>
        </w:rPr>
        <w:t>Uyarı:</w:t>
      </w:r>
    </w:p>
    <w:p w14:paraId="396138E9" w14:textId="4617BF1B" w:rsidR="00C804CD" w:rsidRDefault="00000000">
      <w:pPr>
        <w:spacing w:before="39" w:line="316" w:lineRule="auto"/>
        <w:ind w:left="456" w:right="425"/>
        <w:rPr>
          <w:i/>
          <w:sz w:val="12"/>
        </w:rPr>
      </w:pPr>
      <w:r>
        <w:rPr>
          <w:i/>
          <w:sz w:val="12"/>
        </w:rPr>
        <w:t xml:space="preserve">Bu Güvenlik Bilgi Formunda verilen bilgiler mevcut bilgilere dayanmaktadır ve tam ve doğru olduğuna inanılmaktadır. Ürünü yalnızca sağlık, güvenlik ve çevre gereklilikleri için açıklar ve bu nedenle yalnızca bir kılavuz olarak kullanılmalıdır. Veriler belirli bir üründür ve diğer ürünlerle kombine kullanımlar için geçerli olmayabilir. Bu ürünün güvenli bir şekilde değerlendirilmesi ve kullanılması, yürürlükteki tüm kanun ve yönetmeliklerin uygulanması kullanıcının yükümlülüğüdür. </w:t>
      </w:r>
      <w:r w:rsidR="007D0513">
        <w:rPr>
          <w:i/>
          <w:sz w:val="12"/>
        </w:rPr>
        <w:t>Börfh Kimya San AŞ</w:t>
      </w:r>
      <w:r>
        <w:rPr>
          <w:i/>
          <w:sz w:val="12"/>
        </w:rPr>
        <w:t>, anormal kullanımdan kaynaklanan herhangi bir hasar veya yaralanma veya önerilenlere uyulmaması nedeniyle sorumlu değildir</w:t>
      </w:r>
    </w:p>
    <w:sectPr w:rsidR="00C804CD">
      <w:type w:val="continuous"/>
      <w:pgSz w:w="11920" w:h="16850"/>
      <w:pgMar w:top="540" w:right="380" w:bottom="840" w:left="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F518" w14:textId="77777777" w:rsidR="00077C57" w:rsidRDefault="00077C57">
      <w:r>
        <w:separator/>
      </w:r>
    </w:p>
  </w:endnote>
  <w:endnote w:type="continuationSeparator" w:id="0">
    <w:p w14:paraId="535FBBE7" w14:textId="77777777" w:rsidR="00077C57" w:rsidRDefault="0007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E5AF" w14:textId="77777777" w:rsidR="00FA40A6" w:rsidRDefault="00FA40A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D01B" w14:textId="77777777" w:rsidR="00C804CD" w:rsidRDefault="00000000">
    <w:pPr>
      <w:pStyle w:val="GvdeMetni"/>
      <w:spacing w:line="14" w:lineRule="auto"/>
      <w:rPr>
        <w:sz w:val="20"/>
      </w:rPr>
    </w:pPr>
    <w:r>
      <w:pict w14:anchorId="26B0A530">
        <v:line id="_x0000_s1039" style="position:absolute;z-index:-251661824;mso-position-horizontal-relative:page;mso-position-vertical-relative:page" from="30.6pt,796pt" to="564.8pt,796pt" strokecolor="#0070c0" strokeweight=".58pt">
          <w10:wrap anchorx="page" anchory="page"/>
        </v:line>
      </w:pict>
    </w:r>
    <w:r>
      <w:pict w14:anchorId="61BDF4C8">
        <v:shapetype id="_x0000_t202" coordsize="21600,21600" o:spt="202" path="m,l,21600r21600,l21600,xe">
          <v:stroke joinstyle="miter"/>
          <v:path gradientshapeok="t" o:connecttype="rect"/>
        </v:shapetype>
        <v:shape id="_x0000_s1038" type="#_x0000_t202" style="position:absolute;margin-left:35pt;margin-top:796.45pt;width:36.6pt;height:9.8pt;z-index:-251660800;mso-position-horizontal-relative:page;mso-position-vertical-relative:page" filled="f" stroked="f">
          <v:textbox style="mso-next-textbox:#_x0000_s1038" inset="0,0,0,0">
            <w:txbxContent>
              <w:p w14:paraId="73DE099E" w14:textId="0F48779F" w:rsidR="00C804CD" w:rsidRDefault="00261C1C">
                <w:pPr>
                  <w:spacing w:before="14"/>
                  <w:ind w:left="20"/>
                  <w:rPr>
                    <w:sz w:val="14"/>
                  </w:rPr>
                </w:pPr>
                <w:r w:rsidRPr="00261C1C">
                  <w:rPr>
                    <w:sz w:val="14"/>
                  </w:rPr>
                  <w:t>09/01/2023</w:t>
                </w:r>
              </w:p>
            </w:txbxContent>
          </v:textbox>
          <w10:wrap anchorx="page" anchory="page"/>
        </v:shape>
      </w:pict>
    </w:r>
    <w:r>
      <w:pict w14:anchorId="4F648E66">
        <v:shape id="_x0000_s1037" type="#_x0000_t202" style="position:absolute;margin-left:547.1pt;margin-top:796.35pt;width:13.65pt;height:9.8pt;z-index:-251659776;mso-position-horizontal-relative:page;mso-position-vertical-relative:page" filled="f" stroked="f">
          <v:textbox style="mso-next-textbox:#_x0000_s1037" inset="0,0,0,0">
            <w:txbxContent>
              <w:p w14:paraId="024D7BAB" w14:textId="77777777" w:rsidR="00C804CD" w:rsidRDefault="00000000">
                <w:pPr>
                  <w:spacing w:before="14"/>
                  <w:ind w:left="60"/>
                  <w:rPr>
                    <w:sz w:val="14"/>
                  </w:rPr>
                </w:pPr>
                <w:r>
                  <w:fldChar w:fldCharType="begin"/>
                </w:r>
                <w:r>
                  <w:rPr>
                    <w:sz w:val="14"/>
                  </w:rPr>
                  <w:instrText xml:space="preserve"> PAGE </w:instrText>
                </w:r>
                <w:r>
                  <w:fldChar w:fldCharType="separate"/>
                </w:r>
                <w:r>
                  <w:t>1</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3834" w14:textId="77777777" w:rsidR="00FA40A6" w:rsidRDefault="00FA40A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72FE" w14:textId="77777777" w:rsidR="00C804CD" w:rsidRDefault="00000000">
    <w:pPr>
      <w:pStyle w:val="GvdeMetni"/>
      <w:spacing w:line="14" w:lineRule="auto"/>
      <w:rPr>
        <w:sz w:val="20"/>
      </w:rPr>
    </w:pPr>
    <w:r>
      <w:pict w14:anchorId="1A7BB4C4">
        <v:line id="_x0000_s1034" style="position:absolute;z-index:-251658752;mso-position-horizontal-relative:page;mso-position-vertical-relative:page" from="30.6pt,796pt" to="564.8pt,796pt" strokecolor="#0070c0" strokeweight=".58pt">
          <w10:wrap anchorx="page" anchory="page"/>
        </v:line>
      </w:pict>
    </w:r>
    <w:r>
      <w:pict w14:anchorId="16D28418">
        <v:shapetype id="_x0000_t202" coordsize="21600,21600" o:spt="202" path="m,l,21600r21600,l21600,xe">
          <v:stroke joinstyle="miter"/>
          <v:path gradientshapeok="t" o:connecttype="rect"/>
        </v:shapetype>
        <v:shape id="_x0000_s1033" type="#_x0000_t202" style="position:absolute;margin-left:35pt;margin-top:796.45pt;width:36.6pt;height:9.8pt;z-index:-251657728;mso-position-horizontal-relative:page;mso-position-vertical-relative:page" filled="f" stroked="f">
          <v:textbox style="mso-next-textbox:#_x0000_s1033" inset="0,0,0,0">
            <w:txbxContent>
              <w:p w14:paraId="0754CB20" w14:textId="58D86243" w:rsidR="00C804CD" w:rsidRDefault="00261C1C">
                <w:pPr>
                  <w:spacing w:before="14"/>
                  <w:ind w:left="20"/>
                  <w:rPr>
                    <w:sz w:val="14"/>
                  </w:rPr>
                </w:pPr>
                <w:r w:rsidRPr="00261C1C">
                  <w:rPr>
                    <w:sz w:val="14"/>
                  </w:rPr>
                  <w:t>09/01/2023</w:t>
                </w:r>
              </w:p>
            </w:txbxContent>
          </v:textbox>
          <w10:wrap anchorx="page" anchory="page"/>
        </v:shape>
      </w:pict>
    </w:r>
    <w:r>
      <w:pict w14:anchorId="25224BBC">
        <v:shape id="_x0000_s1032" type="#_x0000_t202" style="position:absolute;margin-left:547.1pt;margin-top:796.35pt;width:13.65pt;height:9.8pt;z-index:-251656704;mso-position-horizontal-relative:page;mso-position-vertical-relative:page" filled="f" stroked="f">
          <v:textbox style="mso-next-textbox:#_x0000_s1032" inset="0,0,0,0">
            <w:txbxContent>
              <w:p w14:paraId="5BBAC5F7" w14:textId="77777777" w:rsidR="00C804CD" w:rsidRDefault="00000000">
                <w:pPr>
                  <w:spacing w:before="14"/>
                  <w:ind w:left="60"/>
                  <w:rPr>
                    <w:sz w:val="14"/>
                  </w:rPr>
                </w:pPr>
                <w:r>
                  <w:fldChar w:fldCharType="begin"/>
                </w:r>
                <w:r>
                  <w:rPr>
                    <w:sz w:val="14"/>
                  </w:rPr>
                  <w:instrText xml:space="preserve"> PAGE </w:instrText>
                </w:r>
                <w:r>
                  <w:fldChar w:fldCharType="separate"/>
                </w:r>
                <w:r>
                  <w:t>2</w:t>
                </w:r>
                <w:r>
                  <w:fldChar w:fldCharType="end"/>
                </w:r>
                <w:r>
                  <w:rPr>
                    <w:sz w:val="14"/>
                  </w:rPr>
                  <w:t>/7</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E873" w14:textId="77777777" w:rsidR="00C804CD" w:rsidRDefault="00000000">
    <w:pPr>
      <w:pStyle w:val="GvdeMetni"/>
      <w:spacing w:line="14" w:lineRule="auto"/>
      <w:rPr>
        <w:sz w:val="20"/>
      </w:rPr>
    </w:pPr>
    <w:r>
      <w:pict w14:anchorId="7CC7914A">
        <v:shapetype id="_x0000_t202" coordsize="21600,21600" o:spt="202" path="m,l,21600r21600,l21600,xe">
          <v:stroke joinstyle="miter"/>
          <v:path gradientshapeok="t" o:connecttype="rect"/>
        </v:shapetype>
        <v:shape id="_x0000_s1030" type="#_x0000_t202" style="position:absolute;margin-left:35pt;margin-top:796.45pt;width:36.6pt;height:9.8pt;z-index:-251655680;mso-position-horizontal-relative:page;mso-position-vertical-relative:page" filled="f" stroked="f">
          <v:textbox style="mso-next-textbox:#_x0000_s1030" inset="0,0,0,0">
            <w:txbxContent>
              <w:p w14:paraId="15F91950" w14:textId="77777777" w:rsidR="005E5C28" w:rsidRDefault="005E5C28" w:rsidP="005E5C28">
                <w:pPr>
                  <w:spacing w:before="14"/>
                  <w:ind w:left="20"/>
                  <w:rPr>
                    <w:sz w:val="14"/>
                  </w:rPr>
                </w:pPr>
                <w:r>
                  <w:rPr>
                    <w:sz w:val="14"/>
                  </w:rPr>
                  <w:t>07/01/2019</w:t>
                </w:r>
              </w:p>
              <w:p w14:paraId="36B0A715" w14:textId="64D33730" w:rsidR="00C804CD" w:rsidRDefault="00C804CD">
                <w:pPr>
                  <w:spacing w:before="14"/>
                  <w:ind w:left="20"/>
                  <w:rPr>
                    <w:sz w:val="14"/>
                  </w:rPr>
                </w:pPr>
              </w:p>
            </w:txbxContent>
          </v:textbox>
          <w10:wrap anchorx="page" anchory="page"/>
        </v:shape>
      </w:pict>
    </w:r>
    <w:r>
      <w:pict w14:anchorId="0F1DCBCE">
        <v:shape id="_x0000_s1029" type="#_x0000_t202" style="position:absolute;margin-left:547.1pt;margin-top:796.35pt;width:13.65pt;height:9.8pt;z-index:-251654656;mso-position-horizontal-relative:page;mso-position-vertical-relative:page" filled="f" stroked="f">
          <v:textbox style="mso-next-textbox:#_x0000_s1029" inset="0,0,0,0">
            <w:txbxContent>
              <w:p w14:paraId="42B886EF" w14:textId="77777777" w:rsidR="00C804CD" w:rsidRDefault="00000000">
                <w:pPr>
                  <w:spacing w:before="14"/>
                  <w:ind w:left="60"/>
                  <w:rPr>
                    <w:sz w:val="14"/>
                  </w:rPr>
                </w:pPr>
                <w:r>
                  <w:fldChar w:fldCharType="begin"/>
                </w:r>
                <w:r>
                  <w:rPr>
                    <w:sz w:val="14"/>
                  </w:rPr>
                  <w:instrText xml:space="preserve"> PAGE </w:instrText>
                </w:r>
                <w:r>
                  <w:fldChar w:fldCharType="separate"/>
                </w:r>
                <w:r>
                  <w:t>3</w:t>
                </w:r>
                <w:r>
                  <w:fldChar w:fldCharType="end"/>
                </w:r>
                <w:r>
                  <w:rPr>
                    <w:sz w:val="14"/>
                  </w:rPr>
                  <w:t>/7</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C201" w14:textId="77777777" w:rsidR="00C804CD" w:rsidRDefault="00000000">
    <w:pPr>
      <w:pStyle w:val="GvdeMetni"/>
      <w:spacing w:line="14" w:lineRule="auto"/>
      <w:rPr>
        <w:sz w:val="20"/>
      </w:rPr>
    </w:pPr>
    <w:r>
      <w:pict w14:anchorId="46BC1AA0">
        <v:line id="_x0000_s1027" style="position:absolute;z-index:-251653632;mso-position-horizontal-relative:page;mso-position-vertical-relative:page" from="30.6pt,796pt" to="564.8pt,796pt" strokecolor="#0070c0" strokeweight=".58pt">
          <w10:wrap anchorx="page" anchory="page"/>
        </v:line>
      </w:pict>
    </w:r>
    <w:r>
      <w:pict w14:anchorId="395658B2">
        <v:shapetype id="_x0000_t202" coordsize="21600,21600" o:spt="202" path="m,l,21600r21600,l21600,xe">
          <v:stroke joinstyle="miter"/>
          <v:path gradientshapeok="t" o:connecttype="rect"/>
        </v:shapetype>
        <v:shape id="_x0000_s1026" type="#_x0000_t202" style="position:absolute;margin-left:35pt;margin-top:796.45pt;width:36.6pt;height:9.8pt;z-index:-251652608;mso-position-horizontal-relative:page;mso-position-vertical-relative:page" filled="f" stroked="f">
          <v:textbox style="mso-next-textbox:#_x0000_s1026" inset="0,0,0,0">
            <w:txbxContent>
              <w:p w14:paraId="65FB81C1" w14:textId="3BB4A7E4" w:rsidR="00C804CD" w:rsidRDefault="00546630">
                <w:pPr>
                  <w:spacing w:before="14"/>
                  <w:ind w:left="20"/>
                  <w:rPr>
                    <w:sz w:val="14"/>
                  </w:rPr>
                </w:pPr>
                <w:r w:rsidRPr="00546630">
                  <w:rPr>
                    <w:sz w:val="14"/>
                  </w:rPr>
                  <w:t>09/01/2023</w:t>
                </w:r>
              </w:p>
            </w:txbxContent>
          </v:textbox>
          <w10:wrap anchorx="page" anchory="page"/>
        </v:shape>
      </w:pict>
    </w:r>
    <w:r>
      <w:pict w14:anchorId="40958612">
        <v:shape id="_x0000_s1025" type="#_x0000_t202" style="position:absolute;margin-left:547.1pt;margin-top:796.35pt;width:13.65pt;height:9.8pt;z-index:-251651584;mso-position-horizontal-relative:page;mso-position-vertical-relative:page" filled="f" stroked="f">
          <v:textbox style="mso-next-textbox:#_x0000_s1025" inset="0,0,0,0">
            <w:txbxContent>
              <w:p w14:paraId="31842070" w14:textId="77777777" w:rsidR="00C804CD" w:rsidRDefault="00000000">
                <w:pPr>
                  <w:spacing w:before="14"/>
                  <w:ind w:left="60"/>
                  <w:rPr>
                    <w:sz w:val="14"/>
                  </w:rPr>
                </w:pPr>
                <w:r>
                  <w:fldChar w:fldCharType="begin"/>
                </w:r>
                <w:r>
                  <w:rPr>
                    <w:sz w:val="14"/>
                  </w:rPr>
                  <w:instrText xml:space="preserve"> PAGE </w:instrText>
                </w:r>
                <w:r>
                  <w:fldChar w:fldCharType="separate"/>
                </w:r>
                <w:r>
                  <w:t>4</w:t>
                </w:r>
                <w:r>
                  <w:fldChar w:fldCharType="end"/>
                </w:r>
                <w:r>
                  <w:rPr>
                    <w:sz w:val="14"/>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B4E5" w14:textId="77777777" w:rsidR="00077C57" w:rsidRDefault="00077C57">
      <w:r>
        <w:separator/>
      </w:r>
    </w:p>
  </w:footnote>
  <w:footnote w:type="continuationSeparator" w:id="0">
    <w:p w14:paraId="72E9605F" w14:textId="77777777" w:rsidR="00077C57" w:rsidRDefault="0007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C78D" w14:textId="77777777" w:rsidR="00FA40A6" w:rsidRDefault="00FA40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BB33" w14:textId="7FD0706E" w:rsidR="007D0513" w:rsidRDefault="00000000" w:rsidP="007D0513">
    <w:pPr>
      <w:pStyle w:val="stBilgi"/>
      <w:ind w:left="284"/>
    </w:pPr>
    <w:r>
      <w:rPr>
        <w:noProof/>
      </w:rPr>
      <w:pict w14:anchorId="7C278924">
        <v:shapetype id="_x0000_t202" coordsize="21600,21600" o:spt="202" path="m,l,21600r21600,l21600,xe">
          <v:stroke joinstyle="miter"/>
          <v:path gradientshapeok="t" o:connecttype="rect"/>
        </v:shapetype>
        <v:shape id="Text Box 24" o:spid="_x0000_s1048" type="#_x0000_t202" style="position:absolute;left:0;text-align:left;margin-left:148.4pt;margin-top:18.95pt;width:427pt;height:98.8pt;z-index:-251665920;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" filled="f" stroked="f">
          <v:textbox style="mso-next-textbox:#Text Box 24" inset="0,0,0,0">
            <w:txbxContent>
              <w:p w14:paraId="13C51D3F" w14:textId="20B1F935" w:rsidR="007D0513" w:rsidRPr="00CF35E7" w:rsidRDefault="00FA40A6" w:rsidP="007D0513">
                <w:pPr>
                  <w:spacing w:before="9"/>
                  <w:rPr>
                    <w:b/>
                    <w:sz w:val="32"/>
                  </w:rPr>
                </w:pPr>
                <w:r>
                  <w:rPr>
                    <w:b/>
                    <w:sz w:val="32"/>
                  </w:rPr>
                  <w:t>PARÇA YIKAMA SOLVENTİ</w:t>
                </w:r>
              </w:p>
              <w:p w14:paraId="22159F4E" w14:textId="77777777" w:rsidR="00934AE4" w:rsidRDefault="00934AE4" w:rsidP="00934AE4">
                <w:pPr>
                  <w:spacing w:before="2"/>
                  <w:ind w:left="20"/>
                  <w:rPr>
                    <w:sz w:val="24"/>
                  </w:rPr>
                </w:pPr>
                <w:r>
                  <w:rPr>
                    <w:sz w:val="24"/>
                  </w:rPr>
                  <w:t>Güvenlik Bilgi Formu</w:t>
                </w:r>
              </w:p>
              <w:p w14:paraId="328D2C22" w14:textId="77777777" w:rsidR="00934AE4" w:rsidRDefault="00934AE4" w:rsidP="00934AE4">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6CE2E20D" w14:textId="77777777" w:rsidR="00934AE4" w:rsidRDefault="00934AE4" w:rsidP="00934AE4">
                <w:pPr>
                  <w:spacing w:before="50" w:line="249" w:lineRule="auto"/>
                  <w:ind w:left="20" w:right="1"/>
                  <w:rPr>
                    <w:sz w:val="14"/>
                  </w:rPr>
                </w:pPr>
              </w:p>
              <w:p w14:paraId="5706F46C" w14:textId="77777777" w:rsidR="00934AE4" w:rsidRDefault="00934AE4" w:rsidP="00934AE4">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4748B98D" w14:textId="77777777" w:rsidR="007D0513" w:rsidRDefault="007D0513" w:rsidP="007D0513">
                <w:pPr>
                  <w:spacing w:before="14"/>
                  <w:ind w:left="20"/>
                  <w:rPr>
                    <w:sz w:val="14"/>
                  </w:rPr>
                </w:pPr>
              </w:p>
              <w:p w14:paraId="4C03372E" w14:textId="77777777" w:rsidR="007D0513" w:rsidRDefault="007D0513" w:rsidP="007D0513">
                <w:pPr>
                  <w:spacing w:before="48"/>
                  <w:ind w:left="20" w:right="-1"/>
                  <w:rPr>
                    <w:sz w:val="14"/>
                  </w:rPr>
                </w:pPr>
              </w:p>
            </w:txbxContent>
          </v:textbox>
          <w10:wrap anchorx="page" anchory="page"/>
        </v:shape>
      </w:pict>
    </w:r>
    <w:r w:rsidR="007D0513">
      <w:rPr>
        <w:noProof/>
        <w:lang w:eastAsia="tr-TR"/>
      </w:rPr>
      <w:drawing>
        <wp:inline distT="0" distB="0" distL="0" distR="0" wp14:anchorId="664B6F2C" wp14:editId="76F4E7E3">
          <wp:extent cx="1446530" cy="899075"/>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p w14:paraId="0F5D63EE" w14:textId="082B4A5C" w:rsidR="007D0513" w:rsidRDefault="007D0513">
    <w:pPr>
      <w:pStyle w:val="stBilgi"/>
    </w:pPr>
  </w:p>
  <w:p w14:paraId="3F325AD2" w14:textId="77777777" w:rsidR="007D0513" w:rsidRDefault="007D051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F75F" w14:textId="77777777" w:rsidR="00FA40A6" w:rsidRDefault="00FA40A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925D" w14:textId="77777777" w:rsidR="007D0513" w:rsidRDefault="00000000" w:rsidP="007D0513">
    <w:pPr>
      <w:pStyle w:val="stBilgi"/>
      <w:ind w:left="284"/>
    </w:pPr>
    <w:r>
      <w:rPr>
        <w:noProof/>
      </w:rPr>
      <w:pict w14:anchorId="0E36939B">
        <v:shapetype id="_x0000_t202" coordsize="21600,21600" o:spt="202" path="m,l,21600r21600,l21600,xe">
          <v:stroke joinstyle="miter"/>
          <v:path gradientshapeok="t" o:connecttype="rect"/>
        </v:shapetype>
        <v:shape id="_x0000_s1049" type="#_x0000_t202" style="position:absolute;left:0;text-align:left;margin-left:148.4pt;margin-top:34.7pt;width:432.1pt;height:97.3pt;z-index:-251664896;visibility:visible;mso-wrap-distance-left:9pt;mso-wrap-distance-top:0;mso-wrap-distance-right:9pt;mso-wrap-distance-bottom:0;mso-position-horizontal:absolute;mso-position-horizontal-relative:page;mso-position-vertical:absolut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" filled="f" stroked="f">
          <v:textbox style="mso-next-textbox:#_x0000_s1049" inset="0,0,0,0">
            <w:txbxContent>
              <w:p w14:paraId="4E99C6D1" w14:textId="77777777" w:rsidR="00934AE4" w:rsidRPr="00CF35E7" w:rsidRDefault="00934AE4" w:rsidP="00934AE4">
                <w:pPr>
                  <w:spacing w:before="9"/>
                  <w:rPr>
                    <w:b/>
                    <w:sz w:val="32"/>
                  </w:rPr>
                </w:pPr>
                <w:r>
                  <w:rPr>
                    <w:b/>
                    <w:sz w:val="32"/>
                  </w:rPr>
                  <w:t>PARÇA YIKAMA SOLVENTİ</w:t>
                </w:r>
              </w:p>
              <w:p w14:paraId="7C6D156A" w14:textId="77777777" w:rsidR="00934AE4" w:rsidRDefault="00934AE4" w:rsidP="00934AE4">
                <w:pPr>
                  <w:spacing w:before="2"/>
                  <w:ind w:left="20"/>
                  <w:rPr>
                    <w:sz w:val="24"/>
                  </w:rPr>
                </w:pPr>
                <w:r>
                  <w:rPr>
                    <w:sz w:val="24"/>
                  </w:rPr>
                  <w:t>Güvenlik Bilgi Formu</w:t>
                </w:r>
              </w:p>
              <w:p w14:paraId="7FDB8D5F" w14:textId="77777777" w:rsidR="00934AE4" w:rsidRDefault="00934AE4" w:rsidP="00934AE4">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24CB7E1C" w14:textId="77777777" w:rsidR="00934AE4" w:rsidRDefault="00934AE4" w:rsidP="00934AE4">
                <w:pPr>
                  <w:spacing w:before="50" w:line="249" w:lineRule="auto"/>
                  <w:ind w:left="20" w:right="1"/>
                  <w:rPr>
                    <w:sz w:val="14"/>
                  </w:rPr>
                </w:pPr>
              </w:p>
              <w:p w14:paraId="2DB1B0BF" w14:textId="77777777" w:rsidR="00934AE4" w:rsidRDefault="00934AE4" w:rsidP="00934AE4">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14D6482F" w14:textId="77777777" w:rsidR="00934AE4" w:rsidRDefault="00934AE4" w:rsidP="00934AE4">
                <w:pPr>
                  <w:spacing w:before="14"/>
                  <w:ind w:left="20"/>
                  <w:rPr>
                    <w:sz w:val="14"/>
                  </w:rPr>
                </w:pPr>
              </w:p>
              <w:p w14:paraId="7B9C00C6" w14:textId="77777777" w:rsidR="00934AE4" w:rsidRDefault="00934AE4" w:rsidP="00934AE4">
                <w:pPr>
                  <w:spacing w:before="48"/>
                  <w:ind w:left="20" w:right="-1"/>
                  <w:rPr>
                    <w:sz w:val="14"/>
                  </w:rPr>
                </w:pPr>
              </w:p>
              <w:p w14:paraId="58957E35" w14:textId="77777777" w:rsidR="007D0513" w:rsidRDefault="007D0513" w:rsidP="007D0513">
                <w:pPr>
                  <w:spacing w:before="48"/>
                  <w:ind w:left="20" w:right="-1"/>
                  <w:rPr>
                    <w:sz w:val="14"/>
                  </w:rPr>
                </w:pPr>
              </w:p>
            </w:txbxContent>
          </v:textbox>
          <w10:wrap anchorx="page" anchory="page"/>
        </v:shape>
      </w:pict>
    </w:r>
    <w:r w:rsidR="007D0513">
      <w:rPr>
        <w:noProof/>
        <w:lang w:eastAsia="tr-TR"/>
      </w:rPr>
      <w:drawing>
        <wp:inline distT="0" distB="0" distL="0" distR="0" wp14:anchorId="7556F530" wp14:editId="240938F0">
          <wp:extent cx="1446530" cy="899075"/>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p w14:paraId="420B4BDD" w14:textId="1B40740F" w:rsidR="00C804CD" w:rsidRDefault="00C804CD">
    <w:pPr>
      <w:pStyle w:val="GvdeMetni"/>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708C" w14:textId="77777777" w:rsidR="007D0513" w:rsidRDefault="00000000" w:rsidP="007D0513">
    <w:pPr>
      <w:pStyle w:val="stBilgi"/>
      <w:ind w:left="284"/>
    </w:pPr>
    <w:r>
      <w:rPr>
        <w:noProof/>
      </w:rPr>
      <w:pict w14:anchorId="1B4D3B46">
        <v:shapetype id="_x0000_t202" coordsize="21600,21600" o:spt="202" path="m,l,21600r21600,l21600,xe">
          <v:stroke joinstyle="miter"/>
          <v:path gradientshapeok="t" o:connecttype="rect"/>
        </v:shapetype>
        <v:shape id="_x0000_s1051" type="#_x0000_t202" style="position:absolute;left:0;text-align:left;margin-left:148.4pt;margin-top:22.7pt;width:400.75pt;height:76.3pt;z-index:-2516638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" filled="f" stroked="f">
          <v:textbox style="mso-next-textbox:#_x0000_s1051" inset="0,0,0,0">
            <w:txbxContent>
              <w:p w14:paraId="2AD693A2" w14:textId="77777777" w:rsidR="00934AE4" w:rsidRPr="00CF35E7" w:rsidRDefault="00934AE4" w:rsidP="00934AE4">
                <w:pPr>
                  <w:spacing w:before="9"/>
                  <w:rPr>
                    <w:b/>
                    <w:sz w:val="32"/>
                  </w:rPr>
                </w:pPr>
                <w:r>
                  <w:rPr>
                    <w:b/>
                    <w:sz w:val="32"/>
                  </w:rPr>
                  <w:t>PARÇA YIKAMA SOLVENTİ</w:t>
                </w:r>
              </w:p>
              <w:p w14:paraId="04EA7051" w14:textId="77777777" w:rsidR="00934AE4" w:rsidRDefault="00934AE4" w:rsidP="00934AE4">
                <w:pPr>
                  <w:spacing w:before="2"/>
                  <w:ind w:left="20"/>
                  <w:rPr>
                    <w:sz w:val="24"/>
                  </w:rPr>
                </w:pPr>
                <w:r>
                  <w:rPr>
                    <w:sz w:val="24"/>
                  </w:rPr>
                  <w:t>Güvenlik Bilgi Formu</w:t>
                </w:r>
              </w:p>
              <w:p w14:paraId="30E38B53" w14:textId="77777777" w:rsidR="00934AE4" w:rsidRDefault="00934AE4" w:rsidP="00934AE4">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2464B5F6" w14:textId="77777777" w:rsidR="00934AE4" w:rsidRDefault="00934AE4" w:rsidP="00934AE4">
                <w:pPr>
                  <w:spacing w:before="50" w:line="249" w:lineRule="auto"/>
                  <w:ind w:left="20" w:right="1"/>
                  <w:rPr>
                    <w:sz w:val="14"/>
                  </w:rPr>
                </w:pPr>
              </w:p>
              <w:p w14:paraId="46A56ACB" w14:textId="77777777" w:rsidR="00934AE4" w:rsidRDefault="00934AE4" w:rsidP="00934AE4">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52FED213" w14:textId="77777777" w:rsidR="00934AE4" w:rsidRDefault="00934AE4" w:rsidP="00934AE4">
                <w:pPr>
                  <w:spacing w:before="14"/>
                  <w:ind w:left="20"/>
                  <w:rPr>
                    <w:sz w:val="14"/>
                  </w:rPr>
                </w:pPr>
              </w:p>
              <w:p w14:paraId="14CE0510" w14:textId="77777777" w:rsidR="00934AE4" w:rsidRDefault="00934AE4" w:rsidP="00934AE4">
                <w:pPr>
                  <w:spacing w:before="48"/>
                  <w:ind w:left="20" w:right="-1"/>
                  <w:rPr>
                    <w:sz w:val="14"/>
                  </w:rPr>
                </w:pPr>
              </w:p>
              <w:p w14:paraId="506E3105" w14:textId="77777777" w:rsidR="007D0513" w:rsidRDefault="007D0513" w:rsidP="007D0513">
                <w:pPr>
                  <w:spacing w:before="48"/>
                  <w:ind w:left="20" w:right="-1"/>
                  <w:rPr>
                    <w:sz w:val="14"/>
                  </w:rPr>
                </w:pPr>
              </w:p>
            </w:txbxContent>
          </v:textbox>
          <w10:wrap anchorx="page" anchory="page"/>
        </v:shape>
      </w:pict>
    </w:r>
    <w:r w:rsidR="007D0513">
      <w:rPr>
        <w:noProof/>
        <w:lang w:eastAsia="tr-TR"/>
      </w:rPr>
      <w:drawing>
        <wp:inline distT="0" distB="0" distL="0" distR="0" wp14:anchorId="04F97BA3" wp14:editId="7208C858">
          <wp:extent cx="1446530" cy="899075"/>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p w14:paraId="27EA27B1" w14:textId="73EC0E19" w:rsidR="00C804CD" w:rsidRDefault="00C804CD">
    <w:pPr>
      <w:pStyle w:val="GvdeMetni"/>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6B15" w14:textId="77777777" w:rsidR="007D0513" w:rsidRDefault="00000000" w:rsidP="007D0513">
    <w:pPr>
      <w:pStyle w:val="stBilgi"/>
      <w:ind w:left="284"/>
    </w:pPr>
    <w:r>
      <w:rPr>
        <w:noProof/>
      </w:rPr>
      <w:pict w14:anchorId="727FD87D">
        <v:shapetype id="_x0000_t202" coordsize="21600,21600" o:spt="202" path="m,l,21600r21600,l21600,xe">
          <v:stroke joinstyle="miter"/>
          <v:path gradientshapeok="t" o:connecttype="rect"/>
        </v:shapetype>
        <v:shape id="_x0000_s1052" type="#_x0000_t202" style="position:absolute;left:0;text-align:left;margin-left:148.4pt;margin-top:21pt;width:400.75pt;height:78pt;z-index:-251662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" filled="f" stroked="f">
          <v:textbox style="mso-next-textbox:#_x0000_s1052" inset="0,0,0,0">
            <w:txbxContent>
              <w:p w14:paraId="3EA4E857" w14:textId="77777777" w:rsidR="00934AE4" w:rsidRPr="00CF35E7" w:rsidRDefault="00934AE4" w:rsidP="00934AE4">
                <w:pPr>
                  <w:spacing w:before="9"/>
                  <w:rPr>
                    <w:b/>
                    <w:sz w:val="32"/>
                  </w:rPr>
                </w:pPr>
                <w:r>
                  <w:rPr>
                    <w:b/>
                    <w:sz w:val="32"/>
                  </w:rPr>
                  <w:t>PARÇA YIKAMA SOLVENTİ</w:t>
                </w:r>
              </w:p>
              <w:p w14:paraId="57722DEB" w14:textId="77777777" w:rsidR="00934AE4" w:rsidRDefault="00934AE4" w:rsidP="00934AE4">
                <w:pPr>
                  <w:spacing w:before="2"/>
                  <w:ind w:left="20"/>
                  <w:rPr>
                    <w:sz w:val="24"/>
                  </w:rPr>
                </w:pPr>
                <w:r>
                  <w:rPr>
                    <w:sz w:val="24"/>
                  </w:rPr>
                  <w:t>Güvenlik Bilgi Formu</w:t>
                </w:r>
              </w:p>
              <w:p w14:paraId="525861D1" w14:textId="77777777" w:rsidR="00934AE4" w:rsidRDefault="00934AE4" w:rsidP="00934AE4">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23AD79C7" w14:textId="77777777" w:rsidR="00934AE4" w:rsidRDefault="00934AE4" w:rsidP="00934AE4">
                <w:pPr>
                  <w:spacing w:before="50" w:line="249" w:lineRule="auto"/>
                  <w:ind w:left="20" w:right="1"/>
                  <w:rPr>
                    <w:sz w:val="14"/>
                  </w:rPr>
                </w:pPr>
              </w:p>
              <w:p w14:paraId="51257B84" w14:textId="77777777" w:rsidR="00934AE4" w:rsidRDefault="00934AE4" w:rsidP="00934AE4">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260067F2" w14:textId="77777777" w:rsidR="00934AE4" w:rsidRDefault="00934AE4" w:rsidP="00934AE4">
                <w:pPr>
                  <w:spacing w:before="14"/>
                  <w:ind w:left="20"/>
                  <w:rPr>
                    <w:sz w:val="14"/>
                  </w:rPr>
                </w:pPr>
              </w:p>
              <w:p w14:paraId="78A08574" w14:textId="77777777" w:rsidR="00934AE4" w:rsidRDefault="00934AE4" w:rsidP="00934AE4">
                <w:pPr>
                  <w:spacing w:before="48"/>
                  <w:ind w:left="20" w:right="-1"/>
                  <w:rPr>
                    <w:sz w:val="14"/>
                  </w:rPr>
                </w:pPr>
              </w:p>
              <w:p w14:paraId="3100A65C" w14:textId="77777777" w:rsidR="007D0513" w:rsidRDefault="007D0513" w:rsidP="007D0513">
                <w:pPr>
                  <w:spacing w:before="48"/>
                  <w:ind w:left="20" w:right="-1"/>
                  <w:rPr>
                    <w:sz w:val="14"/>
                  </w:rPr>
                </w:pPr>
              </w:p>
            </w:txbxContent>
          </v:textbox>
          <w10:wrap anchorx="page" anchory="page"/>
        </v:shape>
      </w:pict>
    </w:r>
    <w:r w:rsidR="007D0513">
      <w:rPr>
        <w:noProof/>
        <w:lang w:eastAsia="tr-TR"/>
      </w:rPr>
      <w:drawing>
        <wp:inline distT="0" distB="0" distL="0" distR="0" wp14:anchorId="4A90D33B" wp14:editId="31045221">
          <wp:extent cx="1446530" cy="899075"/>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p w14:paraId="2DBA43D2" w14:textId="40496807" w:rsidR="00C804CD" w:rsidRDefault="00C804CD">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C54"/>
    <w:multiLevelType w:val="multilevel"/>
    <w:tmpl w:val="FC4CBDAC"/>
    <w:lvl w:ilvl="0">
      <w:start w:val="1"/>
      <w:numFmt w:val="decimal"/>
      <w:lvlText w:val="%1"/>
      <w:lvlJc w:val="left"/>
      <w:pPr>
        <w:ind w:left="1208" w:hanging="708"/>
        <w:jc w:val="left"/>
      </w:pPr>
      <w:rPr>
        <w:rFonts w:hint="default"/>
        <w:lang w:val="tr-TR" w:eastAsia="en-US" w:bidi="ar-SA"/>
      </w:rPr>
    </w:lvl>
    <w:lvl w:ilvl="1">
      <w:start w:val="2"/>
      <w:numFmt w:val="decimal"/>
      <w:lvlText w:val="%1.%2"/>
      <w:lvlJc w:val="left"/>
      <w:pPr>
        <w:ind w:left="1208" w:hanging="708"/>
        <w:jc w:val="left"/>
      </w:pPr>
      <w:rPr>
        <w:rFonts w:hint="default"/>
        <w:lang w:val="tr-TR" w:eastAsia="en-US" w:bidi="ar-SA"/>
      </w:rPr>
    </w:lvl>
    <w:lvl w:ilvl="2">
      <w:start w:val="1"/>
      <w:numFmt w:val="decimal"/>
      <w:lvlText w:val="%1.%2.%3."/>
      <w:lvlJc w:val="left"/>
      <w:pPr>
        <w:ind w:left="1208" w:hanging="708"/>
        <w:jc w:val="left"/>
      </w:pPr>
      <w:rPr>
        <w:rFonts w:ascii="Arial" w:eastAsia="Arial" w:hAnsi="Arial" w:cs="Arial" w:hint="default"/>
        <w:b/>
        <w:bCs/>
        <w:color w:val="0070C0"/>
        <w:spacing w:val="-2"/>
        <w:w w:val="98"/>
        <w:sz w:val="16"/>
        <w:szCs w:val="16"/>
        <w:lang w:val="tr-TR" w:eastAsia="en-US" w:bidi="ar-SA"/>
      </w:rPr>
    </w:lvl>
    <w:lvl w:ilvl="3">
      <w:numFmt w:val="bullet"/>
      <w:lvlText w:val="•"/>
      <w:lvlJc w:val="left"/>
      <w:pPr>
        <w:ind w:left="4233" w:hanging="708"/>
      </w:pPr>
      <w:rPr>
        <w:rFonts w:hint="default"/>
        <w:lang w:val="tr-TR" w:eastAsia="en-US" w:bidi="ar-SA"/>
      </w:rPr>
    </w:lvl>
    <w:lvl w:ilvl="4">
      <w:numFmt w:val="bullet"/>
      <w:lvlText w:val="•"/>
      <w:lvlJc w:val="left"/>
      <w:pPr>
        <w:ind w:left="5244" w:hanging="708"/>
      </w:pPr>
      <w:rPr>
        <w:rFonts w:hint="default"/>
        <w:lang w:val="tr-TR" w:eastAsia="en-US" w:bidi="ar-SA"/>
      </w:rPr>
    </w:lvl>
    <w:lvl w:ilvl="5">
      <w:numFmt w:val="bullet"/>
      <w:lvlText w:val="•"/>
      <w:lvlJc w:val="left"/>
      <w:pPr>
        <w:ind w:left="6255" w:hanging="708"/>
      </w:pPr>
      <w:rPr>
        <w:rFonts w:hint="default"/>
        <w:lang w:val="tr-TR" w:eastAsia="en-US" w:bidi="ar-SA"/>
      </w:rPr>
    </w:lvl>
    <w:lvl w:ilvl="6">
      <w:numFmt w:val="bullet"/>
      <w:lvlText w:val="•"/>
      <w:lvlJc w:val="left"/>
      <w:pPr>
        <w:ind w:left="7266" w:hanging="708"/>
      </w:pPr>
      <w:rPr>
        <w:rFonts w:hint="default"/>
        <w:lang w:val="tr-TR" w:eastAsia="en-US" w:bidi="ar-SA"/>
      </w:rPr>
    </w:lvl>
    <w:lvl w:ilvl="7">
      <w:numFmt w:val="bullet"/>
      <w:lvlText w:val="•"/>
      <w:lvlJc w:val="left"/>
      <w:pPr>
        <w:ind w:left="8277" w:hanging="708"/>
      </w:pPr>
      <w:rPr>
        <w:rFonts w:hint="default"/>
        <w:lang w:val="tr-TR" w:eastAsia="en-US" w:bidi="ar-SA"/>
      </w:rPr>
    </w:lvl>
    <w:lvl w:ilvl="8">
      <w:numFmt w:val="bullet"/>
      <w:lvlText w:val="•"/>
      <w:lvlJc w:val="left"/>
      <w:pPr>
        <w:ind w:left="9288" w:hanging="708"/>
      </w:pPr>
      <w:rPr>
        <w:rFonts w:hint="default"/>
        <w:lang w:val="tr-TR" w:eastAsia="en-US" w:bidi="ar-SA"/>
      </w:rPr>
    </w:lvl>
  </w:abstractNum>
  <w:abstractNum w:abstractNumId="1" w15:restartNumberingAfterBreak="0">
    <w:nsid w:val="12DC2BA4"/>
    <w:multiLevelType w:val="multilevel"/>
    <w:tmpl w:val="BC84A086"/>
    <w:lvl w:ilvl="0">
      <w:start w:val="6"/>
      <w:numFmt w:val="decimal"/>
      <w:lvlText w:val="%1"/>
      <w:lvlJc w:val="left"/>
      <w:pPr>
        <w:ind w:left="1208" w:hanging="711"/>
        <w:jc w:val="left"/>
      </w:pPr>
      <w:rPr>
        <w:rFonts w:hint="default"/>
        <w:lang w:val="tr-TR" w:eastAsia="en-US" w:bidi="ar-SA"/>
      </w:rPr>
    </w:lvl>
    <w:lvl w:ilvl="1">
      <w:start w:val="1"/>
      <w:numFmt w:val="decimal"/>
      <w:lvlText w:val="%1.%2"/>
      <w:lvlJc w:val="left"/>
      <w:pPr>
        <w:ind w:left="1208" w:hanging="711"/>
        <w:jc w:val="left"/>
      </w:pPr>
      <w:rPr>
        <w:rFonts w:hint="default"/>
        <w:lang w:val="tr-TR" w:eastAsia="en-US" w:bidi="ar-SA"/>
      </w:rPr>
    </w:lvl>
    <w:lvl w:ilvl="2">
      <w:start w:val="1"/>
      <w:numFmt w:val="decimal"/>
      <w:lvlText w:val="%1.%2.%3."/>
      <w:lvlJc w:val="left"/>
      <w:pPr>
        <w:ind w:left="1208" w:hanging="711"/>
        <w:jc w:val="left"/>
      </w:pPr>
      <w:rPr>
        <w:rFonts w:ascii="Arial" w:eastAsia="Arial" w:hAnsi="Arial" w:cs="Arial" w:hint="default"/>
        <w:b/>
        <w:bCs/>
        <w:color w:val="0070C0"/>
        <w:spacing w:val="-2"/>
        <w:w w:val="98"/>
        <w:sz w:val="16"/>
        <w:szCs w:val="16"/>
        <w:lang w:val="tr-TR" w:eastAsia="en-US" w:bidi="ar-SA"/>
      </w:rPr>
    </w:lvl>
    <w:lvl w:ilvl="3">
      <w:numFmt w:val="bullet"/>
      <w:lvlText w:val="•"/>
      <w:lvlJc w:val="left"/>
      <w:pPr>
        <w:ind w:left="4233" w:hanging="711"/>
      </w:pPr>
      <w:rPr>
        <w:rFonts w:hint="default"/>
        <w:lang w:val="tr-TR" w:eastAsia="en-US" w:bidi="ar-SA"/>
      </w:rPr>
    </w:lvl>
    <w:lvl w:ilvl="4">
      <w:numFmt w:val="bullet"/>
      <w:lvlText w:val="•"/>
      <w:lvlJc w:val="left"/>
      <w:pPr>
        <w:ind w:left="5244" w:hanging="711"/>
      </w:pPr>
      <w:rPr>
        <w:rFonts w:hint="default"/>
        <w:lang w:val="tr-TR" w:eastAsia="en-US" w:bidi="ar-SA"/>
      </w:rPr>
    </w:lvl>
    <w:lvl w:ilvl="5">
      <w:numFmt w:val="bullet"/>
      <w:lvlText w:val="•"/>
      <w:lvlJc w:val="left"/>
      <w:pPr>
        <w:ind w:left="6255" w:hanging="711"/>
      </w:pPr>
      <w:rPr>
        <w:rFonts w:hint="default"/>
        <w:lang w:val="tr-TR" w:eastAsia="en-US" w:bidi="ar-SA"/>
      </w:rPr>
    </w:lvl>
    <w:lvl w:ilvl="6">
      <w:numFmt w:val="bullet"/>
      <w:lvlText w:val="•"/>
      <w:lvlJc w:val="left"/>
      <w:pPr>
        <w:ind w:left="7266" w:hanging="711"/>
      </w:pPr>
      <w:rPr>
        <w:rFonts w:hint="default"/>
        <w:lang w:val="tr-TR" w:eastAsia="en-US" w:bidi="ar-SA"/>
      </w:rPr>
    </w:lvl>
    <w:lvl w:ilvl="7">
      <w:numFmt w:val="bullet"/>
      <w:lvlText w:val="•"/>
      <w:lvlJc w:val="left"/>
      <w:pPr>
        <w:ind w:left="8277" w:hanging="711"/>
      </w:pPr>
      <w:rPr>
        <w:rFonts w:hint="default"/>
        <w:lang w:val="tr-TR" w:eastAsia="en-US" w:bidi="ar-SA"/>
      </w:rPr>
    </w:lvl>
    <w:lvl w:ilvl="8">
      <w:numFmt w:val="bullet"/>
      <w:lvlText w:val="•"/>
      <w:lvlJc w:val="left"/>
      <w:pPr>
        <w:ind w:left="9288" w:hanging="711"/>
      </w:pPr>
      <w:rPr>
        <w:rFonts w:hint="default"/>
        <w:lang w:val="tr-TR" w:eastAsia="en-US" w:bidi="ar-SA"/>
      </w:rPr>
    </w:lvl>
  </w:abstractNum>
  <w:abstractNum w:abstractNumId="2" w15:restartNumberingAfterBreak="0">
    <w:nsid w:val="1A0C7EF6"/>
    <w:multiLevelType w:val="multilevel"/>
    <w:tmpl w:val="EE00FE80"/>
    <w:lvl w:ilvl="0">
      <w:start w:val="14"/>
      <w:numFmt w:val="decimal"/>
      <w:lvlText w:val="%1"/>
      <w:lvlJc w:val="left"/>
      <w:pPr>
        <w:ind w:left="1208" w:hanging="738"/>
        <w:jc w:val="left"/>
      </w:pPr>
      <w:rPr>
        <w:rFonts w:hint="default"/>
        <w:lang w:val="tr-TR" w:eastAsia="en-US" w:bidi="ar-SA"/>
      </w:rPr>
    </w:lvl>
    <w:lvl w:ilvl="1">
      <w:start w:val="1"/>
      <w:numFmt w:val="decimal"/>
      <w:lvlText w:val="%1.%2."/>
      <w:lvlJc w:val="left"/>
      <w:pPr>
        <w:ind w:left="1208" w:hanging="738"/>
        <w:jc w:val="left"/>
      </w:pPr>
      <w:rPr>
        <w:rFonts w:ascii="Arial" w:eastAsia="Arial" w:hAnsi="Arial" w:cs="Arial" w:hint="default"/>
        <w:b/>
        <w:bCs/>
        <w:color w:val="0070C0"/>
        <w:spacing w:val="-2"/>
        <w:w w:val="95"/>
        <w:sz w:val="16"/>
        <w:szCs w:val="16"/>
        <w:shd w:val="clear" w:color="auto" w:fill="C6D9F1"/>
        <w:lang w:val="tr-TR" w:eastAsia="en-US" w:bidi="ar-SA"/>
      </w:rPr>
    </w:lvl>
    <w:lvl w:ilvl="2">
      <w:start w:val="1"/>
      <w:numFmt w:val="decimal"/>
      <w:lvlText w:val="%1.%2.%3."/>
      <w:lvlJc w:val="left"/>
      <w:pPr>
        <w:ind w:left="1208" w:hanging="708"/>
        <w:jc w:val="left"/>
      </w:pPr>
      <w:rPr>
        <w:rFonts w:ascii="Arial" w:eastAsia="Arial" w:hAnsi="Arial" w:cs="Arial" w:hint="default"/>
        <w:b/>
        <w:bCs/>
        <w:color w:val="0070C0"/>
        <w:spacing w:val="-2"/>
        <w:w w:val="98"/>
        <w:sz w:val="16"/>
        <w:szCs w:val="16"/>
        <w:lang w:val="tr-TR" w:eastAsia="en-US" w:bidi="ar-SA"/>
      </w:rPr>
    </w:lvl>
    <w:lvl w:ilvl="3">
      <w:numFmt w:val="bullet"/>
      <w:lvlText w:val="•"/>
      <w:lvlJc w:val="left"/>
      <w:pPr>
        <w:ind w:left="4233" w:hanging="708"/>
      </w:pPr>
      <w:rPr>
        <w:rFonts w:hint="default"/>
        <w:lang w:val="tr-TR" w:eastAsia="en-US" w:bidi="ar-SA"/>
      </w:rPr>
    </w:lvl>
    <w:lvl w:ilvl="4">
      <w:numFmt w:val="bullet"/>
      <w:lvlText w:val="•"/>
      <w:lvlJc w:val="left"/>
      <w:pPr>
        <w:ind w:left="5244" w:hanging="708"/>
      </w:pPr>
      <w:rPr>
        <w:rFonts w:hint="default"/>
        <w:lang w:val="tr-TR" w:eastAsia="en-US" w:bidi="ar-SA"/>
      </w:rPr>
    </w:lvl>
    <w:lvl w:ilvl="5">
      <w:numFmt w:val="bullet"/>
      <w:lvlText w:val="•"/>
      <w:lvlJc w:val="left"/>
      <w:pPr>
        <w:ind w:left="6255" w:hanging="708"/>
      </w:pPr>
      <w:rPr>
        <w:rFonts w:hint="default"/>
        <w:lang w:val="tr-TR" w:eastAsia="en-US" w:bidi="ar-SA"/>
      </w:rPr>
    </w:lvl>
    <w:lvl w:ilvl="6">
      <w:numFmt w:val="bullet"/>
      <w:lvlText w:val="•"/>
      <w:lvlJc w:val="left"/>
      <w:pPr>
        <w:ind w:left="7266" w:hanging="708"/>
      </w:pPr>
      <w:rPr>
        <w:rFonts w:hint="default"/>
        <w:lang w:val="tr-TR" w:eastAsia="en-US" w:bidi="ar-SA"/>
      </w:rPr>
    </w:lvl>
    <w:lvl w:ilvl="7">
      <w:numFmt w:val="bullet"/>
      <w:lvlText w:val="•"/>
      <w:lvlJc w:val="left"/>
      <w:pPr>
        <w:ind w:left="8277" w:hanging="708"/>
      </w:pPr>
      <w:rPr>
        <w:rFonts w:hint="default"/>
        <w:lang w:val="tr-TR" w:eastAsia="en-US" w:bidi="ar-SA"/>
      </w:rPr>
    </w:lvl>
    <w:lvl w:ilvl="8">
      <w:numFmt w:val="bullet"/>
      <w:lvlText w:val="•"/>
      <w:lvlJc w:val="left"/>
      <w:pPr>
        <w:ind w:left="9288" w:hanging="708"/>
      </w:pPr>
      <w:rPr>
        <w:rFonts w:hint="default"/>
        <w:lang w:val="tr-TR" w:eastAsia="en-US" w:bidi="ar-SA"/>
      </w:rPr>
    </w:lvl>
  </w:abstractNum>
  <w:abstractNum w:abstractNumId="3" w15:restartNumberingAfterBreak="0">
    <w:nsid w:val="28CF45F1"/>
    <w:multiLevelType w:val="multilevel"/>
    <w:tmpl w:val="EA94F450"/>
    <w:lvl w:ilvl="0">
      <w:start w:val="15"/>
      <w:numFmt w:val="decimal"/>
      <w:lvlText w:val="%1"/>
      <w:lvlJc w:val="left"/>
      <w:pPr>
        <w:ind w:left="1208" w:hanging="708"/>
        <w:jc w:val="left"/>
      </w:pPr>
      <w:rPr>
        <w:rFonts w:hint="default"/>
        <w:lang w:val="tr-TR" w:eastAsia="en-US" w:bidi="ar-SA"/>
      </w:rPr>
    </w:lvl>
    <w:lvl w:ilvl="1">
      <w:start w:val="1"/>
      <w:numFmt w:val="decimal"/>
      <w:lvlText w:val="%1.%2"/>
      <w:lvlJc w:val="left"/>
      <w:pPr>
        <w:ind w:left="1208" w:hanging="708"/>
        <w:jc w:val="left"/>
      </w:pPr>
      <w:rPr>
        <w:rFonts w:hint="default"/>
        <w:lang w:val="tr-TR" w:eastAsia="en-US" w:bidi="ar-SA"/>
      </w:rPr>
    </w:lvl>
    <w:lvl w:ilvl="2">
      <w:start w:val="1"/>
      <w:numFmt w:val="decimal"/>
      <w:lvlText w:val="%1.%2.%3."/>
      <w:lvlJc w:val="left"/>
      <w:pPr>
        <w:ind w:left="1208" w:hanging="708"/>
        <w:jc w:val="left"/>
      </w:pPr>
      <w:rPr>
        <w:rFonts w:ascii="Arial" w:eastAsia="Arial" w:hAnsi="Arial" w:cs="Arial" w:hint="default"/>
        <w:b/>
        <w:bCs/>
        <w:color w:val="0070C0"/>
        <w:spacing w:val="-2"/>
        <w:w w:val="98"/>
        <w:sz w:val="16"/>
        <w:szCs w:val="16"/>
        <w:lang w:val="tr-TR" w:eastAsia="en-US" w:bidi="ar-SA"/>
      </w:rPr>
    </w:lvl>
    <w:lvl w:ilvl="3">
      <w:numFmt w:val="bullet"/>
      <w:lvlText w:val="•"/>
      <w:lvlJc w:val="left"/>
      <w:pPr>
        <w:ind w:left="4233" w:hanging="708"/>
      </w:pPr>
      <w:rPr>
        <w:rFonts w:hint="default"/>
        <w:lang w:val="tr-TR" w:eastAsia="en-US" w:bidi="ar-SA"/>
      </w:rPr>
    </w:lvl>
    <w:lvl w:ilvl="4">
      <w:numFmt w:val="bullet"/>
      <w:lvlText w:val="•"/>
      <w:lvlJc w:val="left"/>
      <w:pPr>
        <w:ind w:left="5244" w:hanging="708"/>
      </w:pPr>
      <w:rPr>
        <w:rFonts w:hint="default"/>
        <w:lang w:val="tr-TR" w:eastAsia="en-US" w:bidi="ar-SA"/>
      </w:rPr>
    </w:lvl>
    <w:lvl w:ilvl="5">
      <w:numFmt w:val="bullet"/>
      <w:lvlText w:val="•"/>
      <w:lvlJc w:val="left"/>
      <w:pPr>
        <w:ind w:left="6255" w:hanging="708"/>
      </w:pPr>
      <w:rPr>
        <w:rFonts w:hint="default"/>
        <w:lang w:val="tr-TR" w:eastAsia="en-US" w:bidi="ar-SA"/>
      </w:rPr>
    </w:lvl>
    <w:lvl w:ilvl="6">
      <w:numFmt w:val="bullet"/>
      <w:lvlText w:val="•"/>
      <w:lvlJc w:val="left"/>
      <w:pPr>
        <w:ind w:left="7266" w:hanging="708"/>
      </w:pPr>
      <w:rPr>
        <w:rFonts w:hint="default"/>
        <w:lang w:val="tr-TR" w:eastAsia="en-US" w:bidi="ar-SA"/>
      </w:rPr>
    </w:lvl>
    <w:lvl w:ilvl="7">
      <w:numFmt w:val="bullet"/>
      <w:lvlText w:val="•"/>
      <w:lvlJc w:val="left"/>
      <w:pPr>
        <w:ind w:left="8277" w:hanging="708"/>
      </w:pPr>
      <w:rPr>
        <w:rFonts w:hint="default"/>
        <w:lang w:val="tr-TR" w:eastAsia="en-US" w:bidi="ar-SA"/>
      </w:rPr>
    </w:lvl>
    <w:lvl w:ilvl="8">
      <w:numFmt w:val="bullet"/>
      <w:lvlText w:val="•"/>
      <w:lvlJc w:val="left"/>
      <w:pPr>
        <w:ind w:left="9288" w:hanging="708"/>
      </w:pPr>
      <w:rPr>
        <w:rFonts w:hint="default"/>
        <w:lang w:val="tr-TR" w:eastAsia="en-US" w:bidi="ar-SA"/>
      </w:rPr>
    </w:lvl>
  </w:abstractNum>
  <w:abstractNum w:abstractNumId="4" w15:restartNumberingAfterBreak="0">
    <w:nsid w:val="5AF54459"/>
    <w:multiLevelType w:val="multilevel"/>
    <w:tmpl w:val="A3B29300"/>
    <w:lvl w:ilvl="0">
      <w:start w:val="10"/>
      <w:numFmt w:val="decimal"/>
      <w:lvlText w:val="%1"/>
      <w:lvlJc w:val="left"/>
      <w:pPr>
        <w:ind w:left="1208" w:hanging="738"/>
        <w:jc w:val="left"/>
      </w:pPr>
      <w:rPr>
        <w:rFonts w:hint="default"/>
        <w:lang w:val="tr-TR" w:eastAsia="en-US" w:bidi="ar-SA"/>
      </w:rPr>
    </w:lvl>
    <w:lvl w:ilvl="1">
      <w:start w:val="2"/>
      <w:numFmt w:val="decimal"/>
      <w:lvlText w:val="%1.%2."/>
      <w:lvlJc w:val="left"/>
      <w:pPr>
        <w:ind w:left="1208" w:hanging="738"/>
        <w:jc w:val="left"/>
      </w:pPr>
      <w:rPr>
        <w:rFonts w:ascii="Arial" w:eastAsia="Arial" w:hAnsi="Arial" w:cs="Arial" w:hint="default"/>
        <w:b/>
        <w:bCs/>
        <w:color w:val="0070C0"/>
        <w:spacing w:val="-2"/>
        <w:w w:val="95"/>
        <w:sz w:val="16"/>
        <w:szCs w:val="16"/>
        <w:shd w:val="clear" w:color="auto" w:fill="C6D9F1"/>
        <w:lang w:val="tr-TR" w:eastAsia="en-US" w:bidi="ar-SA"/>
      </w:rPr>
    </w:lvl>
    <w:lvl w:ilvl="2">
      <w:numFmt w:val="bullet"/>
      <w:lvlText w:val="•"/>
      <w:lvlJc w:val="left"/>
      <w:pPr>
        <w:ind w:left="3222" w:hanging="738"/>
      </w:pPr>
      <w:rPr>
        <w:rFonts w:hint="default"/>
        <w:lang w:val="tr-TR" w:eastAsia="en-US" w:bidi="ar-SA"/>
      </w:rPr>
    </w:lvl>
    <w:lvl w:ilvl="3">
      <w:numFmt w:val="bullet"/>
      <w:lvlText w:val="•"/>
      <w:lvlJc w:val="left"/>
      <w:pPr>
        <w:ind w:left="4233" w:hanging="738"/>
      </w:pPr>
      <w:rPr>
        <w:rFonts w:hint="default"/>
        <w:lang w:val="tr-TR" w:eastAsia="en-US" w:bidi="ar-SA"/>
      </w:rPr>
    </w:lvl>
    <w:lvl w:ilvl="4">
      <w:numFmt w:val="bullet"/>
      <w:lvlText w:val="•"/>
      <w:lvlJc w:val="left"/>
      <w:pPr>
        <w:ind w:left="5244" w:hanging="738"/>
      </w:pPr>
      <w:rPr>
        <w:rFonts w:hint="default"/>
        <w:lang w:val="tr-TR" w:eastAsia="en-US" w:bidi="ar-SA"/>
      </w:rPr>
    </w:lvl>
    <w:lvl w:ilvl="5">
      <w:numFmt w:val="bullet"/>
      <w:lvlText w:val="•"/>
      <w:lvlJc w:val="left"/>
      <w:pPr>
        <w:ind w:left="6255" w:hanging="738"/>
      </w:pPr>
      <w:rPr>
        <w:rFonts w:hint="default"/>
        <w:lang w:val="tr-TR" w:eastAsia="en-US" w:bidi="ar-SA"/>
      </w:rPr>
    </w:lvl>
    <w:lvl w:ilvl="6">
      <w:numFmt w:val="bullet"/>
      <w:lvlText w:val="•"/>
      <w:lvlJc w:val="left"/>
      <w:pPr>
        <w:ind w:left="7266" w:hanging="738"/>
      </w:pPr>
      <w:rPr>
        <w:rFonts w:hint="default"/>
        <w:lang w:val="tr-TR" w:eastAsia="en-US" w:bidi="ar-SA"/>
      </w:rPr>
    </w:lvl>
    <w:lvl w:ilvl="7">
      <w:numFmt w:val="bullet"/>
      <w:lvlText w:val="•"/>
      <w:lvlJc w:val="left"/>
      <w:pPr>
        <w:ind w:left="8277" w:hanging="738"/>
      </w:pPr>
      <w:rPr>
        <w:rFonts w:hint="default"/>
        <w:lang w:val="tr-TR" w:eastAsia="en-US" w:bidi="ar-SA"/>
      </w:rPr>
    </w:lvl>
    <w:lvl w:ilvl="8">
      <w:numFmt w:val="bullet"/>
      <w:lvlText w:val="•"/>
      <w:lvlJc w:val="left"/>
      <w:pPr>
        <w:ind w:left="9288" w:hanging="738"/>
      </w:pPr>
      <w:rPr>
        <w:rFonts w:hint="default"/>
        <w:lang w:val="tr-TR" w:eastAsia="en-US" w:bidi="ar-SA"/>
      </w:rPr>
    </w:lvl>
  </w:abstractNum>
  <w:num w:numId="1" w16cid:durableId="33509354">
    <w:abstractNumId w:val="3"/>
  </w:num>
  <w:num w:numId="2" w16cid:durableId="815949928">
    <w:abstractNumId w:val="2"/>
  </w:num>
  <w:num w:numId="3" w16cid:durableId="28648172">
    <w:abstractNumId w:val="4"/>
  </w:num>
  <w:num w:numId="4" w16cid:durableId="514930281">
    <w:abstractNumId w:val="1"/>
  </w:num>
  <w:num w:numId="5" w16cid:durableId="95375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14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804CD"/>
    <w:rsid w:val="000144DA"/>
    <w:rsid w:val="00077C57"/>
    <w:rsid w:val="00261C1C"/>
    <w:rsid w:val="004E18A7"/>
    <w:rsid w:val="00546630"/>
    <w:rsid w:val="005E5C28"/>
    <w:rsid w:val="006C577E"/>
    <w:rsid w:val="007D0513"/>
    <w:rsid w:val="00934AE4"/>
    <w:rsid w:val="00986855"/>
    <w:rsid w:val="00C804CD"/>
    <w:rsid w:val="00C84746"/>
    <w:rsid w:val="00FA40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47"/>
    <o:shapelayout v:ext="edit">
      <o:idmap v:ext="edit" data="2"/>
    </o:shapelayout>
  </w:shapeDefaults>
  <w:decimalSymbol w:val=","/>
  <w:listSeparator w:val=";"/>
  <w14:docId w14:val="77DE52C7"/>
  <w15:docId w15:val="{FD0B2CF9-3342-4B97-96C1-EFF9939B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uiPriority w:val="9"/>
    <w:qFormat/>
    <w:pPr>
      <w:ind w:left="32"/>
      <w:outlineLvl w:val="0"/>
    </w:pPr>
    <w:rPr>
      <w:b/>
      <w:bCs/>
      <w:sz w:val="20"/>
      <w:szCs w:val="20"/>
    </w:rPr>
  </w:style>
  <w:style w:type="paragraph" w:styleId="Balk2">
    <w:name w:val="heading 2"/>
    <w:basedOn w:val="Normal"/>
    <w:uiPriority w:val="9"/>
    <w:unhideWhenUsed/>
    <w:qFormat/>
    <w:pPr>
      <w:ind w:left="120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0"/>
    <w:qFormat/>
    <w:pPr>
      <w:spacing w:before="59"/>
      <w:ind w:left="2958" w:right="2232"/>
      <w:jc w:val="center"/>
    </w:pPr>
    <w:rPr>
      <w:b/>
      <w:bCs/>
      <w:sz w:val="32"/>
      <w:szCs w:val="32"/>
    </w:rPr>
  </w:style>
  <w:style w:type="paragraph" w:styleId="ListeParagraf">
    <w:name w:val="List Paragraph"/>
    <w:basedOn w:val="Normal"/>
    <w:uiPriority w:val="1"/>
    <w:qFormat/>
    <w:pPr>
      <w:ind w:left="1208" w:hanging="73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86855"/>
    <w:pPr>
      <w:tabs>
        <w:tab w:val="center" w:pos="4536"/>
        <w:tab w:val="right" w:pos="9072"/>
      </w:tabs>
    </w:pPr>
  </w:style>
  <w:style w:type="character" w:customStyle="1" w:styleId="stBilgiChar">
    <w:name w:val="Üst Bilgi Char"/>
    <w:basedOn w:val="VarsaylanParagrafYazTipi"/>
    <w:link w:val="stBilgi"/>
    <w:uiPriority w:val="99"/>
    <w:rsid w:val="00986855"/>
    <w:rPr>
      <w:rFonts w:ascii="Arial" w:eastAsia="Arial" w:hAnsi="Arial" w:cs="Arial"/>
      <w:lang w:val="tr-TR"/>
    </w:rPr>
  </w:style>
  <w:style w:type="paragraph" w:styleId="AltBilgi">
    <w:name w:val="footer"/>
    <w:basedOn w:val="Normal"/>
    <w:link w:val="AltBilgiChar"/>
    <w:uiPriority w:val="99"/>
    <w:unhideWhenUsed/>
    <w:rsid w:val="00986855"/>
    <w:pPr>
      <w:tabs>
        <w:tab w:val="center" w:pos="4536"/>
        <w:tab w:val="right" w:pos="9072"/>
      </w:tabs>
    </w:pPr>
  </w:style>
  <w:style w:type="character" w:customStyle="1" w:styleId="AltBilgiChar">
    <w:name w:val="Alt Bilgi Char"/>
    <w:basedOn w:val="VarsaylanParagrafYazTipi"/>
    <w:link w:val="AltBilgi"/>
    <w:uiPriority w:val="99"/>
    <w:rsid w:val="00986855"/>
    <w:rPr>
      <w:rFonts w:ascii="Arial" w:eastAsia="Arial" w:hAnsi="Arial" w:cs="Arial"/>
      <w:lang w:val="tr-TR"/>
    </w:rPr>
  </w:style>
  <w:style w:type="character" w:styleId="Kpr">
    <w:name w:val="Hyperlink"/>
    <w:basedOn w:val="VarsaylanParagrafYazTipi"/>
    <w:uiPriority w:val="99"/>
    <w:unhideWhenUsed/>
    <w:rsid w:val="00C84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info@borfh.com%20-" TargetMode="Externa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image" Target="media/image8.jpe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2183</Words>
  <Characters>12448</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Spileers</dc:creator>
  <cp:lastModifiedBy>DELALPC</cp:lastModifiedBy>
  <cp:revision>7</cp:revision>
  <dcterms:created xsi:type="dcterms:W3CDTF">2022-09-14T12:41:00Z</dcterms:created>
  <dcterms:modified xsi:type="dcterms:W3CDTF">2024-02-02T09:02:00Z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Word için Acrobat PDFMaker 11</vt:lpwstr>
  </property>
  <property fmtid="{D5CDD505-2E9C-101B-9397-08002B2CF9AE}" pid="4" name="LastSaved">
    <vt:filetime>2022-09-14T00:00:00Z</vt:filetime>
  </property>
</Properties>
</file>