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E9BC" w14:textId="77777777" w:rsidR="00C11717" w:rsidRDefault="00C11717">
      <w:pPr>
        <w:pStyle w:val="GvdeMetni"/>
        <w:spacing w:before="4"/>
        <w:ind w:left="0"/>
        <w:rPr>
          <w:rFonts w:ascii="Times New Roman"/>
          <w:sz w:val="5"/>
        </w:rPr>
      </w:pPr>
    </w:p>
    <w:p w14:paraId="282DDC11" w14:textId="77777777" w:rsidR="00C11717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54D6712">
          <v:group id="_x0000_s2150" style="width:535.25pt;height:.5pt;mso-position-horizontal-relative:char;mso-position-vertical-relative:line" coordsize="10705,10">
            <v:line id="_x0000_s2153" style="position:absolute" from="5,5" to="2396,5" strokecolor="#006fc0" strokeweight=".48pt"/>
            <v:line id="_x0000_s2152" style="position:absolute" from="2381,5" to="2391,5" strokecolor="#006fc0" strokeweight=".48pt"/>
            <v:line id="_x0000_s2151" style="position:absolute" from="2391,5" to="10699,5" strokecolor="#006fc0" strokeweight=".48pt"/>
            <w10:anchorlock/>
          </v:group>
        </w:pict>
      </w:r>
    </w:p>
    <w:p w14:paraId="02603AF1" w14:textId="77777777" w:rsidR="00C11717" w:rsidRDefault="00000000">
      <w:pPr>
        <w:pStyle w:val="GvdeMetni"/>
        <w:spacing w:before="5"/>
        <w:ind w:left="0"/>
        <w:rPr>
          <w:rFonts w:ascii="Times New Roman"/>
          <w:sz w:val="13"/>
        </w:rPr>
      </w:pPr>
      <w:r>
        <w:pict w14:anchorId="0577DE5B">
          <v:group id="_x0000_s2144" style="position:absolute;margin-left:34.55pt;margin-top:9.7pt;width:526.35pt;height:24.15pt;z-index:1120;mso-wrap-distance-left:0;mso-wrap-distance-right:0;mso-position-horizontal-relative:page" coordorigin="691,194" coordsize="10527,483">
            <v:rect id="_x0000_s2149" style="position:absolute;left:691;top:194;width:10526;height:230" fillcolor="#006fc0" stroked="f"/>
            <v:rect id="_x0000_s2148" style="position:absolute;left:691;top:491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7" type="#_x0000_t202" style="position:absolute;left:720;top:490;width:288;height:180" filled="f" stroked="f">
              <v:textbox inset="0,0,0,0">
                <w:txbxContent>
                  <w:p w14:paraId="7C0A0A4C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46" type="#_x0000_t202" style="position:absolute;left:1428;top:490;width:1898;height:180" filled="f" stroked="f">
              <v:textbox inset="0,0,0,0">
                <w:txbxContent>
                  <w:p w14:paraId="53AD7D84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/Karışımın kimliği</w:t>
                    </w:r>
                  </w:p>
                </w:txbxContent>
              </v:textbox>
            </v:shape>
            <v:shape id="_x0000_s2145" type="#_x0000_t202" style="position:absolute;left:691;top:194;width:10527;height:264" filled="f" stroked="f">
              <v:textbox inset="0,0,0,0">
                <w:txbxContent>
                  <w:p w14:paraId="58F604B8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1: Maddenin/karışımın ve şirketin/dağıtıcının kimliği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C1DCF5" w14:textId="77777777" w:rsidR="00C11717" w:rsidRDefault="00D2634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68467FB1" w14:textId="77777777" w:rsidR="00C11717" w:rsidRDefault="00D2634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>:   PAS SÖKÜCÜ</w:t>
      </w:r>
      <w:r>
        <w:rPr>
          <w:spacing w:val="-25"/>
        </w:rPr>
        <w:t xml:space="preserve"> </w:t>
      </w:r>
      <w:r>
        <w:t>SPREY</w:t>
      </w:r>
    </w:p>
    <w:p w14:paraId="739D8E3A" w14:textId="77777777" w:rsidR="00C11717" w:rsidRDefault="00D2634A">
      <w:pPr>
        <w:pStyle w:val="GvdeMetni"/>
        <w:tabs>
          <w:tab w:val="left" w:pos="3785"/>
        </w:tabs>
        <w:spacing w:before="58"/>
      </w:pPr>
      <w:r>
        <w:t>Püskürteç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7E663A9B" w14:textId="77777777" w:rsidR="00C11717" w:rsidRDefault="00000000">
      <w:pPr>
        <w:pStyle w:val="GvdeMetni"/>
        <w:spacing w:before="9"/>
        <w:ind w:left="0"/>
        <w:rPr>
          <w:sz w:val="24"/>
        </w:rPr>
      </w:pPr>
      <w:r>
        <w:pict w14:anchorId="629A011A">
          <v:shape id="_x0000_s2143" type="#_x0000_t202" style="position:absolute;margin-left:34.55pt;margin-top:15.45pt;width:526.35pt;height:9.15pt;z-index:1144;mso-wrap-distance-left:0;mso-wrap-distance-right:0;mso-position-horizontal-relative:page" fillcolor="#c5d9f0" stroked="f">
            <v:textbox inset="0,0,0,0">
              <w:txbxContent>
                <w:p w14:paraId="713D3140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karışımın belirlenmiş kullanımları ve</w:t>
                  </w:r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 edilmeyen kullanımları</w:t>
                  </w:r>
                </w:p>
              </w:txbxContent>
            </v:textbox>
            <w10:wrap type="topAndBottom" anchorx="page"/>
          </v:shape>
        </w:pict>
      </w:r>
    </w:p>
    <w:p w14:paraId="32E3501C" w14:textId="77777777" w:rsidR="00C11717" w:rsidRDefault="00D2634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>:   Pas</w:t>
      </w:r>
      <w:r>
        <w:rPr>
          <w:spacing w:val="-23"/>
        </w:rPr>
        <w:t xml:space="preserve"> </w:t>
      </w:r>
      <w:r>
        <w:t>sökücü</w:t>
      </w:r>
    </w:p>
    <w:p w14:paraId="55850921" w14:textId="77777777" w:rsidR="00C11717" w:rsidRDefault="00C11717">
      <w:pPr>
        <w:pStyle w:val="GvdeMetni"/>
        <w:ind w:left="0"/>
        <w:rPr>
          <w:sz w:val="20"/>
        </w:rPr>
      </w:pPr>
    </w:p>
    <w:p w14:paraId="6BBC1159" w14:textId="77777777" w:rsidR="00C11717" w:rsidRDefault="00000000">
      <w:pPr>
        <w:pStyle w:val="GvdeMetni"/>
        <w:spacing w:before="8"/>
        <w:ind w:left="0"/>
        <w:rPr>
          <w:sz w:val="12"/>
        </w:rPr>
      </w:pPr>
      <w:r>
        <w:pict w14:anchorId="49293D8D">
          <v:shape id="_x0000_s2142" type="#_x0000_t202" style="position:absolute;margin-left:34.55pt;margin-top:8.5pt;width:526.35pt;height:9.3pt;z-index:1168;mso-wrap-distance-left:0;mso-wrap-distance-right:0;mso-position-horizontal-relative:page" fillcolor="#c5d9f0" stroked="f">
            <v:textbox inset="0,0,0,0">
              <w:txbxContent>
                <w:p w14:paraId="6E802FB8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Güvenlik bilgi formu tedarikçisinin</w:t>
                  </w:r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</w:p>
              </w:txbxContent>
            </v:textbox>
            <w10:wrap type="topAndBottom" anchorx="page"/>
          </v:shape>
        </w:pict>
      </w:r>
    </w:p>
    <w:p w14:paraId="28F285C9" w14:textId="77777777" w:rsidR="00E73D21" w:rsidRDefault="00E73D21" w:rsidP="00E73D21">
      <w:pPr>
        <w:pStyle w:val="GvdeMetni"/>
        <w:spacing w:before="57"/>
        <w:ind w:left="240"/>
      </w:pPr>
      <w:r>
        <w:t xml:space="preserve">BÖRFH KİMYA SAN VE TİC A.Ş </w:t>
      </w:r>
    </w:p>
    <w:p w14:paraId="7B032CA2" w14:textId="77777777" w:rsidR="00E73D21" w:rsidRDefault="00E73D21" w:rsidP="00E73D21">
      <w:pPr>
        <w:pStyle w:val="GvdeMetni"/>
        <w:ind w:left="240" w:right="6837"/>
      </w:pPr>
      <w:r>
        <w:t>Hicriye Mahallesi Yukarı Sk No:36/A                           SAKARYA - TÜRKİYE</w:t>
      </w:r>
    </w:p>
    <w:p w14:paraId="40CFA540" w14:textId="2B4F3906" w:rsidR="00E73D21" w:rsidRPr="00360AB6" w:rsidRDefault="00E73D21" w:rsidP="00E73D21">
      <w:pPr>
        <w:pStyle w:val="GvdeMetni"/>
        <w:ind w:left="240"/>
        <w:rPr>
          <w:lang w:val="de-LU"/>
        </w:rPr>
      </w:pPr>
      <w:r w:rsidRPr="00360AB6">
        <w:rPr>
          <w:lang w:val="de-LU"/>
        </w:rPr>
        <w:t>T + 90 532 053 20 27</w:t>
      </w:r>
    </w:p>
    <w:p w14:paraId="11330567" w14:textId="563E339F" w:rsidR="00C11717" w:rsidRPr="00360AB6" w:rsidRDefault="00E73D21" w:rsidP="00CF1143">
      <w:pPr>
        <w:pStyle w:val="GvdeMetni"/>
        <w:spacing w:before="1"/>
        <w:ind w:left="240"/>
        <w:rPr>
          <w:lang w:val="de-LU"/>
        </w:rPr>
      </w:pPr>
      <w:hyperlink r:id="rId7" w:history="1">
        <w:r w:rsidRPr="00360AB6">
          <w:rPr>
            <w:rStyle w:val="Kpr"/>
            <w:u w:color="0000ED"/>
            <w:lang w:val="de-LU"/>
          </w:rPr>
          <w:t>info@borfh.com</w:t>
        </w:r>
      </w:hyperlink>
      <w:r w:rsidRPr="00360AB6">
        <w:rPr>
          <w:lang w:val="de-LU"/>
        </w:rPr>
        <w:t xml:space="preserve"> - </w:t>
      </w:r>
      <w:hyperlink r:id="rId8" w:history="1">
        <w:r w:rsidRPr="00360AB6">
          <w:rPr>
            <w:rStyle w:val="Kpr"/>
            <w:u w:color="0000ED"/>
            <w:lang w:val="de-LU"/>
          </w:rPr>
          <w:t>www.borfh.com</w:t>
        </w:r>
      </w:hyperlink>
      <w:r w:rsidR="00000000">
        <w:pict w14:anchorId="4E2B34C5">
          <v:shape id="_x0000_s2141" type="#_x0000_t202" style="position:absolute;left:0;text-align:left;margin-left:34.55pt;margin-top:14.65pt;width:526.35pt;height:9.25pt;z-index:1192;mso-wrap-distance-left:0;mso-wrap-distance-right:0;mso-position-horizontal-relative:page;mso-position-vertical-relative:text" fillcolor="#c5d9f0" stroked="f">
            <v:textbox inset="0,0,0,0">
              <w:txbxContent>
                <w:p w14:paraId="70AEBD74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Acil durum telefon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</w:p>
              </w:txbxContent>
            </v:textbox>
            <w10:wrap type="topAndBottom" anchorx="page"/>
          </v:shape>
        </w:pict>
      </w:r>
      <w:r w:rsidRPr="00360AB6">
        <w:rPr>
          <w:lang w:val="de-LU"/>
        </w:rPr>
        <w:t xml:space="preserve"> </w:t>
      </w:r>
    </w:p>
    <w:p w14:paraId="6D62F83D" w14:textId="77777777" w:rsidR="00C11717" w:rsidRPr="00360AB6" w:rsidRDefault="00C11717">
      <w:pPr>
        <w:pStyle w:val="GvdeMetni"/>
        <w:spacing w:before="10"/>
        <w:ind w:left="0"/>
        <w:rPr>
          <w:sz w:val="5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C11717" w14:paraId="55537291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08DA225E" w14:textId="77777777" w:rsidR="00C11717" w:rsidRDefault="00D2634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33651A56" w14:textId="77777777" w:rsidR="00C11717" w:rsidRDefault="00D2634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48B012D5" w14:textId="77777777" w:rsidR="00C11717" w:rsidRDefault="00D2634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25CF5B0F" w14:textId="77777777" w:rsidR="00C11717" w:rsidRDefault="00D2634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1EE51496" w14:textId="77777777" w:rsidR="00C11717" w:rsidRDefault="00D2634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C11717" w14:paraId="323422C2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D5F07BA" w14:textId="77777777" w:rsidR="00C11717" w:rsidRDefault="00D2634A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1B86FB8" w14:textId="77777777" w:rsidR="00C11717" w:rsidRDefault="00D2634A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5BA2B724" w14:textId="77777777" w:rsidR="00C11717" w:rsidRDefault="00D2634A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C58BCFE" w14:textId="77777777" w:rsidR="00C11717" w:rsidRDefault="00D2634A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435718BE" w14:textId="77777777" w:rsidR="00C11717" w:rsidRDefault="00D2634A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7F5CFAE6" w14:textId="77777777" w:rsidR="00C11717" w:rsidRDefault="00D2634A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2D124D81" w14:textId="77777777" w:rsidR="00C11717" w:rsidRDefault="00D2634A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15263E9A" w14:textId="77777777" w:rsidR="00C11717" w:rsidRDefault="00000000">
      <w:pPr>
        <w:pStyle w:val="GvdeMetni"/>
        <w:spacing w:before="1"/>
        <w:ind w:left="0"/>
        <w:rPr>
          <w:sz w:val="9"/>
        </w:rPr>
      </w:pPr>
      <w:r>
        <w:pict w14:anchorId="6A944EA4">
          <v:group id="_x0000_s2135" style="position:absolute;margin-left:34.55pt;margin-top:7.2pt;width:526.35pt;height:24.15pt;z-index:1288;mso-wrap-distance-left:0;mso-wrap-distance-right:0;mso-position-horizontal-relative:page;mso-position-vertical-relative:text" coordorigin="691,144" coordsize="10527,483">
            <v:rect id="_x0000_s2140" style="position:absolute;left:691;top:144;width:10526;height:230" fillcolor="#006fc0" stroked="f"/>
            <v:rect id="_x0000_s2139" style="position:absolute;left:691;top:442;width:10526;height:185" fillcolor="#c5d9f0" stroked="f"/>
            <v:shape id="_x0000_s2138" type="#_x0000_t202" style="position:absolute;left:720;top:440;width:288;height:180" filled="f" stroked="f">
              <v:textbox inset="0,0,0,0">
                <w:txbxContent>
                  <w:p w14:paraId="71465082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37" type="#_x0000_t202" style="position:absolute;left:1428;top:440;width:2759;height:180" filled="f" stroked="f">
              <v:textbox inset="0,0,0,0">
                <w:txbxContent>
                  <w:p w14:paraId="51654D39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ve karışımın sınıflandırılması</w:t>
                    </w:r>
                  </w:p>
                </w:txbxContent>
              </v:textbox>
            </v:shape>
            <v:shape id="_x0000_s2136" type="#_x0000_t202" style="position:absolute;left:691;top:144;width:10527;height:264" filled="f" stroked="f">
              <v:textbox inset="0,0,0,0">
                <w:txbxContent>
                  <w:p w14:paraId="47940DD4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2: Zararlılık tanımlanması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3C506A" w14:textId="77777777" w:rsidR="00C11717" w:rsidRDefault="00D2634A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5FE5F4BB" w14:textId="77777777" w:rsidR="00C11717" w:rsidRPr="00360AB6" w:rsidRDefault="00D2634A">
      <w:pPr>
        <w:pStyle w:val="GvdeMetni"/>
        <w:spacing w:before="61"/>
        <w:rPr>
          <w:lang w:val="de-LU"/>
        </w:rPr>
      </w:pPr>
      <w:r w:rsidRPr="00360AB6">
        <w:rPr>
          <w:lang w:val="de-LU"/>
        </w:rPr>
        <w:t>Aerosol, Kategori 1  H222;H229</w:t>
      </w:r>
    </w:p>
    <w:p w14:paraId="13EA9E73" w14:textId="77777777" w:rsidR="00C11717" w:rsidRPr="00360AB6" w:rsidRDefault="00D2634A">
      <w:pPr>
        <w:pStyle w:val="GvdeMetni"/>
        <w:spacing w:before="130"/>
        <w:ind w:left="240"/>
        <w:rPr>
          <w:lang w:val="de-LU"/>
        </w:rPr>
      </w:pPr>
      <w:r w:rsidRPr="00360AB6">
        <w:rPr>
          <w:lang w:val="de-LU"/>
        </w:rPr>
        <w:t>H ifadelerinin tam metni: bkz. Kısım 16</w:t>
      </w:r>
    </w:p>
    <w:p w14:paraId="2ACD6690" w14:textId="77777777" w:rsidR="00C11717" w:rsidRPr="00360AB6" w:rsidRDefault="00C11717">
      <w:pPr>
        <w:pStyle w:val="GvdeMetni"/>
        <w:spacing w:before="10"/>
        <w:ind w:left="0"/>
        <w:rPr>
          <w:sz w:val="14"/>
          <w:lang w:val="de-LU"/>
        </w:rPr>
      </w:pPr>
    </w:p>
    <w:p w14:paraId="24E4726A" w14:textId="77777777" w:rsidR="00C11717" w:rsidRPr="00360AB6" w:rsidRDefault="00C11717">
      <w:pPr>
        <w:rPr>
          <w:sz w:val="14"/>
          <w:lang w:val="de-LU"/>
        </w:rPr>
        <w:sectPr w:rsidR="00C11717" w:rsidRPr="00360AB6" w:rsidSect="002738CD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6B0606A6" w14:textId="77777777" w:rsidR="00C11717" w:rsidRPr="00360AB6" w:rsidRDefault="00D2634A">
      <w:pPr>
        <w:pStyle w:val="GvdeMetni"/>
        <w:spacing w:before="95"/>
        <w:ind w:right="-18"/>
        <w:rPr>
          <w:lang w:val="de-LU"/>
        </w:rPr>
      </w:pPr>
      <w:r w:rsidRPr="00360AB6">
        <w:rPr>
          <w:lang w:val="de-LU"/>
        </w:rPr>
        <w:t>Zararlı fizikokimyasal etkiler ve insan sağlığı ile çevre üzerindeki olumsuz etkileri</w:t>
      </w:r>
    </w:p>
    <w:p w14:paraId="613A0CB5" w14:textId="77777777" w:rsidR="00C11717" w:rsidRDefault="00D2634A">
      <w:pPr>
        <w:pStyle w:val="GvdeMetni"/>
        <w:spacing w:before="95"/>
        <w:ind w:left="183"/>
      </w:pPr>
      <w:r w:rsidRPr="00360AB6">
        <w:rPr>
          <w:lang w:val="de-LU"/>
        </w:rPr>
        <w:br w:type="column"/>
      </w:r>
      <w:r w:rsidRPr="00360AB6">
        <w:rPr>
          <w:lang w:val="de-LU"/>
        </w:rPr>
        <w:t xml:space="preserve">:  Basınç altındadır: sıcaklık etkisi altında patlayabilir. </w:t>
      </w:r>
      <w:r>
        <w:t>Çok kolay alevlenir aerosol.</w:t>
      </w:r>
    </w:p>
    <w:p w14:paraId="0B066615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0F86DD71" w14:textId="77777777" w:rsidR="00C11717" w:rsidRDefault="00C11717">
      <w:pPr>
        <w:pStyle w:val="GvdeMetni"/>
        <w:spacing w:before="10"/>
        <w:ind w:left="0"/>
        <w:rPr>
          <w:sz w:val="13"/>
        </w:rPr>
      </w:pPr>
    </w:p>
    <w:p w14:paraId="43E9F92A" w14:textId="77777777" w:rsidR="00C1171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9DB4D21">
          <v:shape id="_x0000_s2159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4DBC9D95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Etiket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</w:p>
              </w:txbxContent>
            </v:textbox>
            <w10:anchorlock/>
          </v:shape>
        </w:pict>
      </w:r>
    </w:p>
    <w:p w14:paraId="0208942E" w14:textId="77777777" w:rsidR="00C11717" w:rsidRDefault="00D2634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E296CF9" w14:textId="4C813E8B" w:rsidR="00C11717" w:rsidRDefault="00360AB6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w:drawing>
          <wp:anchor distT="0" distB="0" distL="0" distR="0" simplePos="0" relativeHeight="251662336" behindDoc="0" locked="0" layoutInCell="1" allowOverlap="1" wp14:anchorId="22CFF050" wp14:editId="4108CA1F">
            <wp:simplePos x="0" y="0"/>
            <wp:positionH relativeFrom="page">
              <wp:posOffset>3505200</wp:posOffset>
            </wp:positionH>
            <wp:positionV relativeFrom="paragraph">
              <wp:posOffset>45085</wp:posOffset>
            </wp:positionV>
            <wp:extent cx="635000" cy="635634"/>
            <wp:effectExtent l="0" t="0" r="0" b="0"/>
            <wp:wrapNone/>
            <wp:docPr id="19444683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216" behindDoc="0" locked="0" layoutInCell="1" allowOverlap="1" wp14:anchorId="1D2ACB0C" wp14:editId="3ACC056D">
            <wp:simplePos x="0" y="0"/>
            <wp:positionH relativeFrom="page">
              <wp:posOffset>2632075</wp:posOffset>
            </wp:positionH>
            <wp:positionV relativeFrom="paragraph">
              <wp:posOffset>45085</wp:posOffset>
            </wp:positionV>
            <wp:extent cx="635635" cy="635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34A">
        <w:t>Zararlılık işareti</w:t>
      </w:r>
      <w:r w:rsidR="00D2634A">
        <w:rPr>
          <w:spacing w:val="-4"/>
        </w:rPr>
        <w:t xml:space="preserve"> </w:t>
      </w:r>
      <w:r w:rsidR="00D2634A">
        <w:t>(SEA)</w:t>
      </w:r>
      <w:r w:rsidR="00D2634A">
        <w:tab/>
        <w:t>:</w:t>
      </w:r>
    </w:p>
    <w:p w14:paraId="36465225" w14:textId="716932B4" w:rsidR="00C11717" w:rsidRDefault="00C11717">
      <w:pPr>
        <w:pStyle w:val="GvdeMetni"/>
        <w:ind w:left="0"/>
        <w:rPr>
          <w:sz w:val="18"/>
        </w:rPr>
      </w:pPr>
    </w:p>
    <w:p w14:paraId="42CA1D13" w14:textId="20295E6A" w:rsidR="00C11717" w:rsidRDefault="00C11717">
      <w:pPr>
        <w:pStyle w:val="GvdeMetni"/>
        <w:ind w:left="0"/>
        <w:rPr>
          <w:sz w:val="18"/>
        </w:rPr>
      </w:pPr>
    </w:p>
    <w:p w14:paraId="5ECA2E41" w14:textId="2B6ABF81" w:rsidR="00C11717" w:rsidRDefault="00C11717">
      <w:pPr>
        <w:pStyle w:val="GvdeMetni"/>
        <w:ind w:left="0"/>
        <w:rPr>
          <w:sz w:val="18"/>
        </w:rPr>
      </w:pPr>
    </w:p>
    <w:p w14:paraId="0D5D50FA" w14:textId="58A779D4" w:rsidR="00C11717" w:rsidRDefault="00360AB6">
      <w:pPr>
        <w:pStyle w:val="GvdeMetni"/>
        <w:spacing w:before="4"/>
        <w:ind w:left="0"/>
        <w:rPr>
          <w:sz w:val="22"/>
        </w:rPr>
      </w:pPr>
      <w:r>
        <w:rPr>
          <w:sz w:val="22"/>
        </w:rPr>
        <w:t xml:space="preserve">                                  </w:t>
      </w:r>
    </w:p>
    <w:p w14:paraId="06414881" w14:textId="5638A979" w:rsidR="00360AB6" w:rsidRDefault="00360AB6" w:rsidP="00360AB6">
      <w:pPr>
        <w:spacing w:before="1"/>
        <w:ind w:left="3242" w:right="5165"/>
        <w:jc w:val="center"/>
        <w:rPr>
          <w:sz w:val="12"/>
        </w:rPr>
      </w:pPr>
      <w:r>
        <w:rPr>
          <w:sz w:val="12"/>
        </w:rPr>
        <w:t xml:space="preserve">                      </w:t>
      </w:r>
      <w:r w:rsidR="00D2634A">
        <w:rPr>
          <w:sz w:val="12"/>
        </w:rPr>
        <w:t>GHS02</w:t>
      </w:r>
      <w:r>
        <w:rPr>
          <w:sz w:val="12"/>
        </w:rPr>
        <w:t xml:space="preserve">                              GHS07</w:t>
      </w:r>
    </w:p>
    <w:p w14:paraId="4FF846BC" w14:textId="118738CF" w:rsidR="00C11717" w:rsidRDefault="00360AB6">
      <w:pPr>
        <w:spacing w:before="1"/>
        <w:ind w:left="3242" w:right="5165"/>
        <w:jc w:val="center"/>
        <w:rPr>
          <w:sz w:val="12"/>
        </w:rPr>
      </w:pPr>
      <w:r>
        <w:rPr>
          <w:sz w:val="12"/>
        </w:rPr>
        <w:t xml:space="preserve">               </w:t>
      </w:r>
    </w:p>
    <w:p w14:paraId="02BE71D1" w14:textId="77777777" w:rsidR="00C11717" w:rsidRDefault="00D2634A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5F211865" w14:textId="77777777" w:rsidR="00C11717" w:rsidRDefault="00D2634A">
      <w:pPr>
        <w:pStyle w:val="GvdeMetni"/>
        <w:tabs>
          <w:tab w:val="left" w:pos="3785"/>
        </w:tabs>
        <w:spacing w:before="60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 H222 - Çok kolay alevlenir</w:t>
      </w:r>
      <w:r>
        <w:rPr>
          <w:spacing w:val="-29"/>
        </w:rPr>
        <w:t xml:space="preserve"> </w:t>
      </w:r>
      <w:r>
        <w:t>aerosol</w:t>
      </w:r>
    </w:p>
    <w:p w14:paraId="74BEEDCF" w14:textId="77777777" w:rsidR="00360AB6" w:rsidRDefault="00360AB6" w:rsidP="00360AB6">
      <w:pPr>
        <w:pStyle w:val="GvdeMetni"/>
        <w:tabs>
          <w:tab w:val="left" w:pos="3785"/>
        </w:tabs>
        <w:spacing w:before="60"/>
        <w:ind w:left="3944" w:right="4543" w:hanging="3709"/>
      </w:pPr>
      <w:r>
        <w:t xml:space="preserve">                                                                                    H315 - Cilt tahrişine yol</w:t>
      </w:r>
      <w:r>
        <w:rPr>
          <w:spacing w:val="-10"/>
        </w:rPr>
        <w:t xml:space="preserve"> </w:t>
      </w:r>
      <w:r>
        <w:t>açar</w:t>
      </w:r>
    </w:p>
    <w:p w14:paraId="5BB62239" w14:textId="61A4E01F" w:rsidR="00360AB6" w:rsidRDefault="00360AB6" w:rsidP="00360AB6">
      <w:pPr>
        <w:pStyle w:val="GvdeMetni"/>
        <w:spacing w:line="182" w:lineRule="exact"/>
        <w:ind w:left="364" w:right="952"/>
        <w:jc w:val="center"/>
      </w:pPr>
      <w:r>
        <w:t xml:space="preserve"> H319 - Ciddi göz tahrişine yol açar</w:t>
      </w:r>
    </w:p>
    <w:p w14:paraId="654E63E6" w14:textId="77777777" w:rsidR="00360AB6" w:rsidRDefault="00360AB6" w:rsidP="00360AB6">
      <w:pPr>
        <w:pStyle w:val="GvdeMetni"/>
        <w:spacing w:before="1"/>
        <w:ind w:left="3944" w:right="3444"/>
      </w:pPr>
      <w:r>
        <w:t xml:space="preserve"> H336 - Rehavete veya baş dönmesine yol açabilir </w:t>
      </w:r>
    </w:p>
    <w:p w14:paraId="4D75354D" w14:textId="5F5DAE9E" w:rsidR="00360AB6" w:rsidRDefault="00360AB6" w:rsidP="00360AB6">
      <w:pPr>
        <w:pStyle w:val="GvdeMetni"/>
        <w:spacing w:before="1"/>
        <w:ind w:right="3444"/>
      </w:pPr>
      <w:r>
        <w:t xml:space="preserve">                                                                                    H411 - Sucul ortamda uzun süre kalıcı, toksik etki</w:t>
      </w:r>
    </w:p>
    <w:p w14:paraId="13B1C0C0" w14:textId="77777777" w:rsidR="00C11717" w:rsidRDefault="00D2634A">
      <w:pPr>
        <w:pStyle w:val="GvdeMetni"/>
        <w:tabs>
          <w:tab w:val="left" w:pos="3785"/>
        </w:tabs>
        <w:spacing w:before="60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P251 - Basınçlı kap: Kullanımdan sonra bile delmeyin veya</w:t>
      </w:r>
      <w:r>
        <w:rPr>
          <w:spacing w:val="-29"/>
        </w:rPr>
        <w:t xml:space="preserve"> </w:t>
      </w:r>
      <w:r>
        <w:t>yakmayın</w:t>
      </w:r>
    </w:p>
    <w:p w14:paraId="253C3901" w14:textId="77777777" w:rsidR="00C11717" w:rsidRDefault="00D2634A">
      <w:pPr>
        <w:pStyle w:val="GvdeMetni"/>
        <w:ind w:left="3944"/>
      </w:pPr>
      <w:r>
        <w:t>P410+P412 - Güneş ışığından koruyun. 50 °C/122 °F aşan sıcaklıklara maruz bırakmayın</w:t>
      </w:r>
    </w:p>
    <w:p w14:paraId="12639822" w14:textId="77777777" w:rsidR="00C11717" w:rsidRDefault="00000000">
      <w:pPr>
        <w:pStyle w:val="GvdeMetni"/>
        <w:spacing w:before="5"/>
        <w:ind w:left="0"/>
        <w:rPr>
          <w:sz w:val="13"/>
        </w:rPr>
      </w:pPr>
      <w:r>
        <w:pict w14:anchorId="0EB9F041">
          <v:shape id="_x0000_s2133" type="#_x0000_t202" style="position:absolute;margin-left:34.55pt;margin-top:8.95pt;width:526.35pt;height:9.15pt;z-index:1336;mso-wrap-distance-left:0;mso-wrap-distance-right:0;mso-position-horizontal-relative:page" fillcolor="#c5d9f0" stroked="f">
            <v:textbox inset="0,0,0,0">
              <w:txbxContent>
                <w:p w14:paraId="1E3F9BE5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11D00FBE" w14:textId="77777777" w:rsidR="00C11717" w:rsidRDefault="00D2634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75F8B91F" w14:textId="77777777" w:rsidR="00C11717" w:rsidRDefault="00D2634A">
      <w:pPr>
        <w:pStyle w:val="GvdeMetni"/>
        <w:spacing w:before="63"/>
        <w:ind w:left="240"/>
      </w:pPr>
      <w:r>
        <w:t>Tamamlayıcı bilgi yok</w:t>
      </w:r>
    </w:p>
    <w:p w14:paraId="61E2D6F1" w14:textId="77777777" w:rsidR="00C11717" w:rsidRDefault="00000000">
      <w:pPr>
        <w:pStyle w:val="GvdeMetni"/>
        <w:spacing w:before="5"/>
        <w:ind w:left="0"/>
        <w:rPr>
          <w:sz w:val="14"/>
        </w:rPr>
      </w:pPr>
      <w:r>
        <w:pict w14:anchorId="0E42B493">
          <v:group id="_x0000_s2127" style="position:absolute;margin-left:34.55pt;margin-top:10.3pt;width:526.35pt;height:24.15pt;z-index:1432;mso-wrap-distance-left:0;mso-wrap-distance-right:0;mso-position-horizontal-relative:page" coordorigin="691,206" coordsize="10527,483">
            <v:rect id="_x0000_s2132" style="position:absolute;left:691;top:206;width:10526;height:230" fillcolor="#006fc0" stroked="f"/>
            <v:rect id="_x0000_s2131" style="position:absolute;left:691;top:506;width:10526;height:182" fillcolor="#c5d9f0" stroked="f"/>
            <v:shape id="_x0000_s2130" type="#_x0000_t202" style="position:absolute;left:720;top:505;width:288;height:180" filled="f" stroked="f">
              <v:textbox inset="0,0,0,0">
                <w:txbxContent>
                  <w:p w14:paraId="51326D48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29" type="#_x0000_t202" style="position:absolute;left:1428;top:505;width:726;height:180" filled="f" stroked="f">
              <v:textbox inset="0,0,0,0">
                <w:txbxContent>
                  <w:p w14:paraId="458157FC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</w:p>
                </w:txbxContent>
              </v:textbox>
            </v:shape>
            <v:shape id="_x0000_s2128" type="#_x0000_t202" style="position:absolute;left:691;top:206;width:10527;height:266" filled="f" stroked="f">
              <v:textbox inset="0,0,0,0">
                <w:txbxContent>
                  <w:p w14:paraId="7B3E40FC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3: Bileşimi/İçindekiler hakkında bilgi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5CBEFB" w14:textId="77777777" w:rsidR="00C11717" w:rsidRDefault="00D2634A">
      <w:pPr>
        <w:pStyle w:val="GvdeMetni"/>
        <w:spacing w:before="27"/>
        <w:ind w:left="240"/>
      </w:pPr>
      <w:r>
        <w:t>Uygulanmaz</w:t>
      </w:r>
    </w:p>
    <w:p w14:paraId="3F177E72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35ABE66" w14:textId="77777777" w:rsidR="00C11717" w:rsidRDefault="00C11717">
      <w:pPr>
        <w:pStyle w:val="GvdeMetni"/>
        <w:spacing w:before="3"/>
        <w:ind w:left="0"/>
        <w:rPr>
          <w:sz w:val="7"/>
        </w:rPr>
      </w:pPr>
    </w:p>
    <w:p w14:paraId="4B470082" w14:textId="77777777" w:rsidR="00C1171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BBF8E81">
          <v:shape id="_x0000_s2158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BF7EDBC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Karışım</w:t>
                  </w:r>
                </w:p>
              </w:txbxContent>
            </v:textbox>
            <w10:anchorlock/>
          </v:shape>
        </w:pict>
      </w:r>
    </w:p>
    <w:p w14:paraId="7DEB5091" w14:textId="77777777" w:rsidR="00C11717" w:rsidRDefault="00C11717">
      <w:pPr>
        <w:pStyle w:val="GvdeMetni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C11717" w14:paraId="1F25CC61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477EC69B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659612EE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49612082" w14:textId="77777777" w:rsidR="00C11717" w:rsidRDefault="00D2634A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2E28F238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73E123C2" w14:textId="77777777" w:rsidR="00C11717" w:rsidRDefault="00D2634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C11717" w14:paraId="4F8F7C11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81E654E" w14:textId="77777777" w:rsidR="00C11717" w:rsidRDefault="00D2634A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İzobütan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1121206E" w14:textId="77777777" w:rsidR="00C11717" w:rsidRDefault="00D2634A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75-28-5</w:t>
            </w:r>
          </w:p>
          <w:p w14:paraId="3EE5CD30" w14:textId="77777777" w:rsidR="00C11717" w:rsidRDefault="00D2634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200-857-2</w:t>
            </w:r>
          </w:p>
          <w:p w14:paraId="10FD913E" w14:textId="77777777" w:rsidR="00C11717" w:rsidRDefault="00D2634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6AB9B317" w14:textId="77777777" w:rsidR="00C11717" w:rsidRDefault="00D2634A">
            <w:pPr>
              <w:pStyle w:val="TableParagraph"/>
              <w:spacing w:before="8"/>
              <w:ind w:left="100"/>
              <w:rPr>
                <w:sz w:val="14"/>
              </w:rPr>
            </w:pPr>
            <w:r>
              <w:rPr>
                <w:sz w:val="14"/>
              </w:rPr>
              <w:t>20 - 25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11862B4" w14:textId="77777777" w:rsidR="00C11717" w:rsidRDefault="00D2634A">
            <w:pPr>
              <w:pStyle w:val="TableParagraph"/>
              <w:spacing w:before="8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C11717" w14:paraId="37AE847F" w14:textId="77777777">
        <w:trPr>
          <w:trHeight w:hRule="exact" w:val="372"/>
        </w:trPr>
        <w:tc>
          <w:tcPr>
            <w:tcW w:w="4112" w:type="dxa"/>
          </w:tcPr>
          <w:p w14:paraId="4E976893" w14:textId="77777777" w:rsidR="00C11717" w:rsidRDefault="00D2634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Paraffinum liquidum</w:t>
            </w:r>
          </w:p>
        </w:tc>
        <w:tc>
          <w:tcPr>
            <w:tcW w:w="2640" w:type="dxa"/>
          </w:tcPr>
          <w:p w14:paraId="2193A56C" w14:textId="77777777" w:rsidR="00C11717" w:rsidRDefault="00D2634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8042-47-5</w:t>
            </w:r>
          </w:p>
          <w:p w14:paraId="383DE7CB" w14:textId="77777777" w:rsidR="00C11717" w:rsidRDefault="00D2634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232-455-8</w:t>
            </w:r>
          </w:p>
        </w:tc>
        <w:tc>
          <w:tcPr>
            <w:tcW w:w="1330" w:type="dxa"/>
          </w:tcPr>
          <w:p w14:paraId="39F21C21" w14:textId="77777777" w:rsidR="00C11717" w:rsidRDefault="00D2634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20 - 25</w:t>
            </w:r>
          </w:p>
        </w:tc>
        <w:tc>
          <w:tcPr>
            <w:tcW w:w="2410" w:type="dxa"/>
          </w:tcPr>
          <w:p w14:paraId="182DFF79" w14:textId="77777777" w:rsidR="00C11717" w:rsidRDefault="00D2634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  <w:tr w:rsidR="00C11717" w14:paraId="75C61021" w14:textId="77777777">
        <w:trPr>
          <w:trHeight w:hRule="exact" w:val="533"/>
        </w:trPr>
        <w:tc>
          <w:tcPr>
            <w:tcW w:w="4112" w:type="dxa"/>
          </w:tcPr>
          <w:p w14:paraId="3D1DD72D" w14:textId="77777777" w:rsidR="00C11717" w:rsidRDefault="00D2634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</w:t>
            </w:r>
          </w:p>
        </w:tc>
        <w:tc>
          <w:tcPr>
            <w:tcW w:w="2640" w:type="dxa"/>
          </w:tcPr>
          <w:p w14:paraId="3CD4A76C" w14:textId="77777777" w:rsidR="00C11717" w:rsidRDefault="00D2634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74-98-6</w:t>
            </w:r>
          </w:p>
          <w:p w14:paraId="4527BE6A" w14:textId="77777777" w:rsidR="00C11717" w:rsidRDefault="00D2634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200-827-9</w:t>
            </w:r>
          </w:p>
          <w:p w14:paraId="20C0BCBB" w14:textId="77777777" w:rsidR="00C11717" w:rsidRDefault="00D2634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1D150BB5" w14:textId="77777777" w:rsidR="00C11717" w:rsidRDefault="00D2634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3 - 5</w:t>
            </w:r>
          </w:p>
        </w:tc>
        <w:tc>
          <w:tcPr>
            <w:tcW w:w="2410" w:type="dxa"/>
          </w:tcPr>
          <w:p w14:paraId="4B6ED3F4" w14:textId="77777777" w:rsidR="00C11717" w:rsidRDefault="00D2634A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C11717" w14:paraId="4BFA68E1" w14:textId="77777777" w:rsidTr="00CF1143">
        <w:trPr>
          <w:trHeight w:hRule="exact" w:val="130"/>
        </w:trPr>
        <w:tc>
          <w:tcPr>
            <w:tcW w:w="4112" w:type="dxa"/>
          </w:tcPr>
          <w:p w14:paraId="4A65AFAF" w14:textId="65529CB8" w:rsidR="00C11717" w:rsidRDefault="00C11717">
            <w:pPr>
              <w:pStyle w:val="TableParagraph"/>
              <w:spacing w:before="17"/>
              <w:rPr>
                <w:sz w:val="14"/>
              </w:rPr>
            </w:pPr>
          </w:p>
        </w:tc>
        <w:tc>
          <w:tcPr>
            <w:tcW w:w="2640" w:type="dxa"/>
          </w:tcPr>
          <w:p w14:paraId="75A1EC79" w14:textId="41E0BA29" w:rsidR="00C11717" w:rsidRDefault="00C11717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 w14:paraId="5FF9C38F" w14:textId="4290A397" w:rsidR="00C11717" w:rsidRDefault="00C11717">
            <w:pPr>
              <w:pStyle w:val="TableParagraph"/>
              <w:spacing w:before="17"/>
              <w:ind w:left="100"/>
              <w:rPr>
                <w:sz w:val="14"/>
              </w:rPr>
            </w:pPr>
          </w:p>
        </w:tc>
        <w:tc>
          <w:tcPr>
            <w:tcW w:w="2410" w:type="dxa"/>
          </w:tcPr>
          <w:p w14:paraId="0BD02A7B" w14:textId="2669C3FE" w:rsidR="00C11717" w:rsidRDefault="00C11717">
            <w:pPr>
              <w:pStyle w:val="TableParagraph"/>
              <w:spacing w:before="17"/>
              <w:ind w:right="1141"/>
              <w:rPr>
                <w:sz w:val="14"/>
              </w:rPr>
            </w:pPr>
          </w:p>
        </w:tc>
      </w:tr>
    </w:tbl>
    <w:p w14:paraId="6096626B" w14:textId="77777777" w:rsidR="00C11717" w:rsidRPr="00360AB6" w:rsidRDefault="00D2634A">
      <w:pPr>
        <w:pStyle w:val="GvdeMetni"/>
        <w:spacing w:before="147"/>
        <w:ind w:left="240"/>
        <w:rPr>
          <w:lang w:val="de-LU"/>
        </w:rPr>
      </w:pPr>
      <w:r w:rsidRPr="00360AB6">
        <w:rPr>
          <w:lang w:val="de-LU"/>
        </w:rPr>
        <w:t>H ifadelerinin tam metni: bkz. Kısım 16</w:t>
      </w:r>
    </w:p>
    <w:p w14:paraId="044A852E" w14:textId="77777777" w:rsidR="00C11717" w:rsidRPr="00360AB6" w:rsidRDefault="00000000">
      <w:pPr>
        <w:pStyle w:val="GvdeMetni"/>
        <w:spacing w:before="8"/>
        <w:ind w:left="0"/>
        <w:rPr>
          <w:sz w:val="14"/>
          <w:lang w:val="de-LU"/>
        </w:rPr>
      </w:pPr>
      <w:r>
        <w:pict w14:anchorId="5ECACDC4">
          <v:group id="_x0000_s2120" style="position:absolute;margin-left:34.55pt;margin-top:10.4pt;width:526.35pt;height:24.15pt;z-index:1576;mso-wrap-distance-left:0;mso-wrap-distance-right:0;mso-position-horizontal-relative:page" coordorigin="691,208" coordsize="10527,483">
            <v:rect id="_x0000_s2125" style="position:absolute;left:691;top:208;width:10526;height:228" fillcolor="#006fc0" stroked="f"/>
            <v:rect id="_x0000_s2124" style="position:absolute;left:691;top:506;width:10526;height:185" fillcolor="#c5d9f0" stroked="f"/>
            <v:shape id="_x0000_s2123" type="#_x0000_t202" style="position:absolute;left:720;top:504;width:288;height:180" filled="f" stroked="f">
              <v:textbox inset="0,0,0,0">
                <w:txbxContent>
                  <w:p w14:paraId="49A0A16A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22" type="#_x0000_t202" style="position:absolute;left:1428;top:504;width:2615;height:180" filled="f" stroked="f">
              <v:textbox inset="0,0,0,0">
                <w:txbxContent>
                  <w:p w14:paraId="3E3CD3B1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İlk yardım önlemlerinin açıklaması</w:t>
                    </w:r>
                  </w:p>
                </w:txbxContent>
              </v:textbox>
            </v:shape>
            <v:shape id="_x0000_s2121" type="#_x0000_t202" style="position:absolute;left:691;top:208;width:10527;height:263" filled="f" stroked="f">
              <v:textbox inset="0,0,0,0">
                <w:txbxContent>
                  <w:p w14:paraId="049E70F1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4: İlk yardım önlemleri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9E3F52D" w14:textId="77777777" w:rsidR="00C11717" w:rsidRPr="00360AB6" w:rsidRDefault="00D2634A">
      <w:pPr>
        <w:pStyle w:val="GvdeMetni"/>
        <w:tabs>
          <w:tab w:val="left" w:pos="3785"/>
        </w:tabs>
        <w:spacing w:before="27"/>
        <w:rPr>
          <w:lang w:val="de-LU"/>
        </w:rPr>
      </w:pPr>
      <w:r w:rsidRPr="00360AB6">
        <w:rPr>
          <w:lang w:val="de-LU"/>
        </w:rPr>
        <w:t>Solunması halinde</w:t>
      </w:r>
      <w:r w:rsidRPr="00360AB6">
        <w:rPr>
          <w:spacing w:val="-7"/>
          <w:lang w:val="de-LU"/>
        </w:rPr>
        <w:t xml:space="preserve"> </w:t>
      </w:r>
      <w:r w:rsidRPr="00360AB6">
        <w:rPr>
          <w:lang w:val="de-LU"/>
        </w:rPr>
        <w:t>ilkyardım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müdahaleleri</w:t>
      </w:r>
      <w:r w:rsidRPr="00360AB6">
        <w:rPr>
          <w:lang w:val="de-LU"/>
        </w:rPr>
        <w:tab/>
        <w:t>:  Kişiyi temiz havaya çıkartın ve rahat nefes almasını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sağlayın.</w:t>
      </w:r>
    </w:p>
    <w:p w14:paraId="7941936A" w14:textId="77777777" w:rsidR="00C11717" w:rsidRPr="00360AB6" w:rsidRDefault="00C11717">
      <w:pPr>
        <w:rPr>
          <w:lang w:val="de-LU"/>
        </w:rPr>
        <w:sectPr w:rsidR="00C11717" w:rsidRPr="00360AB6" w:rsidSect="002738CD">
          <w:headerReference w:type="default" r:id="rId13"/>
          <w:pgSz w:w="11910" w:h="16840"/>
          <w:pgMar w:top="2000" w:right="500" w:bottom="940" w:left="480" w:header="714" w:footer="743" w:gutter="0"/>
          <w:cols w:space="708"/>
        </w:sectPr>
      </w:pPr>
    </w:p>
    <w:p w14:paraId="63C14211" w14:textId="77777777" w:rsidR="00C11717" w:rsidRPr="00360AB6" w:rsidRDefault="00D2634A">
      <w:pPr>
        <w:pStyle w:val="GvdeMetni"/>
        <w:spacing w:before="58"/>
        <w:ind w:right="-8"/>
        <w:rPr>
          <w:lang w:val="de-LU"/>
        </w:rPr>
      </w:pPr>
      <w:r w:rsidRPr="00360AB6">
        <w:rPr>
          <w:lang w:val="de-LU"/>
        </w:rPr>
        <w:t>Deriyle temas etmesi halinde</w:t>
      </w:r>
      <w:r w:rsidRPr="00360AB6">
        <w:rPr>
          <w:spacing w:val="-14"/>
          <w:lang w:val="de-LU"/>
        </w:rPr>
        <w:t xml:space="preserve"> </w:t>
      </w:r>
      <w:r w:rsidRPr="00360AB6">
        <w:rPr>
          <w:lang w:val="de-LU"/>
        </w:rPr>
        <w:t>ilkyardım müdahaleleri</w:t>
      </w:r>
    </w:p>
    <w:p w14:paraId="08106A0F" w14:textId="77777777" w:rsidR="00C11717" w:rsidRPr="00360AB6" w:rsidRDefault="00D2634A">
      <w:pPr>
        <w:pStyle w:val="GvdeMetni"/>
        <w:spacing w:before="61"/>
        <w:ind w:right="58"/>
        <w:rPr>
          <w:lang w:val="de-LU"/>
        </w:rPr>
      </w:pPr>
      <w:r w:rsidRPr="00360AB6">
        <w:rPr>
          <w:lang w:val="de-LU"/>
        </w:rPr>
        <w:t>Gözle temas etmesi halinde ilkyardım müdahaleleri</w:t>
      </w:r>
    </w:p>
    <w:p w14:paraId="78C179CB" w14:textId="77777777" w:rsidR="00C11717" w:rsidRDefault="00D2634A">
      <w:pPr>
        <w:pStyle w:val="GvdeMetni"/>
        <w:spacing w:before="58"/>
      </w:pPr>
      <w:r w:rsidRPr="00360AB6">
        <w:br w:type="column"/>
      </w:r>
      <w:r>
        <w:t>:  Cildi bol su ile yıkayın.</w:t>
      </w:r>
    </w:p>
    <w:p w14:paraId="316A515D" w14:textId="77777777" w:rsidR="00C11717" w:rsidRDefault="00C11717">
      <w:pPr>
        <w:pStyle w:val="GvdeMetni"/>
        <w:spacing w:before="4"/>
        <w:ind w:left="0"/>
        <w:rPr>
          <w:sz w:val="21"/>
        </w:rPr>
      </w:pPr>
    </w:p>
    <w:p w14:paraId="56C036EC" w14:textId="77777777" w:rsidR="00C11717" w:rsidRDefault="00D2634A">
      <w:pPr>
        <w:pStyle w:val="GvdeMetni"/>
      </w:pPr>
      <w:r>
        <w:t>:  Göz tahrişi kalıcı ise: Tıbbi yardım/bakım alın.</w:t>
      </w:r>
    </w:p>
    <w:p w14:paraId="2707E948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58D380F" w14:textId="77777777" w:rsidR="00C11717" w:rsidRDefault="00D2634A">
      <w:pPr>
        <w:pStyle w:val="GvdeMetni"/>
        <w:tabs>
          <w:tab w:val="left" w:pos="3785"/>
        </w:tabs>
        <w:spacing w:before="60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14:paraId="45AC8D89" w14:textId="77777777" w:rsidR="00C11717" w:rsidRDefault="00000000">
      <w:pPr>
        <w:pStyle w:val="GvdeMetni"/>
        <w:spacing w:before="5"/>
        <w:ind w:left="0"/>
        <w:rPr>
          <w:sz w:val="9"/>
        </w:rPr>
      </w:pPr>
      <w:r>
        <w:pict w14:anchorId="2544CF6A">
          <v:shape id="_x0000_s2119" type="#_x0000_t202" style="position:absolute;margin-left:34.55pt;margin-top:6.65pt;width:526.35pt;height:9.15pt;z-index:1600;mso-wrap-distance-left:0;mso-wrap-distance-right:0;mso-position-horizontal-relative:page" fillcolor="#c5d9f0" stroked="f">
            <v:textbox inset="0,0,0,0">
              <w:txbxContent>
                <w:p w14:paraId="640839A9" w14:textId="77777777" w:rsidR="00C11717" w:rsidRPr="00360AB6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  <w:lang w:val="de-LU"/>
                    </w:rPr>
                  </w:pPr>
                  <w:r w:rsidRPr="00360AB6">
                    <w:rPr>
                      <w:b/>
                      <w:color w:val="006FC0"/>
                      <w:sz w:val="16"/>
                      <w:lang w:val="de-LU"/>
                    </w:rPr>
                    <w:t>4.2.</w:t>
                  </w:r>
                  <w:r w:rsidRPr="00360AB6">
                    <w:rPr>
                      <w:b/>
                      <w:color w:val="006FC0"/>
                      <w:sz w:val="16"/>
                      <w:lang w:val="de-LU"/>
                    </w:rPr>
                    <w:tab/>
                    <w:t>Akut ve sonradan görülen önemli belirtiler ve</w:t>
                  </w:r>
                  <w:r w:rsidRPr="00360AB6">
                    <w:rPr>
                      <w:b/>
                      <w:color w:val="006FC0"/>
                      <w:spacing w:val="-12"/>
                      <w:sz w:val="16"/>
                      <w:lang w:val="de-LU"/>
                    </w:rPr>
                    <w:t xml:space="preserve"> </w:t>
                  </w:r>
                  <w:r w:rsidRPr="00360AB6">
                    <w:rPr>
                      <w:b/>
                      <w:color w:val="006FC0"/>
                      <w:sz w:val="16"/>
                      <w:lang w:val="de-LU"/>
                    </w:rPr>
                    <w:t>etkiler</w:t>
                  </w:r>
                </w:p>
              </w:txbxContent>
            </v:textbox>
            <w10:wrap type="topAndBottom" anchorx="page"/>
          </v:shape>
        </w:pict>
      </w:r>
    </w:p>
    <w:p w14:paraId="07BEA4CD" w14:textId="77777777" w:rsidR="00C11717" w:rsidRDefault="00D2634A">
      <w:pPr>
        <w:pStyle w:val="GvdeMetni"/>
        <w:spacing w:before="41"/>
        <w:ind w:left="240"/>
      </w:pPr>
      <w:r>
        <w:t>Tamamlayıcı bilgi yok</w:t>
      </w:r>
    </w:p>
    <w:p w14:paraId="37C512C2" w14:textId="77777777" w:rsidR="00C11717" w:rsidRDefault="00000000">
      <w:pPr>
        <w:pStyle w:val="GvdeMetni"/>
        <w:spacing w:before="6"/>
        <w:ind w:left="0"/>
        <w:rPr>
          <w:sz w:val="9"/>
        </w:rPr>
      </w:pPr>
      <w:r>
        <w:pict w14:anchorId="5BD5EEF9">
          <v:shape id="_x0000_s2118" type="#_x0000_t202" style="position:absolute;margin-left:34.55pt;margin-top:6.7pt;width:526.35pt;height:9.15pt;z-index:1624;mso-wrap-distance-left:0;mso-wrap-distance-right:0;mso-position-horizontal-relative:page" fillcolor="#c5d9f0" stroked="f">
            <v:textbox inset="0,0,0,0">
              <w:txbxContent>
                <w:p w14:paraId="4A30FB2B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Tıbbi müdahale ve özel tedavi gereği için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</w:p>
              </w:txbxContent>
            </v:textbox>
            <w10:wrap type="topAndBottom" anchorx="page"/>
          </v:shape>
        </w:pict>
      </w:r>
    </w:p>
    <w:p w14:paraId="1E6D5E7E" w14:textId="77777777" w:rsidR="00C11717" w:rsidRDefault="00D2634A">
      <w:pPr>
        <w:pStyle w:val="GvdeMetni"/>
        <w:spacing w:before="41" w:after="124"/>
        <w:ind w:left="240"/>
      </w:pPr>
      <w:r>
        <w:t>Semptomatik olarak tedavi edin.</w:t>
      </w:r>
    </w:p>
    <w:p w14:paraId="64CEBC39" w14:textId="77777777" w:rsidR="00C1171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0B891D4E">
          <v:group id="_x0000_s2112" style="width:526.35pt;height:24.15pt;mso-position-horizontal-relative:char;mso-position-vertical-relative:line" coordsize="10527,483">
            <v:rect id="_x0000_s2117" style="position:absolute;width:10526;height:230" fillcolor="#006fc0" stroked="f"/>
            <v:rect id="_x0000_s2116" style="position:absolute;top:298;width:10526;height:185" fillcolor="#c5d9f0" stroked="f"/>
            <v:shape id="_x0000_s2115" type="#_x0000_t202" style="position:absolute;left:29;top:296;width:288;height:180" filled="f" stroked="f">
              <v:textbox inset="0,0,0,0">
                <w:txbxContent>
                  <w:p w14:paraId="0014AF5E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14" type="#_x0000_t202" style="position:absolute;left:737;top:296;width:1623;height:180" filled="f" stroked="f">
              <v:textbox inset="0,0,0,0">
                <w:txbxContent>
                  <w:p w14:paraId="52D3070F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Yangın söndürücüler</w:t>
                    </w:r>
                  </w:p>
                </w:txbxContent>
              </v:textbox>
            </v:shape>
            <v:shape id="_x0000_s2113" type="#_x0000_t202" style="position:absolute;width:10527;height:264" filled="f" stroked="f">
              <v:textbox inset="0,0,0,0">
                <w:txbxContent>
                  <w:p w14:paraId="3A423B43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5: Yangınla mücadele önlemleri</w:t>
                    </w:r>
                  </w:p>
                </w:txbxContent>
              </v:textbox>
            </v:shape>
            <w10:anchorlock/>
          </v:group>
        </w:pict>
      </w:r>
    </w:p>
    <w:p w14:paraId="6A17B63D" w14:textId="77777777" w:rsidR="00C11717" w:rsidRPr="00360AB6" w:rsidRDefault="00D2634A">
      <w:pPr>
        <w:pStyle w:val="GvdeMetni"/>
        <w:tabs>
          <w:tab w:val="left" w:pos="3785"/>
        </w:tabs>
        <w:spacing w:before="18"/>
        <w:rPr>
          <w:lang w:val="de-LU"/>
        </w:rPr>
      </w:pPr>
      <w:r w:rsidRPr="00360AB6">
        <w:rPr>
          <w:lang w:val="de-LU"/>
        </w:rPr>
        <w:t>Uygun</w:t>
      </w:r>
      <w:r w:rsidRPr="00360AB6">
        <w:rPr>
          <w:spacing w:val="-1"/>
          <w:lang w:val="de-LU"/>
        </w:rPr>
        <w:t xml:space="preserve"> </w:t>
      </w:r>
      <w:r w:rsidRPr="00360AB6">
        <w:rPr>
          <w:lang w:val="de-LU"/>
        </w:rPr>
        <w:t>söndürme</w:t>
      </w:r>
      <w:r w:rsidRPr="00360AB6">
        <w:rPr>
          <w:spacing w:val="-6"/>
          <w:lang w:val="de-LU"/>
        </w:rPr>
        <w:t xml:space="preserve"> </w:t>
      </w:r>
      <w:r w:rsidRPr="00360AB6">
        <w:rPr>
          <w:lang w:val="de-LU"/>
        </w:rPr>
        <w:t>maddeleri</w:t>
      </w:r>
      <w:r w:rsidRPr="00360AB6">
        <w:rPr>
          <w:lang w:val="de-LU"/>
        </w:rPr>
        <w:tab/>
        <w:t>:  Su spreyi. Kuru toz. Köpük.</w:t>
      </w:r>
      <w:r w:rsidRPr="00360AB6">
        <w:rPr>
          <w:spacing w:val="8"/>
          <w:lang w:val="de-LU"/>
        </w:rPr>
        <w:t xml:space="preserve"> </w:t>
      </w:r>
      <w:r w:rsidRPr="00360AB6">
        <w:rPr>
          <w:lang w:val="de-LU"/>
        </w:rPr>
        <w:t>Karbondioksit.</w:t>
      </w:r>
    </w:p>
    <w:p w14:paraId="2AB732B4" w14:textId="77777777" w:rsidR="00C11717" w:rsidRPr="00360AB6" w:rsidRDefault="00000000">
      <w:pPr>
        <w:pStyle w:val="GvdeMetni"/>
        <w:spacing w:before="5"/>
        <w:ind w:left="0"/>
        <w:rPr>
          <w:sz w:val="9"/>
          <w:lang w:val="de-LU"/>
        </w:rPr>
      </w:pPr>
      <w:r>
        <w:pict w14:anchorId="2635DF54">
          <v:shape id="_x0000_s2111" type="#_x0000_t202" style="position:absolute;margin-left:34.55pt;margin-top:6.65pt;width:526.35pt;height:9.15pt;z-index:1744;mso-wrap-distance-left:0;mso-wrap-distance-right:0;mso-position-horizontal-relative:page" fillcolor="#c5d9f0" stroked="f">
            <v:textbox inset="0,0,0,0">
              <w:txbxContent>
                <w:p w14:paraId="004D6314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karışımdan kaynaklanan özel</w:t>
                  </w:r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5120F67C" w14:textId="77777777" w:rsidR="00C11717" w:rsidRPr="00360AB6" w:rsidRDefault="00D2634A">
      <w:pPr>
        <w:pStyle w:val="GvdeMetni"/>
        <w:tabs>
          <w:tab w:val="left" w:pos="3785"/>
        </w:tabs>
        <w:spacing w:before="41"/>
        <w:rPr>
          <w:lang w:val="de-LU"/>
        </w:rPr>
      </w:pPr>
      <w:r w:rsidRPr="00360AB6">
        <w:rPr>
          <w:lang w:val="de-LU"/>
        </w:rPr>
        <w:t>Yangın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tehlikesi</w:t>
      </w:r>
      <w:r w:rsidRPr="00360AB6">
        <w:rPr>
          <w:lang w:val="de-LU"/>
        </w:rPr>
        <w:tab/>
        <w:t>:  Çok kolay alevlenir</w:t>
      </w:r>
      <w:r w:rsidRPr="00360AB6">
        <w:rPr>
          <w:spacing w:val="15"/>
          <w:lang w:val="de-LU"/>
        </w:rPr>
        <w:t xml:space="preserve"> </w:t>
      </w:r>
      <w:r w:rsidRPr="00360AB6">
        <w:rPr>
          <w:lang w:val="de-LU"/>
        </w:rPr>
        <w:t>aerosol.</w:t>
      </w:r>
    </w:p>
    <w:p w14:paraId="789CDDBE" w14:textId="77777777" w:rsidR="00C11717" w:rsidRPr="00360AB6" w:rsidRDefault="00000000">
      <w:pPr>
        <w:pStyle w:val="GvdeMetni"/>
        <w:tabs>
          <w:tab w:val="left" w:pos="3785"/>
        </w:tabs>
        <w:spacing w:before="61" w:line="319" w:lineRule="auto"/>
        <w:ind w:right="3371"/>
        <w:rPr>
          <w:lang w:val="de-LU"/>
        </w:rPr>
      </w:pPr>
      <w:r>
        <w:pict w14:anchorId="7BC55082">
          <v:shape id="_x0000_s2110" type="#_x0000_t202" style="position:absolute;left:0;text-align:left;margin-left:34.55pt;margin-top:31.05pt;width:526.35pt;height:9.25pt;z-index:1768;mso-wrap-distance-left:0;mso-wrap-distance-right:0;mso-position-horizontal-relative:page" fillcolor="#c5d9f0" stroked="f">
            <v:textbox inset="0,0,0,0">
              <w:txbxContent>
                <w:p w14:paraId="7E7F0293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Yangın söndürme ekipleri için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</w:p>
              </w:txbxContent>
            </v:textbox>
            <w10:wrap type="topAndBottom" anchorx="page"/>
          </v:shape>
        </w:pict>
      </w:r>
      <w:r w:rsidR="00D2634A" w:rsidRPr="00360AB6">
        <w:rPr>
          <w:lang w:val="de-LU"/>
        </w:rPr>
        <w:t>Patlama</w:t>
      </w:r>
      <w:r w:rsidR="00D2634A" w:rsidRPr="00360AB6">
        <w:rPr>
          <w:spacing w:val="-4"/>
          <w:lang w:val="de-LU"/>
        </w:rPr>
        <w:t xml:space="preserve"> </w:t>
      </w:r>
      <w:r w:rsidR="00D2634A" w:rsidRPr="00360AB6">
        <w:rPr>
          <w:lang w:val="de-LU"/>
        </w:rPr>
        <w:t>tehlikesi</w:t>
      </w:r>
      <w:r w:rsidR="00D2634A" w:rsidRPr="00360AB6">
        <w:rPr>
          <w:lang w:val="de-LU"/>
        </w:rPr>
        <w:tab/>
        <w:t>:  Basınç altındadır: sıcaklık etkisi</w:t>
      </w:r>
      <w:r w:rsidR="00D2634A" w:rsidRPr="00360AB6">
        <w:rPr>
          <w:spacing w:val="1"/>
          <w:lang w:val="de-LU"/>
        </w:rPr>
        <w:t xml:space="preserve"> </w:t>
      </w:r>
      <w:r w:rsidR="00D2634A" w:rsidRPr="00360AB6">
        <w:rPr>
          <w:lang w:val="de-LU"/>
        </w:rPr>
        <w:t>altında</w:t>
      </w:r>
      <w:r w:rsidR="00D2634A" w:rsidRPr="00360AB6">
        <w:rPr>
          <w:spacing w:val="-4"/>
          <w:lang w:val="de-LU"/>
        </w:rPr>
        <w:t xml:space="preserve"> </w:t>
      </w:r>
      <w:r w:rsidR="00D2634A" w:rsidRPr="00360AB6">
        <w:rPr>
          <w:lang w:val="de-LU"/>
        </w:rPr>
        <w:t>patlayabilir. Yangın halinde, tehlikeli</w:t>
      </w:r>
      <w:r w:rsidR="00D2634A" w:rsidRPr="00360AB6">
        <w:rPr>
          <w:spacing w:val="-7"/>
          <w:lang w:val="de-LU"/>
        </w:rPr>
        <w:t xml:space="preserve"> </w:t>
      </w:r>
      <w:r w:rsidR="00D2634A" w:rsidRPr="00360AB6">
        <w:rPr>
          <w:lang w:val="de-LU"/>
        </w:rPr>
        <w:t>ayrışma</w:t>
      </w:r>
      <w:r w:rsidR="00D2634A" w:rsidRPr="00360AB6">
        <w:rPr>
          <w:spacing w:val="-7"/>
          <w:lang w:val="de-LU"/>
        </w:rPr>
        <w:t xml:space="preserve"> </w:t>
      </w:r>
      <w:r w:rsidR="00D2634A" w:rsidRPr="00360AB6">
        <w:rPr>
          <w:lang w:val="de-LU"/>
        </w:rPr>
        <w:t>maddeleri</w:t>
      </w:r>
      <w:r w:rsidR="00D2634A" w:rsidRPr="00360AB6">
        <w:rPr>
          <w:lang w:val="de-LU"/>
        </w:rPr>
        <w:tab/>
        <w:t>:  Zehirli dumanlar açığa</w:t>
      </w:r>
      <w:r w:rsidR="00D2634A" w:rsidRPr="00360AB6">
        <w:rPr>
          <w:spacing w:val="14"/>
          <w:lang w:val="de-LU"/>
        </w:rPr>
        <w:t xml:space="preserve"> </w:t>
      </w:r>
      <w:r w:rsidR="00D2634A" w:rsidRPr="00360AB6">
        <w:rPr>
          <w:lang w:val="de-LU"/>
        </w:rPr>
        <w:t>çıkabilir.</w:t>
      </w:r>
    </w:p>
    <w:p w14:paraId="34F3B50A" w14:textId="77777777" w:rsidR="00C11717" w:rsidRDefault="00D2634A">
      <w:pPr>
        <w:pStyle w:val="GvdeMetni"/>
        <w:tabs>
          <w:tab w:val="left" w:pos="3785"/>
        </w:tabs>
        <w:spacing w:before="41" w:line="183" w:lineRule="exact"/>
      </w:pPr>
      <w:r w:rsidRPr="00360AB6">
        <w:rPr>
          <w:lang w:val="de-LU"/>
        </w:rPr>
        <w:t>Yangın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anında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korunma</w:t>
      </w:r>
      <w:r w:rsidRPr="00360AB6">
        <w:rPr>
          <w:lang w:val="de-LU"/>
        </w:rPr>
        <w:tab/>
        <w:t xml:space="preserve">:  Uygun koruyucu ekipman olmadan müdahale etmeye kalkışmayın. </w:t>
      </w:r>
      <w:r>
        <w:t>Bağımsız solunum</w:t>
      </w:r>
      <w:r>
        <w:rPr>
          <w:spacing w:val="-6"/>
        </w:rPr>
        <w:t xml:space="preserve"> </w:t>
      </w:r>
      <w:r>
        <w:t>aparatı.</w:t>
      </w:r>
    </w:p>
    <w:p w14:paraId="04751395" w14:textId="77777777" w:rsidR="00C11717" w:rsidRDefault="00D2634A">
      <w:pPr>
        <w:pStyle w:val="GvdeMetni"/>
        <w:spacing w:line="183" w:lineRule="exact"/>
        <w:ind w:left="3927" w:right="5165"/>
        <w:jc w:val="center"/>
      </w:pPr>
      <w:r>
        <w:t>Komple koruyucu kıyafet.</w:t>
      </w:r>
    </w:p>
    <w:p w14:paraId="1A7CF188" w14:textId="77777777" w:rsidR="00C11717" w:rsidRDefault="00000000">
      <w:pPr>
        <w:pStyle w:val="GvdeMetni"/>
        <w:spacing w:before="7"/>
        <w:ind w:left="0"/>
        <w:rPr>
          <w:sz w:val="12"/>
        </w:rPr>
      </w:pPr>
      <w:r>
        <w:pict w14:anchorId="5BAE97DE">
          <v:group id="_x0000_s2104" style="position:absolute;margin-left:34.55pt;margin-top:9.25pt;width:526.35pt;height:24.15pt;z-index:1864;mso-wrap-distance-left:0;mso-wrap-distance-right:0;mso-position-horizontal-relative:page" coordorigin="691,185" coordsize="10527,483">
            <v:rect id="_x0000_s2109" style="position:absolute;left:691;top:185;width:10526;height:230" fillcolor="#006fc0" stroked="f"/>
            <v:rect id="_x0000_s2108" style="position:absolute;left:691;top:482;width:10526;height:185" fillcolor="#c5d9f0" stroked="f"/>
            <v:shape id="_x0000_s2107" type="#_x0000_t202" style="position:absolute;left:720;top:481;width:288;height:180" filled="f" stroked="f">
              <v:textbox inset="0,0,0,0">
                <w:txbxContent>
                  <w:p w14:paraId="3E5F25F4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06" type="#_x0000_t202" style="position:absolute;left:1428;top:481;width:4825;height:180" filled="f" stroked="f">
              <v:textbox inset="0,0,0,0">
                <w:txbxContent>
                  <w:p w14:paraId="217B0A63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Kişisel önlemler, koruyucu donanım ve acil durum prosedürleri</w:t>
                    </w:r>
                  </w:p>
                </w:txbxContent>
              </v:textbox>
            </v:shape>
            <v:shape id="_x0000_s2105" type="#_x0000_t202" style="position:absolute;left:691;top:185;width:10527;height:264" filled="f" stroked="f">
              <v:textbox inset="0,0,0,0">
                <w:txbxContent>
                  <w:p w14:paraId="22F822A0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6: Kaza sonucu yayılmaya karşı önlemler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4A9CF0" w14:textId="77777777" w:rsidR="00C11717" w:rsidRDefault="00D2634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3773754F" w14:textId="77777777" w:rsidR="00C11717" w:rsidRDefault="00D2634A">
      <w:pPr>
        <w:pStyle w:val="GvdeMetni"/>
        <w:tabs>
          <w:tab w:val="left" w:pos="3785"/>
        </w:tabs>
        <w:spacing w:before="63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Açık ateş kaynağı, kıvılcımlar ve sigara içmek</w:t>
      </w:r>
      <w:r>
        <w:rPr>
          <w:spacing w:val="-10"/>
        </w:rPr>
        <w:t xml:space="preserve"> </w:t>
      </w:r>
      <w:r>
        <w:t>yasaktır.</w:t>
      </w:r>
    </w:p>
    <w:p w14:paraId="63683489" w14:textId="77777777" w:rsidR="00C11717" w:rsidRDefault="00C11717">
      <w:pPr>
        <w:pStyle w:val="GvdeMetni"/>
        <w:spacing w:before="3"/>
        <w:ind w:left="0"/>
        <w:rPr>
          <w:sz w:val="15"/>
        </w:rPr>
      </w:pPr>
    </w:p>
    <w:p w14:paraId="2FB447A2" w14:textId="77777777" w:rsidR="00C11717" w:rsidRPr="00360AB6" w:rsidRDefault="00D2634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  <w:rPr>
          <w:lang w:val="de-LU"/>
        </w:rPr>
      </w:pPr>
      <w:r w:rsidRPr="00360AB6">
        <w:rPr>
          <w:color w:val="006FC0"/>
          <w:lang w:val="de-LU"/>
        </w:rPr>
        <w:t>Acil durumda müdahale eden kişiler</w:t>
      </w:r>
      <w:r w:rsidRPr="00360AB6">
        <w:rPr>
          <w:color w:val="006FC0"/>
          <w:spacing w:val="-10"/>
          <w:lang w:val="de-LU"/>
        </w:rPr>
        <w:t xml:space="preserve"> </w:t>
      </w:r>
      <w:r w:rsidRPr="00360AB6">
        <w:rPr>
          <w:color w:val="006FC0"/>
          <w:lang w:val="de-LU"/>
        </w:rPr>
        <w:t>için</w:t>
      </w:r>
    </w:p>
    <w:p w14:paraId="322CDFDA" w14:textId="77777777" w:rsidR="00C11717" w:rsidRPr="00360AB6" w:rsidRDefault="00000000">
      <w:pPr>
        <w:pStyle w:val="GvdeMetni"/>
        <w:tabs>
          <w:tab w:val="left" w:pos="3785"/>
        </w:tabs>
        <w:spacing w:before="63"/>
        <w:ind w:left="3944" w:right="284" w:hanging="3709"/>
        <w:rPr>
          <w:lang w:val="de-LU"/>
        </w:rPr>
      </w:pPr>
      <w:r>
        <w:pict w14:anchorId="5404F73D">
          <v:shape id="_x0000_s2103" type="#_x0000_t202" style="position:absolute;left:0;text-align:left;margin-left:34.55pt;margin-top:24.7pt;width:526.35pt;height:9.25pt;z-index:1888;mso-wrap-distance-left:0;mso-wrap-distance-right:0;mso-position-horizontal-relative:page" fillcolor="#c5d9f0" stroked="f">
            <v:textbox inset="0,0,0,0">
              <w:txbxContent>
                <w:p w14:paraId="71C5DA6D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Çevresel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</w:p>
              </w:txbxContent>
            </v:textbox>
            <w10:wrap type="topAndBottom" anchorx="page"/>
          </v:shape>
        </w:pict>
      </w:r>
      <w:r w:rsidR="00D2634A" w:rsidRPr="00360AB6">
        <w:rPr>
          <w:lang w:val="de-LU"/>
        </w:rPr>
        <w:t>Koruyucu</w:t>
      </w:r>
      <w:r w:rsidR="00D2634A" w:rsidRPr="00360AB6">
        <w:rPr>
          <w:spacing w:val="-3"/>
          <w:lang w:val="de-LU"/>
        </w:rPr>
        <w:t xml:space="preserve"> </w:t>
      </w:r>
      <w:r w:rsidR="00D2634A" w:rsidRPr="00360AB6">
        <w:rPr>
          <w:lang w:val="de-LU"/>
        </w:rPr>
        <w:t>donanım</w:t>
      </w:r>
      <w:r w:rsidR="00D2634A" w:rsidRPr="00360AB6">
        <w:rPr>
          <w:lang w:val="de-LU"/>
        </w:rPr>
        <w:tab/>
        <w:t>:  Uygun koruyucu ekipman olmadan müdahale etmeye kalkışmayın. Daha fazla bilgi</w:t>
      </w:r>
      <w:r w:rsidR="00D2634A" w:rsidRPr="00360AB6">
        <w:rPr>
          <w:spacing w:val="-5"/>
          <w:lang w:val="de-LU"/>
        </w:rPr>
        <w:t xml:space="preserve"> </w:t>
      </w:r>
      <w:r w:rsidR="00D2634A" w:rsidRPr="00360AB6">
        <w:rPr>
          <w:lang w:val="de-LU"/>
        </w:rPr>
        <w:t>için</w:t>
      </w:r>
      <w:r w:rsidR="00D2634A" w:rsidRPr="00360AB6">
        <w:rPr>
          <w:spacing w:val="-3"/>
          <w:lang w:val="de-LU"/>
        </w:rPr>
        <w:t xml:space="preserve"> </w:t>
      </w:r>
      <w:r w:rsidR="00D2634A" w:rsidRPr="00360AB6">
        <w:rPr>
          <w:lang w:val="de-LU"/>
        </w:rPr>
        <w:t>bakınız bölüm 8: "Maruziyet kontrolleri/kişisel</w:t>
      </w:r>
      <w:r w:rsidR="00D2634A" w:rsidRPr="00360AB6">
        <w:rPr>
          <w:spacing w:val="-23"/>
          <w:lang w:val="de-LU"/>
        </w:rPr>
        <w:t xml:space="preserve"> </w:t>
      </w:r>
      <w:r w:rsidR="00D2634A" w:rsidRPr="00360AB6">
        <w:rPr>
          <w:lang w:val="de-LU"/>
        </w:rPr>
        <w:t>korunma".</w:t>
      </w:r>
    </w:p>
    <w:p w14:paraId="7E948B67" w14:textId="77777777" w:rsidR="00C11717" w:rsidRDefault="00D2634A">
      <w:pPr>
        <w:pStyle w:val="GvdeMetni"/>
        <w:spacing w:before="41" w:after="64"/>
        <w:ind w:left="240"/>
      </w:pPr>
      <w:r>
        <w:t>Çevreye verilmesinden kaçının.</w:t>
      </w:r>
    </w:p>
    <w:p w14:paraId="23B4ED20" w14:textId="77777777" w:rsidR="00C11717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2F0504D">
          <v:shape id="_x0000_s2157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5B9BF691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Muhafaza etme ve temizleme için yöntemler ve</w:t>
                  </w:r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</w:p>
              </w:txbxContent>
            </v:textbox>
            <w10:anchorlock/>
          </v:shape>
        </w:pict>
      </w:r>
    </w:p>
    <w:p w14:paraId="6EF99E18" w14:textId="77777777" w:rsidR="00C11717" w:rsidRDefault="00D2634A">
      <w:pPr>
        <w:pStyle w:val="GvdeMetni"/>
        <w:tabs>
          <w:tab w:val="left" w:pos="3785"/>
        </w:tabs>
        <w:spacing w:before="56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Ürünü mekanik olarak geri</w:t>
      </w:r>
      <w:r>
        <w:rPr>
          <w:spacing w:val="10"/>
        </w:rPr>
        <w:t xml:space="preserve"> </w:t>
      </w:r>
      <w:r>
        <w:t>kazanın.</w:t>
      </w:r>
    </w:p>
    <w:p w14:paraId="7932E4C5" w14:textId="77777777" w:rsidR="00C11717" w:rsidRDefault="00D2634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1"/>
        </w:rPr>
        <w:t xml:space="preserve"> </w:t>
      </w:r>
      <w:r>
        <w:t>bilgiler</w:t>
      </w:r>
      <w:r>
        <w:tab/>
        <w:t>:  Malzeme veya katı artıkları yetkili bir tesiste bertaraf</w:t>
      </w:r>
      <w:r>
        <w:rPr>
          <w:spacing w:val="1"/>
        </w:rPr>
        <w:t xml:space="preserve"> </w:t>
      </w:r>
      <w:r>
        <w:t>edin.</w:t>
      </w:r>
    </w:p>
    <w:p w14:paraId="307F42B1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D2E5426" w14:textId="77777777" w:rsidR="00C11717" w:rsidRDefault="00C11717">
      <w:pPr>
        <w:pStyle w:val="GvdeMetni"/>
        <w:spacing w:before="3"/>
        <w:ind w:left="0"/>
        <w:rPr>
          <w:sz w:val="7"/>
        </w:rPr>
      </w:pPr>
    </w:p>
    <w:p w14:paraId="155EF319" w14:textId="77777777" w:rsidR="00C1171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80C0BAE">
          <v:shape id="_x0000_s2156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5B49860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 bölümlere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</w:p>
              </w:txbxContent>
            </v:textbox>
            <w10:anchorlock/>
          </v:shape>
        </w:pict>
      </w:r>
    </w:p>
    <w:p w14:paraId="76A0CFE2" w14:textId="77777777" w:rsidR="00C11717" w:rsidRDefault="00000000">
      <w:pPr>
        <w:pStyle w:val="GvdeMetni"/>
        <w:spacing w:before="57"/>
        <w:ind w:left="240"/>
      </w:pPr>
      <w:r>
        <w:pict w14:anchorId="2128E29C">
          <v:group id="_x0000_s2095" style="position:absolute;left:0;text-align:left;margin-left:34.55pt;margin-top:18.15pt;width:526.35pt;height:24.15pt;z-index:2032;mso-wrap-distance-left:0;mso-wrap-distance-right:0;mso-position-horizontal-relative:page" coordorigin="691,363" coordsize="10527,483">
            <v:rect id="_x0000_s2100" style="position:absolute;left:691;top:363;width:10526;height:230" fillcolor="#006fc0" stroked="f"/>
            <v:rect id="_x0000_s2099" style="position:absolute;left:691;top:663;width:10526;height:182" fillcolor="#c5d9f0" stroked="f"/>
            <v:shape id="_x0000_s2098" type="#_x0000_t202" style="position:absolute;left:720;top:662;width:288;height:180" filled="f" stroked="f">
              <v:textbox inset="0,0,0,0">
                <w:txbxContent>
                  <w:p w14:paraId="63EA59D1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097" type="#_x0000_t202" style="position:absolute;left:1428;top:662;width:2405;height:180" filled="f" stroked="f">
              <v:textbox inset="0,0,0,0">
                <w:txbxContent>
                  <w:p w14:paraId="6A0705F0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Güvenli elleçleme için önlemler</w:t>
                    </w:r>
                  </w:p>
                </w:txbxContent>
              </v:textbox>
            </v:shape>
            <v:shape id="_x0000_s2096" type="#_x0000_t202" style="position:absolute;left:691;top:363;width:10527;height:266" filled="f" stroked="f">
              <v:textbox inset="0,0,0,0">
                <w:txbxContent>
                  <w:p w14:paraId="65E0E2BF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7: Elleçleme ve depolama</w:t>
                    </w:r>
                  </w:p>
                </w:txbxContent>
              </v:textbox>
            </v:shape>
            <w10:wrap type="topAndBottom" anchorx="page"/>
          </v:group>
        </w:pict>
      </w:r>
      <w:r w:rsidR="00D2634A">
        <w:t>Daha fazla bilgi için bakınız bölüm 13.</w:t>
      </w:r>
    </w:p>
    <w:p w14:paraId="12540E16" w14:textId="77777777" w:rsidR="00C11717" w:rsidRDefault="00D2634A">
      <w:pPr>
        <w:pStyle w:val="GvdeMetni"/>
        <w:tabs>
          <w:tab w:val="left" w:pos="3785"/>
        </w:tabs>
        <w:spacing w:before="27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Kişisel koruyucu ekipman kullanın.</w:t>
      </w:r>
      <w:r>
        <w:rPr>
          <w:spacing w:val="-6"/>
        </w:rPr>
        <w:t xml:space="preserve"> </w:t>
      </w:r>
      <w:r>
        <w:t>Isıdan,</w:t>
      </w:r>
    </w:p>
    <w:p w14:paraId="3DAD1492" w14:textId="77777777" w:rsidR="00C11717" w:rsidRDefault="00D2634A">
      <w:pPr>
        <w:pStyle w:val="GvdeMetni"/>
        <w:ind w:left="3944" w:right="518"/>
      </w:pPr>
      <w:r>
        <w:t>kıvılcımdan, alevden, sıcak yüzeylerden uzak tutun. – Sigara içilmez. Aleve veya diğer ateş kaynaklarına doğru püskürtmeyin. Basınçlı kap: Kullanımdan sonra bile delmeyin veya yakmayın.</w:t>
      </w:r>
    </w:p>
    <w:p w14:paraId="33FAEFD2" w14:textId="77777777" w:rsidR="00C11717" w:rsidRDefault="00000000">
      <w:pPr>
        <w:pStyle w:val="GvdeMetni"/>
        <w:tabs>
          <w:tab w:val="left" w:pos="3785"/>
        </w:tabs>
        <w:spacing w:before="60"/>
        <w:ind w:left="3944" w:right="502" w:hanging="3709"/>
      </w:pPr>
      <w:r>
        <w:pict w14:anchorId="388A50B1">
          <v:shape id="_x0000_s2094" type="#_x0000_t202" style="position:absolute;left:0;text-align:left;margin-left:34.55pt;margin-top:24.55pt;width:526.35pt;height:9.25pt;z-index:2056;mso-wrap-distance-left:0;mso-wrap-distance-right:0;mso-position-horizontal-relative:page" fillcolor="#c5d9f0" stroked="f">
            <v:textbox inset="0,0,0,0">
              <w:txbxContent>
                <w:p w14:paraId="446DDF65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Uyuşmazlıkları da içeren güvenli depolama için</w:t>
                  </w:r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</w:p>
              </w:txbxContent>
            </v:textbox>
            <w10:wrap type="topAndBottom" anchorx="page"/>
          </v:shape>
        </w:pict>
      </w:r>
      <w:r w:rsidR="00D2634A">
        <w:t>Hijyen</w:t>
      </w:r>
      <w:r w:rsidR="00D2634A">
        <w:rPr>
          <w:spacing w:val="-2"/>
        </w:rPr>
        <w:t xml:space="preserve"> </w:t>
      </w:r>
      <w:r w:rsidR="00D2634A">
        <w:t>ölçütleri</w:t>
      </w:r>
      <w:r w:rsidR="00D2634A">
        <w:tab/>
        <w:t>:  Bu ürünü kullanırken hiçbir şey yemeyin, içmeyiniz veya sigara içmeyin.</w:t>
      </w:r>
      <w:r w:rsidR="00D2634A">
        <w:rPr>
          <w:spacing w:val="-4"/>
        </w:rPr>
        <w:t xml:space="preserve"> </w:t>
      </w:r>
      <w:r w:rsidR="00D2634A">
        <w:t>Ürünü</w:t>
      </w:r>
      <w:r w:rsidR="00D2634A">
        <w:rPr>
          <w:spacing w:val="-3"/>
        </w:rPr>
        <w:t xml:space="preserve"> </w:t>
      </w:r>
      <w:r w:rsidR="00D2634A">
        <w:t>elleçledikten sonra daima ellerinizi</w:t>
      </w:r>
      <w:r w:rsidR="00D2634A">
        <w:rPr>
          <w:spacing w:val="-13"/>
        </w:rPr>
        <w:t xml:space="preserve"> </w:t>
      </w:r>
      <w:r w:rsidR="00D2634A">
        <w:t>yıkayın.</w:t>
      </w:r>
    </w:p>
    <w:p w14:paraId="3CCF0968" w14:textId="77777777" w:rsidR="00C11717" w:rsidRDefault="00D2634A">
      <w:pPr>
        <w:pStyle w:val="GvdeMetni"/>
        <w:tabs>
          <w:tab w:val="left" w:pos="3785"/>
        </w:tabs>
        <w:spacing w:before="42" w:after="62"/>
        <w:ind w:left="3944" w:right="327" w:hanging="3709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Güneş ışığından koruyun. 50 °C/122 °F aşan sıcaklıklara maruz bırakmayın.</w:t>
      </w:r>
      <w:r>
        <w:rPr>
          <w:spacing w:val="-11"/>
        </w:rPr>
        <w:t xml:space="preserve"> </w:t>
      </w:r>
      <w:r>
        <w:t>İyi</w:t>
      </w:r>
      <w:r>
        <w:rPr>
          <w:spacing w:val="-2"/>
        </w:rPr>
        <w:t xml:space="preserve"> </w:t>
      </w:r>
      <w:r>
        <w:t>havalandırılan yerde depolayın. Soğuk</w:t>
      </w:r>
      <w:r>
        <w:rPr>
          <w:spacing w:val="-11"/>
        </w:rPr>
        <w:t xml:space="preserve"> </w:t>
      </w:r>
      <w:r>
        <w:t>tutun.</w:t>
      </w:r>
    </w:p>
    <w:p w14:paraId="6DA8A482" w14:textId="77777777" w:rsidR="00C1171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F8B864D">
          <v:shape id="_x0000_s2155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56E53BB2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Belirli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</w:p>
              </w:txbxContent>
            </v:textbox>
            <w10:anchorlock/>
          </v:shape>
        </w:pict>
      </w:r>
    </w:p>
    <w:p w14:paraId="79BC053C" w14:textId="77777777" w:rsidR="00C11717" w:rsidRDefault="00000000">
      <w:pPr>
        <w:pStyle w:val="GvdeMetni"/>
        <w:spacing w:before="57"/>
        <w:ind w:left="240"/>
      </w:pPr>
      <w:r>
        <w:pict w14:anchorId="26AC3FD2">
          <v:group id="_x0000_s2087" style="position:absolute;left:0;text-align:left;margin-left:34.55pt;margin-top:18.25pt;width:526.35pt;height:24.15pt;z-index:2176;mso-wrap-distance-left:0;mso-wrap-distance-right:0;mso-position-horizontal-relative:page" coordorigin="691,365" coordsize="10527,483">
            <v:rect id="_x0000_s2092" style="position:absolute;left:691;top:365;width:10526;height:230" fillcolor="#006fc0" stroked="f"/>
            <v:rect id="_x0000_s2091" style="position:absolute;left:691;top:663;width:10526;height:185" fillcolor="#c5d9f0" stroked="f"/>
            <v:shape id="_x0000_s2090" type="#_x0000_t202" style="position:absolute;left:720;top:662;width:288;height:180" filled="f" stroked="f">
              <v:textbox inset="0,0,0,0">
                <w:txbxContent>
                  <w:p w14:paraId="5257629F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89" type="#_x0000_t202" style="position:absolute;left:1428;top:662;width:1649;height:180" filled="f" stroked="f">
              <v:textbox inset="0,0,0,0">
                <w:txbxContent>
                  <w:p w14:paraId="3090B6D3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Kontrol parametreleri</w:t>
                    </w:r>
                  </w:p>
                </w:txbxContent>
              </v:textbox>
            </v:shape>
            <v:shape id="_x0000_s2088" type="#_x0000_t202" style="position:absolute;left:691;top:365;width:10527;height:264" filled="f" stroked="f">
              <v:textbox inset="0,0,0,0">
                <w:txbxContent>
                  <w:p w14:paraId="56EEA79E" w14:textId="77777777" w:rsidR="00C11717" w:rsidRPr="00360AB6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  <w:lang w:val="de-LU"/>
                      </w:rPr>
                    </w:pPr>
                    <w:r w:rsidRPr="00360AB6">
                      <w:rPr>
                        <w:b/>
                        <w:color w:val="FFFFFF"/>
                        <w:sz w:val="20"/>
                        <w:lang w:val="de-LU"/>
                      </w:rPr>
                      <w:t>KISIM 8: Maruz kalma kontrolleri/kişisel korunma</w:t>
                    </w:r>
                  </w:p>
                </w:txbxContent>
              </v:textbox>
            </v:shape>
            <w10:wrap type="topAndBottom" anchorx="page"/>
          </v:group>
        </w:pict>
      </w:r>
      <w:r w:rsidR="00D2634A">
        <w:t>Tamamlayıcı bilgi yok</w:t>
      </w:r>
    </w:p>
    <w:p w14:paraId="3D21D24C" w14:textId="77777777" w:rsidR="00C11717" w:rsidRDefault="00D2634A">
      <w:pPr>
        <w:pStyle w:val="GvdeMetni"/>
        <w:spacing w:before="27" w:after="64"/>
        <w:ind w:left="240"/>
      </w:pPr>
      <w:r>
        <w:t>Tamamlayıcı bilgi yok</w:t>
      </w:r>
    </w:p>
    <w:p w14:paraId="558D7F0E" w14:textId="77777777" w:rsidR="00C11717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329F1ED">
          <v:shape id="_x0000_s2154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6E0E6B78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Maruz kalma</w:t>
                  </w:r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</w:p>
              </w:txbxContent>
            </v:textbox>
            <w10:anchorlock/>
          </v:shape>
        </w:pict>
      </w:r>
    </w:p>
    <w:p w14:paraId="305026EF" w14:textId="77777777" w:rsidR="00C11717" w:rsidRDefault="00D2634A">
      <w:pPr>
        <w:pStyle w:val="GvdeMetni"/>
        <w:tabs>
          <w:tab w:val="left" w:pos="3785"/>
        </w:tabs>
        <w:spacing w:before="116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0DF2796A" w14:textId="77777777" w:rsidR="00C11717" w:rsidRDefault="00C11717">
      <w:pPr>
        <w:pStyle w:val="GvdeMetni"/>
        <w:spacing w:before="4"/>
        <w:ind w:left="0"/>
        <w:rPr>
          <w:sz w:val="14"/>
        </w:rPr>
      </w:pPr>
    </w:p>
    <w:p w14:paraId="2A28A223" w14:textId="77777777" w:rsidR="00C11717" w:rsidRDefault="00D2634A">
      <w:pPr>
        <w:pStyle w:val="GvdeMetni"/>
        <w:tabs>
          <w:tab w:val="left" w:pos="3785"/>
        </w:tabs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73E0EF41" w14:textId="77777777" w:rsidR="00C11717" w:rsidRDefault="00C11717">
      <w:pPr>
        <w:pStyle w:val="GvdeMetni"/>
        <w:spacing w:before="4"/>
        <w:ind w:left="0"/>
        <w:rPr>
          <w:sz w:val="14"/>
        </w:rPr>
      </w:pPr>
    </w:p>
    <w:p w14:paraId="174788F3" w14:textId="77777777" w:rsidR="00C11717" w:rsidRDefault="00D2634A">
      <w:pPr>
        <w:pStyle w:val="GvdeMetni"/>
        <w:tabs>
          <w:tab w:val="left" w:pos="3785"/>
        </w:tabs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2E5DA154" w14:textId="77777777" w:rsidR="00C11717" w:rsidRDefault="00C11717">
      <w:pPr>
        <w:pStyle w:val="GvdeMetni"/>
        <w:spacing w:before="4"/>
        <w:ind w:left="0"/>
        <w:rPr>
          <w:sz w:val="18"/>
        </w:rPr>
      </w:pPr>
    </w:p>
    <w:p w14:paraId="5902DF31" w14:textId="77777777" w:rsidR="00C11717" w:rsidRDefault="00D2634A">
      <w:pPr>
        <w:pStyle w:val="GvdeMetni"/>
        <w:tabs>
          <w:tab w:val="left" w:pos="3785"/>
        </w:tabs>
        <w:spacing w:after="19" w:line="456" w:lineRule="auto"/>
        <w:ind w:right="2335"/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Yetersiz havalandırma durumunda uygun solunum</w:t>
      </w:r>
      <w:r>
        <w:rPr>
          <w:spacing w:val="6"/>
        </w:rPr>
        <w:t xml:space="preserve"> </w:t>
      </w:r>
      <w:r>
        <w:t>ekipmanı giyin 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14:paraId="5E39462C" w14:textId="77777777" w:rsidR="00C1171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90A6646">
          <v:group id="_x0000_s2080" style="width:526.35pt;height:24.25pt;mso-position-horizontal-relative:char;mso-position-vertical-relative:line" coordsize="10527,485">
            <v:rect id="_x0000_s2085" style="position:absolute;width:10526;height:230" fillcolor="#006fc0" stroked="f"/>
            <v:rect id="_x0000_s2084" style="position:absolute;top:300;width:10526;height:185" fillcolor="#c5d9f0" stroked="f"/>
            <v:shape id="_x0000_s2083" type="#_x0000_t202" style="position:absolute;left:29;top:298;width:288;height:180" filled="f" stroked="f">
              <v:textbox inset="0,0,0,0">
                <w:txbxContent>
                  <w:p w14:paraId="7005AC9D" w14:textId="77777777" w:rsidR="00C11717" w:rsidRDefault="00D2634A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2" type="#_x0000_t202" style="position:absolute;left:737;top:298;width:3848;height:180" filled="f" stroked="f">
              <v:textbox inset="0,0,0,0">
                <w:txbxContent>
                  <w:p w14:paraId="5C4527F0" w14:textId="77777777" w:rsidR="00C11717" w:rsidRPr="00360AB6" w:rsidRDefault="00D2634A">
                    <w:pPr>
                      <w:spacing w:line="179" w:lineRule="exact"/>
                      <w:rPr>
                        <w:b/>
                        <w:sz w:val="16"/>
                        <w:lang w:val="de-LU"/>
                      </w:rPr>
                    </w:pPr>
                    <w:r w:rsidRPr="00360AB6">
                      <w:rPr>
                        <w:b/>
                        <w:color w:val="006FC0"/>
                        <w:sz w:val="16"/>
                        <w:lang w:val="de-LU"/>
                      </w:rPr>
                      <w:t>Temel fiziksel ve kimyasal özellikler hakkında bilgi</w:t>
                    </w:r>
                  </w:p>
                </w:txbxContent>
              </v:textbox>
            </v:shape>
            <v:shape id="_x0000_s2081" type="#_x0000_t202" style="position:absolute;width:10527;height:266" filled="f" stroked="f">
              <v:textbox inset="0,0,0,0">
                <w:txbxContent>
                  <w:p w14:paraId="54D4FF7B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9: Fiziksel ve kimyasal özellikler</w:t>
                    </w:r>
                  </w:p>
                </w:txbxContent>
              </v:textbox>
            </v:shape>
            <w10:anchorlock/>
          </v:group>
        </w:pict>
      </w:r>
    </w:p>
    <w:p w14:paraId="5645EAFD" w14:textId="77777777" w:rsidR="00C11717" w:rsidRDefault="00D2634A">
      <w:pPr>
        <w:pStyle w:val="GvdeMetni"/>
        <w:tabs>
          <w:tab w:val="left" w:pos="3785"/>
        </w:tabs>
        <w:spacing w:before="21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5354C00E" w14:textId="77777777" w:rsidR="00C11717" w:rsidRDefault="00D2634A">
      <w:pPr>
        <w:pStyle w:val="GvdeMetni"/>
        <w:tabs>
          <w:tab w:val="left" w:pos="3785"/>
        </w:tabs>
        <w:spacing w:before="68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>
        <w:t>Renksiz</w:t>
      </w:r>
    </w:p>
    <w:p w14:paraId="7558B23F" w14:textId="77777777" w:rsidR="00C11717" w:rsidRDefault="00D2634A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25"/>
        </w:rPr>
        <w:t xml:space="preserve"> </w:t>
      </w:r>
      <w:r>
        <w:t>Çiçek</w:t>
      </w:r>
    </w:p>
    <w:p w14:paraId="66BB20EE" w14:textId="77777777" w:rsidR="00C11717" w:rsidRDefault="00D2634A">
      <w:pPr>
        <w:pStyle w:val="GvdeMetni"/>
        <w:tabs>
          <w:tab w:val="left" w:pos="3785"/>
        </w:tabs>
        <w:spacing w:before="70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9"/>
        </w:rPr>
        <w:t xml:space="preserve"> </w:t>
      </w:r>
      <w:r>
        <w:t>yok</w:t>
      </w:r>
    </w:p>
    <w:p w14:paraId="33EB4904" w14:textId="77777777" w:rsidR="00C11717" w:rsidRDefault="00D2634A">
      <w:pPr>
        <w:pStyle w:val="GvdeMetni"/>
        <w:tabs>
          <w:tab w:val="left" w:pos="3785"/>
        </w:tabs>
        <w:spacing w:before="67"/>
      </w:pPr>
      <w:r>
        <w:t>pH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45CF046" w14:textId="77777777" w:rsidR="00C11717" w:rsidRDefault="00D2634A">
      <w:pPr>
        <w:pStyle w:val="GvdeMetni"/>
        <w:tabs>
          <w:tab w:val="left" w:pos="3785"/>
        </w:tabs>
        <w:spacing w:before="69" w:line="328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5C7A94C1" w14:textId="77777777" w:rsidR="00C11717" w:rsidRDefault="00D2634A">
      <w:pPr>
        <w:pStyle w:val="GvdeMetni"/>
        <w:tabs>
          <w:tab w:val="left" w:pos="3785"/>
        </w:tabs>
        <w:spacing w:before="1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5A99C75" w14:textId="77777777" w:rsidR="00C11717" w:rsidRDefault="00D2634A">
      <w:pPr>
        <w:pStyle w:val="GvdeMetni"/>
        <w:tabs>
          <w:tab w:val="left" w:pos="3785"/>
        </w:tabs>
        <w:spacing w:before="71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 -40</w:t>
      </w:r>
      <w:r>
        <w:rPr>
          <w:spacing w:val="-20"/>
        </w:rPr>
        <w:t xml:space="preserve"> </w:t>
      </w:r>
      <w:r>
        <w:t>°C</w:t>
      </w:r>
    </w:p>
    <w:p w14:paraId="36E4275F" w14:textId="77777777" w:rsidR="00C11717" w:rsidRDefault="00D2634A">
      <w:pPr>
        <w:pStyle w:val="GvdeMetni"/>
        <w:tabs>
          <w:tab w:val="left" w:pos="3785"/>
        </w:tabs>
        <w:spacing w:before="68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 -80</w:t>
      </w:r>
      <w:r>
        <w:rPr>
          <w:spacing w:val="-20"/>
        </w:rPr>
        <w:t xml:space="preserve"> </w:t>
      </w:r>
      <w:r>
        <w:t>°C</w:t>
      </w:r>
    </w:p>
    <w:p w14:paraId="69C72C72" w14:textId="77777777" w:rsidR="00C11717" w:rsidRDefault="00D2634A">
      <w:pPr>
        <w:pStyle w:val="GvdeMetni"/>
        <w:tabs>
          <w:tab w:val="left" w:pos="3785"/>
        </w:tabs>
        <w:spacing w:before="70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9"/>
        </w:rPr>
        <w:t xml:space="preserve"> </w:t>
      </w:r>
      <w:r>
        <w:t>yok</w:t>
      </w:r>
    </w:p>
    <w:p w14:paraId="1900EF74" w14:textId="77777777" w:rsidR="00C11717" w:rsidRDefault="00D2634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3EEE70B" w14:textId="77777777" w:rsidR="00C11717" w:rsidRDefault="00D2634A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>:   Çok kolay alevlenir</w:t>
      </w:r>
      <w:r>
        <w:rPr>
          <w:spacing w:val="-25"/>
        </w:rPr>
        <w:t xml:space="preserve"> </w:t>
      </w:r>
      <w:r>
        <w:t>aerosol</w:t>
      </w:r>
    </w:p>
    <w:p w14:paraId="0F2269CA" w14:textId="77777777" w:rsidR="00C11717" w:rsidRDefault="00D2634A">
      <w:pPr>
        <w:pStyle w:val="GvdeMetni"/>
        <w:tabs>
          <w:tab w:val="left" w:pos="3785"/>
        </w:tabs>
        <w:spacing w:before="70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641273A" w14:textId="77777777" w:rsidR="00C11717" w:rsidRDefault="00D2634A">
      <w:pPr>
        <w:pStyle w:val="GvdeMetni"/>
        <w:tabs>
          <w:tab w:val="left" w:pos="3785"/>
        </w:tabs>
        <w:spacing w:before="68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C8AA26D" w14:textId="77777777" w:rsidR="00C11717" w:rsidRDefault="00D2634A">
      <w:pPr>
        <w:pStyle w:val="GvdeMetni"/>
        <w:tabs>
          <w:tab w:val="left" w:pos="3785"/>
        </w:tabs>
        <w:spacing w:before="70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D861EF0" w14:textId="77777777" w:rsidR="00C11717" w:rsidRDefault="00D2634A">
      <w:pPr>
        <w:pStyle w:val="GvdeMetni"/>
        <w:tabs>
          <w:tab w:val="left" w:pos="3785"/>
        </w:tabs>
        <w:spacing w:before="67"/>
      </w:pPr>
      <w:r>
        <w:t>Yoğunluk</w:t>
      </w:r>
      <w:r>
        <w:tab/>
        <w:t>:   0.95</w:t>
      </w:r>
      <w:r>
        <w:rPr>
          <w:spacing w:val="-22"/>
        </w:rPr>
        <w:t xml:space="preserve"> </w:t>
      </w:r>
      <w:r>
        <w:t>g/cm³</w:t>
      </w:r>
    </w:p>
    <w:p w14:paraId="4D5DDA64" w14:textId="77777777" w:rsidR="00C11717" w:rsidRDefault="00D2634A">
      <w:pPr>
        <w:pStyle w:val="GvdeMetni"/>
        <w:tabs>
          <w:tab w:val="left" w:pos="3785"/>
        </w:tabs>
        <w:spacing w:before="60"/>
      </w:pPr>
      <w:r>
        <w:t>Çözünürlük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4901C40" w14:textId="77777777" w:rsidR="00C11717" w:rsidRDefault="00D2634A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79888A2" w14:textId="77777777" w:rsidR="00C11717" w:rsidRDefault="00D2634A">
      <w:pPr>
        <w:pStyle w:val="GvdeMetni"/>
        <w:tabs>
          <w:tab w:val="left" w:pos="3785"/>
        </w:tabs>
        <w:spacing w:before="69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1BE9055" w14:textId="77777777" w:rsidR="00C11717" w:rsidRDefault="00D2634A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6B3F2C8" w14:textId="77777777" w:rsidR="00C11717" w:rsidRDefault="00D2634A">
      <w:pPr>
        <w:pStyle w:val="GvdeMetni"/>
        <w:tabs>
          <w:tab w:val="left" w:pos="3785"/>
        </w:tabs>
        <w:spacing w:before="67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Basınç altındadır: sıcaklık etkisi altında</w:t>
      </w:r>
      <w:r>
        <w:rPr>
          <w:spacing w:val="-3"/>
        </w:rPr>
        <w:t xml:space="preserve"> </w:t>
      </w:r>
      <w:r>
        <w:t>patlayabilir.</w:t>
      </w:r>
    </w:p>
    <w:p w14:paraId="0075BDB3" w14:textId="77777777" w:rsidR="00C11717" w:rsidRDefault="00D2634A">
      <w:pPr>
        <w:pStyle w:val="GvdeMetni"/>
        <w:tabs>
          <w:tab w:val="left" w:pos="3785"/>
        </w:tabs>
        <w:spacing w:before="70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FFB23BD" w14:textId="77777777" w:rsidR="00C11717" w:rsidRDefault="00D2634A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 0.9 hac.</w:t>
      </w:r>
      <w:r>
        <w:rPr>
          <w:spacing w:val="-23"/>
        </w:rPr>
        <w:t xml:space="preserve"> </w:t>
      </w:r>
      <w:r>
        <w:t>%</w:t>
      </w:r>
    </w:p>
    <w:p w14:paraId="2096EDD8" w14:textId="77777777" w:rsidR="00C11717" w:rsidRDefault="00000000">
      <w:pPr>
        <w:pStyle w:val="GvdeMetni"/>
        <w:spacing w:before="1"/>
        <w:ind w:left="3944"/>
      </w:pPr>
      <w:r>
        <w:pict w14:anchorId="1F02827E">
          <v:shape id="_x0000_s2079" type="#_x0000_t202" style="position:absolute;left:0;text-align:left;margin-left:34.55pt;margin-top:12.85pt;width:526.35pt;height:9.25pt;z-index:2320;mso-wrap-distance-left:0;mso-wrap-distance-right:0;mso-position-horizontal-relative:page" fillcolor="#c5d9f0" stroked="f">
            <v:textbox inset="0,0,0,0">
              <w:txbxContent>
                <w:p w14:paraId="3717A091" w14:textId="77777777" w:rsidR="00C11717" w:rsidRDefault="00D2634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</w:p>
              </w:txbxContent>
            </v:textbox>
            <w10:wrap type="topAndBottom" anchorx="page"/>
          </v:shape>
        </w:pict>
      </w:r>
      <w:r w:rsidR="00D2634A">
        <w:t>9.4 hac. %</w:t>
      </w:r>
    </w:p>
    <w:p w14:paraId="592F30CA" w14:textId="77777777" w:rsidR="00C11717" w:rsidRDefault="00D2634A">
      <w:pPr>
        <w:pStyle w:val="GvdeMetni"/>
        <w:spacing w:before="41"/>
        <w:ind w:left="240"/>
      </w:pPr>
      <w:r>
        <w:t>Tamamlayıcı bilgi yok</w:t>
      </w:r>
    </w:p>
    <w:p w14:paraId="026F8D81" w14:textId="77777777" w:rsidR="00C11717" w:rsidRDefault="00C11717">
      <w:pPr>
        <w:sectPr w:rsidR="00C11717" w:rsidSect="002738CD">
          <w:pgSz w:w="11910" w:h="16840"/>
          <w:pgMar w:top="2000" w:right="500" w:bottom="940" w:left="480" w:header="714" w:footer="743" w:gutter="0"/>
          <w:cols w:space="708"/>
        </w:sectPr>
      </w:pPr>
    </w:p>
    <w:p w14:paraId="0C94325B" w14:textId="77777777" w:rsidR="00C11717" w:rsidRDefault="00C11717">
      <w:pPr>
        <w:pStyle w:val="GvdeMetni"/>
        <w:spacing w:before="3"/>
        <w:ind w:left="0"/>
        <w:rPr>
          <w:sz w:val="7"/>
        </w:rPr>
      </w:pPr>
    </w:p>
    <w:p w14:paraId="2C5C9225" w14:textId="77777777" w:rsidR="00C1171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A3D3247">
          <v:group id="_x0000_s2074" style="width:526.35pt;height:24.15pt;mso-position-horizontal-relative:char;mso-position-vertical-relative:line" coordsize="10527,483">
            <v:rect id="_x0000_s2078" style="position:absolute;width:10526;height:230" fillcolor="#006fc0" stroked="f"/>
            <v:rect id="_x0000_s2077" style="position:absolute;top:298;width:10526;height:185" fillcolor="#c5d9f0" stroked="f"/>
            <v:shape id="_x0000_s2076" type="#_x0000_t202" style="position:absolute;left:29;top:296;width:1380;height:180" filled="f" stroked="f">
              <v:textbox inset="0,0,0,0">
                <w:txbxContent>
                  <w:p w14:paraId="2B691CB9" w14:textId="77777777" w:rsidR="00C11717" w:rsidRDefault="00D2634A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Tepkime</w:t>
                    </w:r>
                  </w:p>
                </w:txbxContent>
              </v:textbox>
            </v:shape>
            <v:shape id="_x0000_s2075" type="#_x0000_t202" style="position:absolute;width:10527;height:264" filled="f" stroked="f">
              <v:textbox inset="0,0,0,0">
                <w:txbxContent>
                  <w:p w14:paraId="0D6D139A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10: Kararlılık ve tepkime</w:t>
                    </w:r>
                  </w:p>
                </w:txbxContent>
              </v:textbox>
            </v:shape>
            <w10:anchorlock/>
          </v:group>
        </w:pict>
      </w:r>
    </w:p>
    <w:p w14:paraId="765F720A" w14:textId="77777777" w:rsidR="00C11717" w:rsidRDefault="00D2634A">
      <w:pPr>
        <w:pStyle w:val="GvdeMetni"/>
        <w:spacing w:before="19"/>
        <w:ind w:left="240"/>
      </w:pPr>
      <w:r>
        <w:t>Çok kolay alevlenir aerosol. Basınç altındadır: sıcaklık etkisi altında patlayabilir.</w:t>
      </w:r>
    </w:p>
    <w:p w14:paraId="46A6EE12" w14:textId="77777777" w:rsidR="00C11717" w:rsidRPr="00360AB6" w:rsidRDefault="00D2634A">
      <w:pPr>
        <w:pStyle w:val="Balk2"/>
        <w:tabs>
          <w:tab w:val="left" w:pos="948"/>
          <w:tab w:val="left" w:pos="10737"/>
        </w:tabs>
        <w:spacing w:before="127"/>
        <w:ind w:left="211"/>
        <w:rPr>
          <w:lang w:val="de-LU"/>
        </w:rPr>
      </w:pPr>
      <w:r>
        <w:rPr>
          <w:color w:val="006FC0"/>
          <w:spacing w:val="-16"/>
          <w:shd w:val="clear" w:color="auto" w:fill="C5D9F0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10.2.</w:t>
      </w:r>
      <w:r w:rsidRPr="00360AB6">
        <w:rPr>
          <w:color w:val="006FC0"/>
          <w:shd w:val="clear" w:color="auto" w:fill="C5D9F0"/>
          <w:lang w:val="de-LU"/>
        </w:rPr>
        <w:tab/>
        <w:t>Kimyasal</w:t>
      </w:r>
      <w:r w:rsidRPr="00360AB6">
        <w:rPr>
          <w:color w:val="006FC0"/>
          <w:spacing w:val="-5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kararlılık</w:t>
      </w:r>
      <w:r w:rsidRPr="00360AB6">
        <w:rPr>
          <w:color w:val="006FC0"/>
          <w:shd w:val="clear" w:color="auto" w:fill="C5D9F0"/>
          <w:lang w:val="de-LU"/>
        </w:rPr>
        <w:tab/>
      </w:r>
    </w:p>
    <w:p w14:paraId="0D07F126" w14:textId="77777777" w:rsidR="00C11717" w:rsidRPr="00360AB6" w:rsidRDefault="00D2634A">
      <w:pPr>
        <w:pStyle w:val="GvdeMetni"/>
        <w:spacing w:before="60"/>
        <w:ind w:left="240"/>
        <w:rPr>
          <w:lang w:val="de-LU"/>
        </w:rPr>
      </w:pPr>
      <w:r w:rsidRPr="00360AB6">
        <w:rPr>
          <w:lang w:val="de-LU"/>
        </w:rPr>
        <w:t>Normal koşullar altında kararlıdır.</w:t>
      </w:r>
    </w:p>
    <w:p w14:paraId="04BAF2A9" w14:textId="77777777" w:rsidR="00C11717" w:rsidRPr="00360AB6" w:rsidRDefault="00D2634A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 w:rsidRPr="00360AB6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10.3.</w:t>
      </w:r>
      <w:r w:rsidRPr="00360AB6">
        <w:rPr>
          <w:color w:val="006FC0"/>
          <w:shd w:val="clear" w:color="auto" w:fill="C5D9F0"/>
          <w:lang w:val="de-LU"/>
        </w:rPr>
        <w:tab/>
        <w:t>Zararlı tepkime</w:t>
      </w:r>
      <w:r w:rsidRPr="00360AB6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olasılığı</w:t>
      </w:r>
      <w:r w:rsidRPr="00360AB6">
        <w:rPr>
          <w:color w:val="006FC0"/>
          <w:shd w:val="clear" w:color="auto" w:fill="C5D9F0"/>
          <w:lang w:val="de-LU"/>
        </w:rPr>
        <w:tab/>
      </w:r>
    </w:p>
    <w:p w14:paraId="12FBE52F" w14:textId="77777777" w:rsidR="00C11717" w:rsidRPr="00360AB6" w:rsidRDefault="00D2634A">
      <w:pPr>
        <w:pStyle w:val="GvdeMetni"/>
        <w:spacing w:before="61"/>
        <w:ind w:left="240"/>
        <w:rPr>
          <w:lang w:val="de-LU"/>
        </w:rPr>
      </w:pPr>
      <w:r w:rsidRPr="00360AB6">
        <w:rPr>
          <w:lang w:val="de-LU"/>
        </w:rPr>
        <w:t>Normal kullanım koşulları altında bilinen tehlikeli tepkimeleri yoktur.</w:t>
      </w:r>
    </w:p>
    <w:p w14:paraId="649400DB" w14:textId="77777777" w:rsidR="00C11717" w:rsidRPr="00360AB6" w:rsidRDefault="00D2634A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 w:rsidRPr="00360AB6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10.4.</w:t>
      </w:r>
      <w:r w:rsidRPr="00360AB6">
        <w:rPr>
          <w:color w:val="006FC0"/>
          <w:shd w:val="clear" w:color="auto" w:fill="C5D9F0"/>
          <w:lang w:val="de-LU"/>
        </w:rPr>
        <w:tab/>
        <w:t>Kaçınılması gereken</w:t>
      </w:r>
      <w:r w:rsidRPr="00360AB6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durumlar</w:t>
      </w:r>
      <w:r w:rsidRPr="00360AB6">
        <w:rPr>
          <w:color w:val="006FC0"/>
          <w:shd w:val="clear" w:color="auto" w:fill="C5D9F0"/>
          <w:lang w:val="de-LU"/>
        </w:rPr>
        <w:tab/>
      </w:r>
    </w:p>
    <w:p w14:paraId="1CF1C806" w14:textId="77777777" w:rsidR="00C11717" w:rsidRPr="00360AB6" w:rsidRDefault="00D2634A">
      <w:pPr>
        <w:pStyle w:val="GvdeMetni"/>
        <w:spacing w:before="60"/>
        <w:ind w:left="240"/>
        <w:rPr>
          <w:lang w:val="de-LU"/>
        </w:rPr>
      </w:pPr>
      <w:r w:rsidRPr="00360AB6">
        <w:rPr>
          <w:lang w:val="de-LU"/>
        </w:rPr>
        <w:t>Sıcak yüzeyler ile temastan kaçının. Isı. Alev ve kıvılcım yasağı. Tüm ateşleme kaynaklarını ortadan kaldırın.</w:t>
      </w:r>
    </w:p>
    <w:p w14:paraId="02934854" w14:textId="77777777" w:rsidR="00C11717" w:rsidRPr="00360AB6" w:rsidRDefault="00D2634A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 w:rsidRPr="00360AB6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10.5.</w:t>
      </w:r>
      <w:r w:rsidRPr="00360AB6">
        <w:rPr>
          <w:color w:val="006FC0"/>
          <w:shd w:val="clear" w:color="auto" w:fill="C5D9F0"/>
          <w:lang w:val="de-LU"/>
        </w:rPr>
        <w:tab/>
        <w:t>Uyumsuz</w:t>
      </w:r>
      <w:r w:rsidRPr="00360AB6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malzemeler</w:t>
      </w:r>
      <w:r w:rsidRPr="00360AB6">
        <w:rPr>
          <w:color w:val="006FC0"/>
          <w:shd w:val="clear" w:color="auto" w:fill="C5D9F0"/>
          <w:lang w:val="de-LU"/>
        </w:rPr>
        <w:tab/>
      </w:r>
    </w:p>
    <w:p w14:paraId="674A7031" w14:textId="77777777" w:rsidR="00C11717" w:rsidRPr="00360AB6" w:rsidRDefault="00D2634A">
      <w:pPr>
        <w:pStyle w:val="GvdeMetni"/>
        <w:spacing w:before="61"/>
        <w:ind w:left="240"/>
        <w:rPr>
          <w:lang w:val="de-LU"/>
        </w:rPr>
      </w:pPr>
      <w:r w:rsidRPr="00360AB6">
        <w:rPr>
          <w:lang w:val="de-LU"/>
        </w:rPr>
        <w:t>Tamamlayıcı bilgi yok</w:t>
      </w:r>
    </w:p>
    <w:p w14:paraId="2DBEF20E" w14:textId="77777777" w:rsidR="00C11717" w:rsidRPr="00360AB6" w:rsidRDefault="00D2634A">
      <w:pPr>
        <w:pStyle w:val="Balk2"/>
        <w:tabs>
          <w:tab w:val="left" w:pos="948"/>
          <w:tab w:val="left" w:pos="10737"/>
        </w:tabs>
        <w:spacing w:before="128"/>
        <w:ind w:left="211"/>
        <w:rPr>
          <w:lang w:val="de-LU"/>
        </w:rPr>
      </w:pPr>
      <w:r w:rsidRPr="00360AB6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10.6.</w:t>
      </w:r>
      <w:r w:rsidRPr="00360AB6">
        <w:rPr>
          <w:color w:val="006FC0"/>
          <w:shd w:val="clear" w:color="auto" w:fill="C5D9F0"/>
          <w:lang w:val="de-LU"/>
        </w:rPr>
        <w:tab/>
        <w:t>Zararlı bozunma</w:t>
      </w:r>
      <w:r w:rsidRPr="00360AB6">
        <w:rPr>
          <w:color w:val="006FC0"/>
          <w:spacing w:val="-6"/>
          <w:shd w:val="clear" w:color="auto" w:fill="C5D9F0"/>
          <w:lang w:val="de-LU"/>
        </w:rPr>
        <w:t xml:space="preserve"> </w:t>
      </w:r>
      <w:r w:rsidRPr="00360AB6">
        <w:rPr>
          <w:color w:val="006FC0"/>
          <w:shd w:val="clear" w:color="auto" w:fill="C5D9F0"/>
          <w:lang w:val="de-LU"/>
        </w:rPr>
        <w:t>ürünleri</w:t>
      </w:r>
      <w:r w:rsidRPr="00360AB6">
        <w:rPr>
          <w:color w:val="006FC0"/>
          <w:shd w:val="clear" w:color="auto" w:fill="C5D9F0"/>
          <w:lang w:val="de-LU"/>
        </w:rPr>
        <w:tab/>
      </w:r>
    </w:p>
    <w:p w14:paraId="1158BCEF" w14:textId="77777777" w:rsidR="00C11717" w:rsidRPr="00360AB6" w:rsidRDefault="00000000">
      <w:pPr>
        <w:pStyle w:val="GvdeMetni"/>
        <w:spacing w:before="60"/>
        <w:ind w:left="240"/>
        <w:rPr>
          <w:lang w:val="de-LU"/>
        </w:rPr>
      </w:pPr>
      <w:r>
        <w:pict w14:anchorId="78BEB6EA">
          <v:group id="_x0000_s2069" style="position:absolute;left:0;text-align:left;margin-left:34.55pt;margin-top:18.4pt;width:526.35pt;height:24.15pt;z-index:2464;mso-wrap-distance-left:0;mso-wrap-distance-right:0;mso-position-horizontal-relative:page" coordorigin="691,368" coordsize="10527,483">
            <v:rect id="_x0000_s2073" style="position:absolute;left:691;top:368;width:10526;height:230" fillcolor="#006fc0" stroked="f"/>
            <v:rect id="_x0000_s2072" style="position:absolute;left:691;top:668;width:10526;height:182" fillcolor="#c5d9f0" stroked="f"/>
            <v:shape id="_x0000_s2071" type="#_x0000_t202" style="position:absolute;left:691;top:368;width:10527;height:483" filled="f" stroked="f">
              <v:textbox inset="0,0,0,0">
                <w:txbxContent>
                  <w:p w14:paraId="0545B76D" w14:textId="77777777" w:rsidR="00C11717" w:rsidRDefault="00C11717">
                    <w:pPr>
                      <w:spacing w:before="6"/>
                      <w:rPr>
                        <w:sz w:val="25"/>
                      </w:rPr>
                    </w:pPr>
                  </w:p>
                  <w:p w14:paraId="5E9A941B" w14:textId="77777777" w:rsidR="00C11717" w:rsidRDefault="00D2634A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Toksik etkiler hakkında</w:t>
                    </w:r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</w:p>
                </w:txbxContent>
              </v:textbox>
            </v:shape>
            <v:shape id="_x0000_s2070" type="#_x0000_t202" style="position:absolute;left:691;top:368;width:10527;height:266" filled="f" stroked="f">
              <v:textbox inset="0,0,0,0">
                <w:txbxContent>
                  <w:p w14:paraId="48B1CB65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11: Toksikolojik bilgiler</w:t>
                    </w:r>
                  </w:p>
                </w:txbxContent>
              </v:textbox>
            </v:shape>
            <w10:wrap type="topAndBottom" anchorx="page"/>
          </v:group>
        </w:pict>
      </w:r>
      <w:r w:rsidR="00D2634A" w:rsidRPr="00360AB6">
        <w:rPr>
          <w:lang w:val="de-LU"/>
        </w:rPr>
        <w:t>Normal depolama ve kullanım koşulları altında tehlikeli bir ayrışma ürününün oluşması beklenmez.</w:t>
      </w:r>
    </w:p>
    <w:p w14:paraId="1454D8FF" w14:textId="77777777" w:rsidR="00C11717" w:rsidRPr="00360AB6" w:rsidRDefault="00D2634A">
      <w:pPr>
        <w:pStyle w:val="GvdeMetni"/>
        <w:tabs>
          <w:tab w:val="left" w:pos="3785"/>
        </w:tabs>
        <w:spacing w:before="27"/>
        <w:jc w:val="both"/>
        <w:rPr>
          <w:lang w:val="de-LU"/>
        </w:rPr>
      </w:pPr>
      <w:r w:rsidRPr="00360AB6">
        <w:rPr>
          <w:lang w:val="de-LU"/>
        </w:rPr>
        <w:t>Akut</w:t>
      </w:r>
      <w:r w:rsidRPr="00360AB6">
        <w:rPr>
          <w:spacing w:val="-3"/>
          <w:lang w:val="de-LU"/>
        </w:rPr>
        <w:t xml:space="preserve"> </w:t>
      </w:r>
      <w:r w:rsidRPr="00360AB6">
        <w:rPr>
          <w:lang w:val="de-LU"/>
        </w:rPr>
        <w:t>toksisite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</w:t>
      </w:r>
    </w:p>
    <w:p w14:paraId="16155CA5" w14:textId="77777777" w:rsidR="00C11717" w:rsidRPr="00360AB6" w:rsidRDefault="00C11717">
      <w:pPr>
        <w:pStyle w:val="GvdeMetni"/>
        <w:spacing w:before="3"/>
        <w:ind w:left="0"/>
        <w:rPr>
          <w:sz w:val="15"/>
          <w:lang w:val="de-LU"/>
        </w:rPr>
      </w:pPr>
    </w:p>
    <w:p w14:paraId="4C8FEDA6" w14:textId="77777777" w:rsidR="00C11717" w:rsidRPr="00360AB6" w:rsidRDefault="00D2634A">
      <w:pPr>
        <w:pStyle w:val="GvdeMetni"/>
        <w:tabs>
          <w:tab w:val="left" w:pos="3785"/>
        </w:tabs>
        <w:jc w:val="both"/>
        <w:rPr>
          <w:lang w:val="de-LU"/>
        </w:rPr>
      </w:pPr>
      <w:r w:rsidRPr="00360AB6">
        <w:rPr>
          <w:lang w:val="de-LU"/>
        </w:rPr>
        <w:t>Cilt</w:t>
      </w:r>
      <w:r w:rsidRPr="00360AB6">
        <w:rPr>
          <w:spacing w:val="-3"/>
          <w:lang w:val="de-LU"/>
        </w:rPr>
        <w:t xml:space="preserve"> </w:t>
      </w:r>
      <w:r w:rsidRPr="00360AB6">
        <w:rPr>
          <w:lang w:val="de-LU"/>
        </w:rPr>
        <w:t>aşınması/tahrişi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</w:t>
      </w:r>
    </w:p>
    <w:p w14:paraId="489CCCA0" w14:textId="77777777" w:rsidR="00C11717" w:rsidRPr="00360AB6" w:rsidRDefault="00D2634A">
      <w:pPr>
        <w:pStyle w:val="GvdeMetni"/>
        <w:tabs>
          <w:tab w:val="left" w:pos="3785"/>
        </w:tabs>
        <w:spacing w:before="60" w:line="316" w:lineRule="auto"/>
        <w:ind w:right="5815"/>
        <w:jc w:val="both"/>
        <w:rPr>
          <w:lang w:val="de-LU"/>
        </w:rPr>
      </w:pPr>
      <w:r w:rsidRPr="00360AB6">
        <w:rPr>
          <w:lang w:val="de-LU"/>
        </w:rPr>
        <w:t>Ciddi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göz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hasarları/tahrişi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 Solunum yolları veya</w:t>
      </w:r>
      <w:r w:rsidRPr="00360AB6">
        <w:rPr>
          <w:spacing w:val="-7"/>
          <w:lang w:val="de-LU"/>
        </w:rPr>
        <w:t xml:space="preserve"> </w:t>
      </w:r>
      <w:r w:rsidRPr="00360AB6">
        <w:rPr>
          <w:lang w:val="de-LU"/>
        </w:rPr>
        <w:t>cilt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hassaslaşması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 Eşey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hücre</w:t>
      </w:r>
      <w:r w:rsidRPr="00360AB6">
        <w:rPr>
          <w:spacing w:val="-3"/>
          <w:lang w:val="de-LU"/>
        </w:rPr>
        <w:t xml:space="preserve"> </w:t>
      </w:r>
      <w:r w:rsidRPr="00360AB6">
        <w:rPr>
          <w:lang w:val="de-LU"/>
        </w:rPr>
        <w:t>mutajenitesi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</w:t>
      </w:r>
    </w:p>
    <w:p w14:paraId="4262EF5D" w14:textId="77777777" w:rsidR="00C11717" w:rsidRPr="00360AB6" w:rsidRDefault="00D2634A">
      <w:pPr>
        <w:pStyle w:val="GvdeMetni"/>
        <w:tabs>
          <w:tab w:val="left" w:pos="3785"/>
        </w:tabs>
        <w:spacing w:before="3"/>
        <w:jc w:val="both"/>
        <w:rPr>
          <w:lang w:val="de-LU"/>
        </w:rPr>
      </w:pPr>
      <w:r w:rsidRPr="00360AB6">
        <w:rPr>
          <w:lang w:val="de-LU"/>
        </w:rPr>
        <w:t>Kanserojenite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</w:t>
      </w:r>
    </w:p>
    <w:p w14:paraId="6885A96F" w14:textId="77777777" w:rsidR="00C11717" w:rsidRPr="00360AB6" w:rsidRDefault="00D2634A">
      <w:pPr>
        <w:pStyle w:val="GvdeMetni"/>
        <w:tabs>
          <w:tab w:val="left" w:pos="3785"/>
        </w:tabs>
        <w:spacing w:before="152"/>
        <w:jc w:val="both"/>
        <w:rPr>
          <w:lang w:val="de-LU"/>
        </w:rPr>
      </w:pPr>
      <w:r w:rsidRPr="00360AB6">
        <w:rPr>
          <w:lang w:val="de-LU"/>
        </w:rPr>
        <w:t>Üreme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toksisitesi</w:t>
      </w:r>
      <w:r w:rsidRPr="00360AB6">
        <w:rPr>
          <w:lang w:val="de-LU"/>
        </w:rPr>
        <w:tab/>
        <w:t xml:space="preserve">: </w:t>
      </w:r>
      <w:r w:rsidRPr="00360AB6">
        <w:rPr>
          <w:spacing w:val="19"/>
          <w:lang w:val="de-LU"/>
        </w:rPr>
        <w:t xml:space="preserve"> </w:t>
      </w:r>
      <w:r w:rsidRPr="00360AB6">
        <w:rPr>
          <w:lang w:val="de-LU"/>
        </w:rPr>
        <w:t>Sınıflandırılmadı</w:t>
      </w:r>
    </w:p>
    <w:p w14:paraId="6AC201AE" w14:textId="77777777" w:rsidR="00C11717" w:rsidRPr="00360AB6" w:rsidRDefault="00C11717">
      <w:pPr>
        <w:jc w:val="both"/>
        <w:rPr>
          <w:lang w:val="de-LU"/>
        </w:rPr>
        <w:sectPr w:rsidR="00C11717" w:rsidRPr="00360AB6" w:rsidSect="002738CD">
          <w:pgSz w:w="11910" w:h="16840"/>
          <w:pgMar w:top="2000" w:right="500" w:bottom="940" w:left="480" w:header="714" w:footer="743" w:gutter="0"/>
          <w:cols w:space="708"/>
        </w:sectPr>
      </w:pPr>
    </w:p>
    <w:p w14:paraId="2FC761CE" w14:textId="77777777" w:rsidR="00C11717" w:rsidRPr="00360AB6" w:rsidRDefault="00D2634A">
      <w:pPr>
        <w:pStyle w:val="GvdeMetni"/>
        <w:spacing w:before="58"/>
        <w:ind w:right="256"/>
        <w:rPr>
          <w:lang w:val="de-LU"/>
        </w:rPr>
      </w:pPr>
      <w:r w:rsidRPr="00360AB6">
        <w:rPr>
          <w:lang w:val="de-LU"/>
        </w:rPr>
        <w:t>Belirli Hedef Organ Toksisitesi (tek maruz kalma)</w:t>
      </w:r>
    </w:p>
    <w:p w14:paraId="0EFFDD67" w14:textId="77777777" w:rsidR="00C11717" w:rsidRDefault="00D2634A">
      <w:pPr>
        <w:pStyle w:val="GvdeMetni"/>
        <w:spacing w:before="128"/>
        <w:ind w:right="-19"/>
      </w:pPr>
      <w:r>
        <w:t>Belirli Hedef Organ Toksisitesi (tekrarlı maruz kalma)</w:t>
      </w:r>
    </w:p>
    <w:p w14:paraId="08DD696D" w14:textId="77777777" w:rsidR="00C11717" w:rsidRDefault="00D2634A">
      <w:pPr>
        <w:pStyle w:val="GvdeMetni"/>
        <w:spacing w:before="58"/>
      </w:pPr>
      <w:r>
        <w:br w:type="column"/>
      </w:r>
      <w:r>
        <w:t>:  Sınıflandırılmadı</w:t>
      </w:r>
    </w:p>
    <w:p w14:paraId="31222622" w14:textId="77777777" w:rsidR="00C11717" w:rsidRDefault="00C11717">
      <w:pPr>
        <w:pStyle w:val="GvdeMetni"/>
        <w:ind w:left="0"/>
        <w:rPr>
          <w:sz w:val="18"/>
        </w:rPr>
      </w:pPr>
    </w:p>
    <w:p w14:paraId="061DAE49" w14:textId="77777777" w:rsidR="00C11717" w:rsidRDefault="00D2634A">
      <w:pPr>
        <w:pStyle w:val="GvdeMetni"/>
        <w:spacing w:before="106"/>
      </w:pPr>
      <w:r>
        <w:t>:  Sınıflandırılmadı</w:t>
      </w:r>
    </w:p>
    <w:p w14:paraId="3BB3E862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7FE6C479" w14:textId="77777777" w:rsidR="00C11717" w:rsidRDefault="00D2634A">
      <w:pPr>
        <w:pStyle w:val="GvdeMetni"/>
        <w:tabs>
          <w:tab w:val="left" w:pos="3785"/>
        </w:tabs>
        <w:spacing w:before="128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530C6418" w14:textId="77777777" w:rsidR="00C11717" w:rsidRDefault="00C11717">
      <w:pPr>
        <w:pStyle w:val="GvdeMetni"/>
        <w:spacing w:before="8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C11717" w14:paraId="5AE34799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1D68DC97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PAS SÖKÜCÜ SPREY</w:t>
            </w:r>
          </w:p>
        </w:tc>
      </w:tr>
      <w:tr w:rsidR="00C11717" w14:paraId="68D948ED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5C3EA201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69D9F001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72CFA1E2" w14:textId="77777777" w:rsidR="00C11717" w:rsidRDefault="00000000">
      <w:pPr>
        <w:pStyle w:val="GvdeMetni"/>
        <w:spacing w:before="10"/>
        <w:ind w:left="0"/>
        <w:rPr>
          <w:sz w:val="18"/>
        </w:rPr>
      </w:pPr>
      <w:r>
        <w:pict w14:anchorId="477C2924">
          <v:group id="_x0000_s2064" style="position:absolute;margin-left:34.55pt;margin-top:12.85pt;width:526.35pt;height:24.15pt;z-index:2536;mso-wrap-distance-left:0;mso-wrap-distance-right:0;mso-position-horizontal-relative:page;mso-position-vertical-relative:text" coordorigin="691,257" coordsize="10527,483">
            <v:rect id="_x0000_s2068" style="position:absolute;left:691;top:257;width:10526;height:230" fillcolor="#006fc0" stroked="f"/>
            <v:rect id="_x0000_s2067" style="position:absolute;left:691;top:557;width:10526;height:182" fillcolor="#c5d9f0" stroked="f"/>
            <v:shape id="_x0000_s2066" type="#_x0000_t202" style="position:absolute;left:691;top:257;width:10527;height:483" filled="f" stroked="f">
              <v:textbox inset="0,0,0,0">
                <w:txbxContent>
                  <w:p w14:paraId="65F4B00B" w14:textId="77777777" w:rsidR="00C11717" w:rsidRDefault="00C11717">
                    <w:pPr>
                      <w:spacing w:before="6"/>
                      <w:rPr>
                        <w:sz w:val="25"/>
                      </w:rPr>
                    </w:pPr>
                  </w:p>
                  <w:p w14:paraId="77128676" w14:textId="77777777" w:rsidR="00C11717" w:rsidRDefault="00D2634A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Toksisite</w:t>
                    </w:r>
                  </w:p>
                </w:txbxContent>
              </v:textbox>
            </v:shape>
            <v:shape id="_x0000_s2065" type="#_x0000_t202" style="position:absolute;left:691;top:257;width:10527;height:266" filled="f" stroked="f">
              <v:textbox inset="0,0,0,0">
                <w:txbxContent>
                  <w:p w14:paraId="259A44E1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12: Ekolojik bilgiler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282499F" w14:textId="77777777" w:rsidR="00C11717" w:rsidRDefault="00D2634A">
      <w:pPr>
        <w:pStyle w:val="GvdeMetni"/>
        <w:tabs>
          <w:tab w:val="left" w:pos="3785"/>
        </w:tabs>
        <w:spacing w:before="27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6"/>
        </w:rPr>
        <w:t xml:space="preserve"> </w:t>
      </w:r>
      <w:r>
        <w:t>edilmez.</w:t>
      </w:r>
    </w:p>
    <w:p w14:paraId="7B4F2F9A" w14:textId="77777777" w:rsidR="00C11717" w:rsidRDefault="00D2634A">
      <w:pPr>
        <w:pStyle w:val="GvdeMetni"/>
        <w:tabs>
          <w:tab w:val="left" w:pos="3785"/>
        </w:tabs>
        <w:spacing w:before="60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7E214CB" w14:textId="77777777" w:rsidR="00C11717" w:rsidRDefault="00D2634A">
      <w:pPr>
        <w:pStyle w:val="GvdeMetni"/>
        <w:tabs>
          <w:tab w:val="left" w:pos="3785"/>
        </w:tabs>
        <w:spacing w:before="58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7446E50" w14:textId="77777777" w:rsidR="00C11717" w:rsidRDefault="00D2634A">
      <w:pPr>
        <w:pStyle w:val="Balk2"/>
        <w:tabs>
          <w:tab w:val="left" w:pos="948"/>
          <w:tab w:val="left" w:pos="10737"/>
        </w:tabs>
        <w:spacing w:before="149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0748C03E" w14:textId="77777777" w:rsidR="00C11717" w:rsidRDefault="00D2634A">
      <w:pPr>
        <w:pStyle w:val="GvdeMetni"/>
        <w:spacing w:before="62"/>
        <w:ind w:left="240"/>
      </w:pPr>
      <w:r>
        <w:t>Tamamlayıcı bilgi yok</w:t>
      </w:r>
    </w:p>
    <w:p w14:paraId="0D03C173" w14:textId="77777777" w:rsidR="00C11717" w:rsidRDefault="00D2634A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642111B9" w14:textId="77777777" w:rsidR="00C11717" w:rsidRDefault="00C11717">
      <w:pPr>
        <w:pStyle w:val="GvdeMetni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C11717" w14:paraId="35665AEE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3B1C1D8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PAS SÖKÜCÜ SPREY</w:t>
            </w:r>
          </w:p>
        </w:tc>
      </w:tr>
      <w:tr w:rsidR="00C11717" w14:paraId="4F4B1D5A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2BB1FAC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FBAE0B3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0FB1D5DF" w14:textId="77777777" w:rsidR="00C11717" w:rsidRDefault="00D2634A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34668D20" w14:textId="77777777" w:rsidR="00C11717" w:rsidRDefault="00C11717">
      <w:pPr>
        <w:pStyle w:val="GvdeMetni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C11717" w14:paraId="1BC0371F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D40D88B" w14:textId="77777777" w:rsidR="00C11717" w:rsidRDefault="00D2634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PAS SÖKÜCÜ SPREY</w:t>
            </w:r>
          </w:p>
        </w:tc>
      </w:tr>
      <w:tr w:rsidR="00C11717" w14:paraId="028958B4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80F65F2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1C6CBE8" w14:textId="77777777" w:rsidR="00C11717" w:rsidRDefault="00D2634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6A1CA790" w14:textId="77777777" w:rsidR="00C11717" w:rsidRDefault="00D2634A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685525AA" w14:textId="77777777" w:rsidR="00C11717" w:rsidRDefault="00D2634A">
      <w:pPr>
        <w:pStyle w:val="GvdeMetni"/>
        <w:spacing w:before="60"/>
        <w:ind w:left="240"/>
      </w:pPr>
      <w:r>
        <w:t>Tamamlayıcı bilgi yok</w:t>
      </w:r>
    </w:p>
    <w:p w14:paraId="2592E03F" w14:textId="77777777" w:rsidR="00C11717" w:rsidRDefault="00C11717">
      <w:pPr>
        <w:pStyle w:val="GvdeMetni"/>
        <w:spacing w:before="2"/>
        <w:ind w:left="0"/>
        <w:rPr>
          <w:sz w:val="13"/>
        </w:rPr>
      </w:pPr>
    </w:p>
    <w:p w14:paraId="0EB1A389" w14:textId="77777777" w:rsidR="00C11717" w:rsidRDefault="00D2634A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4FDB7FA8" w14:textId="77777777" w:rsidR="00C11717" w:rsidRDefault="00D2634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2BD3569" w14:textId="77777777" w:rsidR="00C11717" w:rsidRDefault="00D2634A">
      <w:pPr>
        <w:pStyle w:val="GvdeMetni"/>
        <w:tabs>
          <w:tab w:val="left" w:pos="3785"/>
        </w:tabs>
        <w:spacing w:before="58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 Tamamlayıcı bilgi</w:t>
      </w:r>
      <w:r>
        <w:rPr>
          <w:spacing w:val="-27"/>
        </w:rPr>
        <w:t xml:space="preserve"> </w:t>
      </w:r>
      <w:r>
        <w:t>yok</w:t>
      </w:r>
    </w:p>
    <w:p w14:paraId="1FB6CDC5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300C320" w14:textId="77777777" w:rsidR="00C11717" w:rsidRDefault="00C11717">
      <w:pPr>
        <w:pStyle w:val="GvdeMetni"/>
        <w:spacing w:before="3"/>
        <w:ind w:left="0"/>
        <w:rPr>
          <w:sz w:val="7"/>
        </w:rPr>
      </w:pPr>
    </w:p>
    <w:p w14:paraId="0F4A842F" w14:textId="77777777" w:rsidR="00C1171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0838BAE0">
          <v:group id="_x0000_s2059" style="width:526.35pt;height:24.15pt;mso-position-horizontal-relative:char;mso-position-vertical-relative:line" coordsize="10527,483">
            <v:rect id="_x0000_s2063" style="position:absolute;width:10526;height:230" fillcolor="#006fc0" stroked="f"/>
            <v:rect id="_x0000_s2062" style="position:absolute;top:298;width:10526;height:185" fillcolor="#c5d9f0" stroked="f"/>
            <v:shape id="_x0000_s2061" type="#_x0000_t202" style="position:absolute;width:10527;height:483" filled="f" stroked="f">
              <v:textbox inset="0,0,0,0">
                <w:txbxContent>
                  <w:p w14:paraId="08DEC7D9" w14:textId="77777777" w:rsidR="00C11717" w:rsidRDefault="00C11717">
                    <w:pPr>
                      <w:spacing w:before="4"/>
                      <w:rPr>
                        <w:sz w:val="25"/>
                      </w:rPr>
                    </w:pPr>
                  </w:p>
                  <w:p w14:paraId="65A593DD" w14:textId="77777777" w:rsidR="00C11717" w:rsidRDefault="00D2634A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Atık işleme</w:t>
                    </w:r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</w:p>
                </w:txbxContent>
              </v:textbox>
            </v:shape>
            <v:shape id="_x0000_s2060" type="#_x0000_t202" style="position:absolute;width:10527;height:264" filled="f" stroked="f">
              <v:textbox inset="0,0,0,0">
                <w:txbxContent>
                  <w:p w14:paraId="0C7462BE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13: Berteraf etme bilgileri</w:t>
                    </w:r>
                  </w:p>
                </w:txbxContent>
              </v:textbox>
            </v:shape>
            <w10:anchorlock/>
          </v:group>
        </w:pict>
      </w:r>
    </w:p>
    <w:p w14:paraId="38BDC595" w14:textId="77777777" w:rsidR="00C11717" w:rsidRDefault="00D2634A">
      <w:pPr>
        <w:pStyle w:val="GvdeMetni"/>
        <w:tabs>
          <w:tab w:val="left" w:pos="3785"/>
        </w:tabs>
        <w:spacing w:before="19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6351BC0B" w14:textId="77777777" w:rsidR="00C11717" w:rsidRDefault="00C11717">
      <w:pPr>
        <w:pStyle w:val="GvdeMetni"/>
        <w:spacing w:before="6"/>
        <w:ind w:left="0"/>
        <w:rPr>
          <w:sz w:val="15"/>
        </w:rPr>
      </w:pPr>
    </w:p>
    <w:p w14:paraId="51A7E6CF" w14:textId="77777777" w:rsidR="00C11717" w:rsidRDefault="00D2634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314E73DC" w14:textId="77777777" w:rsidR="00C11717" w:rsidRDefault="00D2634A">
      <w:pPr>
        <w:pStyle w:val="GvdeMetni"/>
        <w:spacing w:before="68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C11717" w14:paraId="32662FC7" w14:textId="77777777">
        <w:trPr>
          <w:trHeight w:hRule="exact" w:val="280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9BF7E8A" w14:textId="77777777" w:rsidR="00C11717" w:rsidRDefault="00D2634A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C11717" w14:paraId="60A6E870" w14:textId="77777777">
        <w:trPr>
          <w:trHeight w:hRule="exact" w:val="193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543AF40" w14:textId="77777777" w:rsidR="00C11717" w:rsidRDefault="00D2634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C11717" w14:paraId="5A7F257F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3007BF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A61C48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97AD3A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DD7750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3731D2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C11717" w14:paraId="399F837E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ACE5BAB" w14:textId="77777777" w:rsidR="00C11717" w:rsidRDefault="00D2634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C11717" w14:paraId="02927CFF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84407B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AA8200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4A399B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90AF99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AD5494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C11717" w14:paraId="3BF7EFE6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D20433" w14:textId="77777777" w:rsidR="00C11717" w:rsidRDefault="00D2634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C11717" w14:paraId="53590A65" w14:textId="77777777">
        <w:trPr>
          <w:trHeight w:hRule="exact" w:val="68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BB0D18" w14:textId="77777777" w:rsidR="00C11717" w:rsidRDefault="00D2634A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FF21095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730D2E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CD6AAA" w14:textId="77777777" w:rsidR="00C11717" w:rsidRDefault="00D2634A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2F81C424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04E5E64" w14:textId="77777777" w:rsidR="00C11717" w:rsidRDefault="00D2634A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987D67A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3BF057" w14:textId="77777777" w:rsidR="00C11717" w:rsidRDefault="00D2634A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5803AB4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C11717" w14:paraId="3E5220D7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9F09A0A" w14:textId="77777777" w:rsidR="00C11717" w:rsidRDefault="00D2634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C11717" w14:paraId="2FEC9F2D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C29C36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EFC818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DBF996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02EA86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EBFA43" w14:textId="77777777" w:rsidR="00C11717" w:rsidRDefault="00D2634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C11717" w14:paraId="61F9C351" w14:textId="77777777">
        <w:trPr>
          <w:trHeight w:hRule="exact" w:val="93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A35C16" w14:textId="77777777" w:rsidR="00C11717" w:rsidRDefault="00D2634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365CB04" wp14:editId="732A1ACD">
                  <wp:extent cx="581657" cy="581025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10908F" w14:textId="77777777" w:rsidR="00C11717" w:rsidRDefault="00D2634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1531176" wp14:editId="5AD1BC26">
                  <wp:extent cx="581025" cy="58102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868C41" w14:textId="77777777" w:rsidR="00C11717" w:rsidRDefault="00D2634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B2BE74E" wp14:editId="1E556B96">
                  <wp:extent cx="581025" cy="581025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BF45F9" w14:textId="77777777" w:rsidR="00C11717" w:rsidRDefault="00D2634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E0D2193" wp14:editId="68CDD433">
                  <wp:extent cx="581025" cy="581025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EC2950" w14:textId="77777777" w:rsidR="00C11717" w:rsidRDefault="00D2634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B529387" wp14:editId="69F26434">
                  <wp:extent cx="581657" cy="581025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717" w14:paraId="7C36936B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5C6F1C9" w14:textId="77777777" w:rsidR="00C11717" w:rsidRDefault="00D2634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C11717" w14:paraId="01818E0F" w14:textId="77777777">
        <w:trPr>
          <w:trHeight w:hRule="exact" w:val="4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C2632F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63F0E5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1D4D78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31CAFC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1450FF1" w14:textId="77777777" w:rsidR="00C11717" w:rsidRDefault="00D2634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C11717" w14:paraId="6F88AD37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2339284" w14:textId="77777777" w:rsidR="00C11717" w:rsidRDefault="00D2634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C11717" w14:paraId="1521AD6E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6A056C" w14:textId="77777777" w:rsidR="00C11717" w:rsidRDefault="00D2634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5EF68C" w14:textId="77777777" w:rsidR="00C11717" w:rsidRDefault="00D2634A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252B6F" w14:textId="77777777" w:rsidR="00C11717" w:rsidRDefault="00D2634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FFFB3E" w14:textId="77777777" w:rsidR="00C11717" w:rsidRDefault="00D2634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566306" w14:textId="77777777" w:rsidR="00C11717" w:rsidRDefault="00D2634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C11717" w14:paraId="53F1FECB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071D0B" w14:textId="77777777" w:rsidR="00C11717" w:rsidRDefault="00D2634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05C89CBF" w14:textId="77777777" w:rsidR="00C11717" w:rsidRDefault="00C11717">
      <w:pPr>
        <w:pStyle w:val="GvdeMetni"/>
        <w:spacing w:before="3"/>
        <w:ind w:left="0"/>
        <w:rPr>
          <w:sz w:val="15"/>
        </w:rPr>
      </w:pPr>
    </w:p>
    <w:p w14:paraId="7C320D8C" w14:textId="77777777" w:rsidR="00C11717" w:rsidRDefault="00D2634A">
      <w:pPr>
        <w:pStyle w:val="Balk2"/>
        <w:tabs>
          <w:tab w:val="left" w:pos="948"/>
          <w:tab w:val="left" w:pos="10737"/>
        </w:tabs>
        <w:spacing w:before="1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73E9C9C" w14:textId="77777777" w:rsidR="00C11717" w:rsidRDefault="00C11717">
      <w:pPr>
        <w:pStyle w:val="GvdeMetni"/>
        <w:spacing w:before="8"/>
        <w:ind w:left="0"/>
        <w:rPr>
          <w:b/>
          <w:sz w:val="15"/>
        </w:rPr>
      </w:pPr>
    </w:p>
    <w:p w14:paraId="280AE41D" w14:textId="77777777" w:rsidR="00C11717" w:rsidRDefault="00D2634A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>- Karayolu Taşımacılığı</w:t>
      </w:r>
    </w:p>
    <w:p w14:paraId="44DE0566" w14:textId="77777777" w:rsidR="00C11717" w:rsidRDefault="00D2634A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1482043B" w14:textId="77777777" w:rsidR="00C11717" w:rsidRDefault="00D2634A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5AE90DAB" w14:textId="77777777" w:rsidR="00C11717" w:rsidRDefault="00D2634A">
      <w:pPr>
        <w:pStyle w:val="GvdeMetni"/>
        <w:tabs>
          <w:tab w:val="left" w:pos="3785"/>
        </w:tabs>
        <w:spacing w:before="60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39BE48D7" w14:textId="77777777" w:rsidR="00C11717" w:rsidRDefault="00D2634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3FD3346" w14:textId="77777777" w:rsidR="00C11717" w:rsidRDefault="00D2634A">
      <w:pPr>
        <w:pStyle w:val="GvdeMetni"/>
        <w:tabs>
          <w:tab w:val="left" w:pos="3785"/>
        </w:tabs>
        <w:spacing w:before="57" w:line="319" w:lineRule="auto"/>
        <w:ind w:right="5909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LP200 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>RR6, L2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33A4F619" w14:textId="77777777" w:rsidR="00C11717" w:rsidRDefault="00D2634A">
      <w:pPr>
        <w:pStyle w:val="GvdeMetni"/>
        <w:tabs>
          <w:tab w:val="left" w:pos="3785"/>
        </w:tabs>
        <w:spacing w:line="319" w:lineRule="auto"/>
        <w:ind w:right="6694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5A81E59C" w14:textId="77777777" w:rsidR="00C11717" w:rsidRDefault="00C11717">
      <w:pPr>
        <w:spacing w:line="319" w:lineRule="auto"/>
        <w:sectPr w:rsidR="00C11717" w:rsidSect="002738CD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44528B48" w14:textId="77777777" w:rsidR="00C11717" w:rsidRDefault="00D2634A">
      <w:pPr>
        <w:pStyle w:val="GvdeMetni"/>
        <w:spacing w:before="2"/>
        <w:ind w:right="-18"/>
      </w:pPr>
      <w:r>
        <w:t>Taşıma için özel hükümler - Yükleme, boşaltma ve elleçleme (ADR)</w:t>
      </w:r>
    </w:p>
    <w:p w14:paraId="2DB61B6E" w14:textId="77777777" w:rsidR="00C11717" w:rsidRDefault="00D2634A">
      <w:pPr>
        <w:pStyle w:val="GvdeMetni"/>
        <w:spacing w:before="2"/>
        <w:ind w:left="147"/>
      </w:pPr>
      <w:r>
        <w:br w:type="column"/>
      </w:r>
      <w:r>
        <w:t>:   CV9, CV12</w:t>
      </w:r>
    </w:p>
    <w:p w14:paraId="3E470F5F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47258322" w14:textId="77777777" w:rsidR="00C11717" w:rsidRDefault="00D2634A">
      <w:pPr>
        <w:pStyle w:val="GvdeMetni"/>
        <w:tabs>
          <w:tab w:val="left" w:pos="3785"/>
        </w:tabs>
        <w:spacing w:before="60" w:line="316" w:lineRule="auto"/>
        <w:ind w:right="6782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 Tünel kısıtlama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05247E1B" w14:textId="77777777" w:rsidR="00C11717" w:rsidRDefault="00D2634A">
      <w:pPr>
        <w:pStyle w:val="Balk2"/>
        <w:spacing w:before="121"/>
        <w:ind w:left="235"/>
      </w:pPr>
      <w:r>
        <w:rPr>
          <w:color w:val="006FC0"/>
        </w:rPr>
        <w:t>- Deniz taşımacılığı</w:t>
      </w:r>
    </w:p>
    <w:p w14:paraId="6406819C" w14:textId="77777777" w:rsidR="00C11717" w:rsidRDefault="00D2634A">
      <w:pPr>
        <w:pStyle w:val="GvdeMetni"/>
        <w:tabs>
          <w:tab w:val="left" w:pos="3785"/>
        </w:tabs>
        <w:spacing w:before="63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5"/>
        </w:rPr>
        <w:t xml:space="preserve"> </w:t>
      </w:r>
      <w:r>
        <w:t>959</w:t>
      </w:r>
    </w:p>
    <w:p w14:paraId="68A73987" w14:textId="77777777" w:rsidR="00C11717" w:rsidRDefault="00D2634A">
      <w:pPr>
        <w:pStyle w:val="GvdeMetni"/>
        <w:tabs>
          <w:tab w:val="left" w:pos="3785"/>
        </w:tabs>
        <w:spacing w:before="58" w:line="319" w:lineRule="auto"/>
        <w:ind w:right="6053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LP200 Ambalaja ilişkin özel</w:t>
      </w:r>
      <w:r>
        <w:rPr>
          <w:spacing w:val="-7"/>
        </w:rPr>
        <w:t xml:space="preserve"> </w:t>
      </w:r>
      <w:r>
        <w:t>hükümler</w:t>
      </w:r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L2 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7256D38C" w14:textId="77777777" w:rsidR="00C11717" w:rsidRDefault="00D2634A">
      <w:pPr>
        <w:pStyle w:val="GvdeMetni"/>
        <w:tabs>
          <w:tab w:val="left" w:pos="3785"/>
        </w:tabs>
        <w:spacing w:line="183" w:lineRule="exact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07FE8418" w14:textId="77777777" w:rsidR="00C11717" w:rsidRDefault="00D2634A">
      <w:pPr>
        <w:pStyle w:val="GvdeMetni"/>
        <w:tabs>
          <w:tab w:val="left" w:pos="3785"/>
        </w:tabs>
        <w:spacing w:before="61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4A1E454A" w14:textId="77777777" w:rsidR="00C11717" w:rsidRDefault="00D2634A">
      <w:pPr>
        <w:pStyle w:val="GvdeMetni"/>
        <w:tabs>
          <w:tab w:val="left" w:pos="3785"/>
        </w:tabs>
        <w:spacing w:before="61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0655070C" w14:textId="77777777" w:rsidR="00C11717" w:rsidRDefault="00D2634A">
      <w:pPr>
        <w:pStyle w:val="GvdeMetni"/>
        <w:tabs>
          <w:tab w:val="left" w:pos="3785"/>
        </w:tabs>
        <w:spacing w:before="58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06FBFEB3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C66DA5E" w14:textId="77777777" w:rsidR="00C11717" w:rsidRDefault="00C11717">
      <w:pPr>
        <w:pStyle w:val="GvdeMetni"/>
        <w:spacing w:before="5"/>
        <w:ind w:left="0"/>
        <w:rPr>
          <w:sz w:val="15"/>
        </w:rPr>
      </w:pPr>
    </w:p>
    <w:p w14:paraId="60D40A9C" w14:textId="77777777" w:rsidR="00C11717" w:rsidRDefault="00D2634A">
      <w:pPr>
        <w:pStyle w:val="Balk2"/>
        <w:ind w:left="235"/>
      </w:pPr>
      <w:r>
        <w:rPr>
          <w:color w:val="006FC0"/>
        </w:rPr>
        <w:t>- Hava taşımacılığı</w:t>
      </w:r>
    </w:p>
    <w:p w14:paraId="41A7E0EF" w14:textId="77777777" w:rsidR="00C11717" w:rsidRDefault="00D2634A">
      <w:pPr>
        <w:pStyle w:val="GvdeMetni"/>
        <w:spacing w:before="62"/>
        <w:ind w:right="-15"/>
      </w:pPr>
      <w:r>
        <w:t>Yolcu uçağı ve kargo uçağı için istisnai miktarlar (IATA)</w:t>
      </w:r>
    </w:p>
    <w:p w14:paraId="606CF7A1" w14:textId="77777777" w:rsidR="00C11717" w:rsidRDefault="00D2634A">
      <w:pPr>
        <w:pStyle w:val="GvdeMetni"/>
        <w:ind w:left="0"/>
        <w:rPr>
          <w:sz w:val="18"/>
        </w:rPr>
      </w:pPr>
      <w:r>
        <w:br w:type="column"/>
      </w:r>
    </w:p>
    <w:p w14:paraId="4F64CE47" w14:textId="77777777" w:rsidR="00C11717" w:rsidRDefault="00C11717">
      <w:pPr>
        <w:pStyle w:val="GvdeMetni"/>
        <w:ind w:left="0"/>
        <w:rPr>
          <w:sz w:val="19"/>
        </w:rPr>
      </w:pPr>
    </w:p>
    <w:p w14:paraId="694A5E1F" w14:textId="77777777" w:rsidR="00C11717" w:rsidRDefault="00D2634A">
      <w:pPr>
        <w:pStyle w:val="GvdeMetni"/>
        <w:ind w:left="100"/>
      </w:pPr>
      <w:r>
        <w:t>:  E0</w:t>
      </w:r>
    </w:p>
    <w:p w14:paraId="6509AD6A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3F4EB9C3" w14:textId="77777777" w:rsidR="00C11717" w:rsidRDefault="00D2634A">
      <w:pPr>
        <w:pStyle w:val="GvdeMetni"/>
        <w:spacing w:before="80"/>
        <w:ind w:right="432"/>
      </w:pPr>
      <w:r>
        <w:lastRenderedPageBreak/>
        <w:t>Yolcu uçağı ve kargo uçağı sınırlı tutulan miktarlar (IATA)</w:t>
      </w:r>
    </w:p>
    <w:p w14:paraId="4A394A27" w14:textId="77777777" w:rsidR="00C11717" w:rsidRDefault="00D2634A">
      <w:pPr>
        <w:pStyle w:val="GvdeMetni"/>
        <w:spacing w:before="58"/>
        <w:ind w:right="50"/>
      </w:pPr>
      <w:r>
        <w:t>Yolcu uçağı ve kargo uçağı sınırlı tutulan miktarlar için, maksimum net ağırlık (IATA)</w:t>
      </w:r>
    </w:p>
    <w:p w14:paraId="12DE8B9E" w14:textId="77777777" w:rsidR="00C11717" w:rsidRDefault="00D2634A">
      <w:pPr>
        <w:pStyle w:val="GvdeMetni"/>
        <w:spacing w:before="60"/>
        <w:ind w:right="50"/>
      </w:pPr>
      <w:r>
        <w:t>Yolcu uçağı ve kargo uçağı ambalaj talimatları (IATA)</w:t>
      </w:r>
    </w:p>
    <w:p w14:paraId="7E9EF0E1" w14:textId="77777777" w:rsidR="00C11717" w:rsidRDefault="00D2634A">
      <w:pPr>
        <w:pStyle w:val="GvdeMetni"/>
        <w:spacing w:before="60"/>
        <w:ind w:right="-2"/>
      </w:pPr>
      <w:r>
        <w:t>Yolcu uçağı ve kargo uçağı için, maksimum</w:t>
      </w:r>
      <w:r>
        <w:rPr>
          <w:spacing w:val="-19"/>
        </w:rPr>
        <w:t xml:space="preserve"> </w:t>
      </w:r>
      <w:r>
        <w:t>net ağırlık</w:t>
      </w:r>
      <w:r>
        <w:rPr>
          <w:spacing w:val="-5"/>
        </w:rPr>
        <w:t xml:space="preserve"> </w:t>
      </w:r>
      <w:r>
        <w:t>(IATA)</w:t>
      </w:r>
    </w:p>
    <w:p w14:paraId="328BE8B1" w14:textId="77777777" w:rsidR="00C11717" w:rsidRDefault="00D2634A">
      <w:pPr>
        <w:pStyle w:val="GvdeMetni"/>
        <w:spacing w:before="60"/>
        <w:ind w:right="157"/>
      </w:pPr>
      <w:r>
        <w:t>Ambalajlama talimatları, yalnızca kargo uçak taşımacılığı (IATA)</w:t>
      </w:r>
    </w:p>
    <w:p w14:paraId="3C6A9901" w14:textId="77777777" w:rsidR="00C11717" w:rsidRDefault="00D2634A">
      <w:pPr>
        <w:pStyle w:val="GvdeMetni"/>
        <w:spacing w:before="57"/>
        <w:ind w:right="299"/>
      </w:pPr>
      <w:r>
        <w:t>Maksimum net miktar, yalnızca kargo uçak taşımacılığı (IATA)</w:t>
      </w:r>
    </w:p>
    <w:p w14:paraId="607C98DF" w14:textId="77777777" w:rsidR="00C11717" w:rsidRDefault="00D2634A">
      <w:pPr>
        <w:pStyle w:val="GvdeMetni"/>
        <w:spacing w:before="80"/>
        <w:ind w:left="168"/>
      </w:pPr>
      <w:r>
        <w:br w:type="column"/>
      </w:r>
      <w:r>
        <w:t>:  Y203</w:t>
      </w:r>
    </w:p>
    <w:p w14:paraId="2701973A" w14:textId="77777777" w:rsidR="00C11717" w:rsidRDefault="00C11717">
      <w:pPr>
        <w:pStyle w:val="GvdeMetni"/>
        <w:spacing w:before="1"/>
        <w:ind w:left="0"/>
        <w:rPr>
          <w:sz w:val="21"/>
        </w:rPr>
      </w:pPr>
    </w:p>
    <w:p w14:paraId="03135B59" w14:textId="77777777" w:rsidR="00C11717" w:rsidRDefault="00D2634A">
      <w:pPr>
        <w:pStyle w:val="GvdeMetni"/>
        <w:ind w:left="168"/>
      </w:pPr>
      <w:r>
        <w:t>:  30kgG</w:t>
      </w:r>
    </w:p>
    <w:p w14:paraId="18A41F8E" w14:textId="77777777" w:rsidR="00C11717" w:rsidRDefault="00C11717">
      <w:pPr>
        <w:pStyle w:val="GvdeMetni"/>
        <w:spacing w:before="3"/>
        <w:ind w:left="0"/>
        <w:rPr>
          <w:sz w:val="21"/>
        </w:rPr>
      </w:pPr>
    </w:p>
    <w:p w14:paraId="6B5B433B" w14:textId="77777777" w:rsidR="00C11717" w:rsidRDefault="00D2634A">
      <w:pPr>
        <w:pStyle w:val="GvdeMetni"/>
        <w:ind w:left="168"/>
      </w:pPr>
      <w:r>
        <w:t>:  203</w:t>
      </w:r>
    </w:p>
    <w:p w14:paraId="272F2B91" w14:textId="77777777" w:rsidR="00C11717" w:rsidRDefault="00C11717">
      <w:pPr>
        <w:pStyle w:val="GvdeMetni"/>
        <w:spacing w:before="1"/>
        <w:ind w:left="0"/>
        <w:rPr>
          <w:sz w:val="21"/>
        </w:rPr>
      </w:pPr>
    </w:p>
    <w:p w14:paraId="57A71A56" w14:textId="77777777" w:rsidR="00C11717" w:rsidRDefault="00D2634A">
      <w:pPr>
        <w:pStyle w:val="GvdeMetni"/>
        <w:ind w:left="168"/>
      </w:pPr>
      <w:r>
        <w:t>:  75kg</w:t>
      </w:r>
    </w:p>
    <w:p w14:paraId="40AA4C14" w14:textId="77777777" w:rsidR="00C11717" w:rsidRDefault="00C11717">
      <w:pPr>
        <w:pStyle w:val="GvdeMetni"/>
        <w:spacing w:before="1"/>
        <w:ind w:left="0"/>
        <w:rPr>
          <w:sz w:val="21"/>
        </w:rPr>
      </w:pPr>
    </w:p>
    <w:p w14:paraId="60357840" w14:textId="77777777" w:rsidR="00C11717" w:rsidRDefault="00D2634A">
      <w:pPr>
        <w:pStyle w:val="GvdeMetni"/>
        <w:ind w:left="168"/>
      </w:pPr>
      <w:r>
        <w:t>:  203</w:t>
      </w:r>
    </w:p>
    <w:p w14:paraId="7E53190C" w14:textId="77777777" w:rsidR="00C11717" w:rsidRDefault="00C11717">
      <w:pPr>
        <w:pStyle w:val="GvdeMetni"/>
        <w:spacing w:before="1"/>
        <w:ind w:left="0"/>
        <w:rPr>
          <w:sz w:val="21"/>
        </w:rPr>
      </w:pPr>
    </w:p>
    <w:p w14:paraId="54F4CD7B" w14:textId="77777777" w:rsidR="00C11717" w:rsidRDefault="00D2634A">
      <w:pPr>
        <w:pStyle w:val="GvdeMetni"/>
        <w:ind w:left="168"/>
      </w:pPr>
      <w:r>
        <w:t>:  150kg</w:t>
      </w:r>
    </w:p>
    <w:p w14:paraId="4E7BC5B8" w14:textId="77777777" w:rsidR="00C11717" w:rsidRDefault="00C11717">
      <w:pPr>
        <w:sectPr w:rsidR="00C11717" w:rsidSect="002738CD">
          <w:pgSz w:w="11910" w:h="16840"/>
          <w:pgMar w:top="2000" w:right="500" w:bottom="940" w:left="480" w:header="714" w:footer="743" w:gutter="0"/>
          <w:cols w:num="2" w:space="708" w:equalWidth="0">
            <w:col w:w="3578" w:space="40"/>
            <w:col w:w="7312"/>
          </w:cols>
        </w:sectPr>
      </w:pPr>
    </w:p>
    <w:p w14:paraId="7D5CFC1B" w14:textId="77777777" w:rsidR="00C11717" w:rsidRDefault="00D2634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734096F6" w14:textId="77777777" w:rsidR="00C11717" w:rsidRPr="00360AB6" w:rsidRDefault="00D2634A">
      <w:pPr>
        <w:pStyle w:val="GvdeMetni"/>
        <w:tabs>
          <w:tab w:val="left" w:pos="3785"/>
        </w:tabs>
        <w:spacing w:before="57"/>
        <w:rPr>
          <w:lang w:val="de-LU"/>
        </w:rPr>
      </w:pPr>
      <w:r w:rsidRPr="00360AB6">
        <w:rPr>
          <w:lang w:val="de-LU"/>
        </w:rPr>
        <w:t>ERG</w:t>
      </w:r>
      <w:r w:rsidRPr="00360AB6">
        <w:rPr>
          <w:spacing w:val="-3"/>
          <w:lang w:val="de-LU"/>
        </w:rPr>
        <w:t xml:space="preserve"> </w:t>
      </w:r>
      <w:r w:rsidRPr="00360AB6">
        <w:rPr>
          <w:lang w:val="de-LU"/>
        </w:rPr>
        <w:t>kodu</w:t>
      </w:r>
      <w:r w:rsidRPr="00360AB6">
        <w:rPr>
          <w:spacing w:val="-1"/>
          <w:lang w:val="de-LU"/>
        </w:rPr>
        <w:t xml:space="preserve"> </w:t>
      </w:r>
      <w:r w:rsidRPr="00360AB6">
        <w:rPr>
          <w:lang w:val="de-LU"/>
        </w:rPr>
        <w:t>(IATA)</w:t>
      </w:r>
      <w:r w:rsidRPr="00360AB6">
        <w:rPr>
          <w:lang w:val="de-LU"/>
        </w:rPr>
        <w:tab/>
        <w:t xml:space="preserve">: </w:t>
      </w:r>
      <w:r w:rsidRPr="00360AB6">
        <w:rPr>
          <w:spacing w:val="22"/>
          <w:lang w:val="de-LU"/>
        </w:rPr>
        <w:t xml:space="preserve"> </w:t>
      </w:r>
      <w:r w:rsidRPr="00360AB6">
        <w:rPr>
          <w:lang w:val="de-LU"/>
        </w:rPr>
        <w:t>10L</w:t>
      </w:r>
    </w:p>
    <w:p w14:paraId="0FEC3EA7" w14:textId="77777777" w:rsidR="00C11717" w:rsidRPr="00360AB6" w:rsidRDefault="00C11717">
      <w:pPr>
        <w:pStyle w:val="GvdeMetni"/>
        <w:spacing w:before="5"/>
        <w:ind w:left="0"/>
        <w:rPr>
          <w:sz w:val="15"/>
          <w:lang w:val="de-LU"/>
        </w:rPr>
      </w:pPr>
    </w:p>
    <w:p w14:paraId="752C33B4" w14:textId="77777777" w:rsidR="00C11717" w:rsidRPr="00360AB6" w:rsidRDefault="00D2634A">
      <w:pPr>
        <w:pStyle w:val="Balk2"/>
        <w:ind w:left="235"/>
        <w:rPr>
          <w:lang w:val="de-LU"/>
        </w:rPr>
      </w:pPr>
      <w:r w:rsidRPr="00360AB6">
        <w:rPr>
          <w:color w:val="006FC0"/>
          <w:lang w:val="de-LU"/>
        </w:rPr>
        <w:t>- İç sularda gemi nakliyesi</w:t>
      </w:r>
    </w:p>
    <w:p w14:paraId="3BC87295" w14:textId="77777777" w:rsidR="00C11717" w:rsidRPr="00360AB6" w:rsidRDefault="00D2634A">
      <w:pPr>
        <w:pStyle w:val="GvdeMetni"/>
        <w:tabs>
          <w:tab w:val="left" w:pos="3785"/>
        </w:tabs>
        <w:spacing w:before="63"/>
        <w:rPr>
          <w:lang w:val="de-LU"/>
        </w:rPr>
      </w:pPr>
      <w:r w:rsidRPr="00360AB6">
        <w:rPr>
          <w:lang w:val="de-LU"/>
        </w:rPr>
        <w:t>Sınıflandırma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kodu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(ADN)</w:t>
      </w:r>
      <w:r w:rsidRPr="00360AB6">
        <w:rPr>
          <w:lang w:val="de-LU"/>
        </w:rPr>
        <w:tab/>
        <w:t xml:space="preserve">: </w:t>
      </w:r>
      <w:r w:rsidRPr="00360AB6">
        <w:rPr>
          <w:spacing w:val="23"/>
          <w:lang w:val="de-LU"/>
        </w:rPr>
        <w:t xml:space="preserve"> </w:t>
      </w:r>
      <w:r w:rsidRPr="00360AB6">
        <w:rPr>
          <w:lang w:val="de-LU"/>
        </w:rPr>
        <w:t>5F</w:t>
      </w:r>
    </w:p>
    <w:p w14:paraId="13E09114" w14:textId="77777777" w:rsidR="00C11717" w:rsidRPr="00360AB6" w:rsidRDefault="00D2634A">
      <w:pPr>
        <w:pStyle w:val="GvdeMetni"/>
        <w:tabs>
          <w:tab w:val="left" w:pos="3785"/>
        </w:tabs>
        <w:spacing w:before="58"/>
        <w:rPr>
          <w:lang w:val="de-LU"/>
        </w:rPr>
      </w:pPr>
      <w:r w:rsidRPr="00360AB6">
        <w:rPr>
          <w:lang w:val="de-LU"/>
        </w:rPr>
        <w:t>Özel hükümler</w:t>
      </w:r>
      <w:r w:rsidRPr="00360AB6">
        <w:rPr>
          <w:spacing w:val="-4"/>
          <w:lang w:val="de-LU"/>
        </w:rPr>
        <w:t xml:space="preserve"> </w:t>
      </w:r>
      <w:r w:rsidRPr="00360AB6">
        <w:rPr>
          <w:lang w:val="de-LU"/>
        </w:rPr>
        <w:t>(ADN)</w:t>
      </w:r>
      <w:r w:rsidRPr="00360AB6">
        <w:rPr>
          <w:lang w:val="de-LU"/>
        </w:rPr>
        <w:tab/>
        <w:t>:  190, 327, 344,</w:t>
      </w:r>
      <w:r w:rsidRPr="00360AB6">
        <w:rPr>
          <w:spacing w:val="20"/>
          <w:lang w:val="de-LU"/>
        </w:rPr>
        <w:t xml:space="preserve"> </w:t>
      </w:r>
      <w:r w:rsidRPr="00360AB6">
        <w:rPr>
          <w:lang w:val="de-LU"/>
        </w:rPr>
        <w:t>625</w:t>
      </w:r>
    </w:p>
    <w:p w14:paraId="292A62AA" w14:textId="77777777" w:rsidR="00C11717" w:rsidRPr="00360AB6" w:rsidRDefault="00D2634A">
      <w:pPr>
        <w:pStyle w:val="GvdeMetni"/>
        <w:tabs>
          <w:tab w:val="left" w:pos="3785"/>
        </w:tabs>
        <w:spacing w:before="60"/>
        <w:rPr>
          <w:lang w:val="de-LU"/>
        </w:rPr>
      </w:pPr>
      <w:r w:rsidRPr="00360AB6">
        <w:rPr>
          <w:lang w:val="de-LU"/>
        </w:rPr>
        <w:t>Sınırlı miktar</w:t>
      </w:r>
      <w:r w:rsidRPr="00360AB6">
        <w:rPr>
          <w:spacing w:val="-6"/>
          <w:lang w:val="de-LU"/>
        </w:rPr>
        <w:t xml:space="preserve"> </w:t>
      </w:r>
      <w:r w:rsidRPr="00360AB6">
        <w:rPr>
          <w:lang w:val="de-LU"/>
        </w:rPr>
        <w:t>değerleri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(ADN)</w:t>
      </w:r>
      <w:r w:rsidRPr="00360AB6">
        <w:rPr>
          <w:lang w:val="de-LU"/>
        </w:rPr>
        <w:tab/>
        <w:t>:   1</w:t>
      </w:r>
      <w:r w:rsidRPr="00360AB6">
        <w:rPr>
          <w:spacing w:val="-19"/>
          <w:lang w:val="de-LU"/>
        </w:rPr>
        <w:t xml:space="preserve"> </w:t>
      </w:r>
      <w:r w:rsidRPr="00360AB6">
        <w:rPr>
          <w:lang w:val="de-LU"/>
        </w:rPr>
        <w:t>L</w:t>
      </w:r>
    </w:p>
    <w:p w14:paraId="5A17E8A6" w14:textId="77777777" w:rsidR="00C11717" w:rsidRPr="00360AB6" w:rsidRDefault="00D2634A">
      <w:pPr>
        <w:pStyle w:val="GvdeMetni"/>
        <w:tabs>
          <w:tab w:val="left" w:pos="3785"/>
        </w:tabs>
        <w:spacing w:before="60"/>
        <w:rPr>
          <w:lang w:val="de-LU"/>
        </w:rPr>
      </w:pPr>
      <w:r w:rsidRPr="00360AB6">
        <w:rPr>
          <w:lang w:val="de-LU"/>
        </w:rPr>
        <w:t>İstisnai</w:t>
      </w:r>
      <w:r w:rsidRPr="00360AB6">
        <w:rPr>
          <w:spacing w:val="-5"/>
          <w:lang w:val="de-LU"/>
        </w:rPr>
        <w:t xml:space="preserve"> </w:t>
      </w:r>
      <w:r w:rsidRPr="00360AB6">
        <w:rPr>
          <w:lang w:val="de-LU"/>
        </w:rPr>
        <w:t>miktar</w:t>
      </w:r>
      <w:r w:rsidRPr="00360AB6">
        <w:rPr>
          <w:spacing w:val="-1"/>
          <w:lang w:val="de-LU"/>
        </w:rPr>
        <w:t xml:space="preserve"> </w:t>
      </w:r>
      <w:r w:rsidRPr="00360AB6">
        <w:rPr>
          <w:lang w:val="de-LU"/>
        </w:rPr>
        <w:t>(ADN)</w:t>
      </w:r>
      <w:r w:rsidRPr="00360AB6">
        <w:rPr>
          <w:lang w:val="de-LU"/>
        </w:rPr>
        <w:tab/>
        <w:t xml:space="preserve">: </w:t>
      </w:r>
      <w:r w:rsidRPr="00360AB6">
        <w:rPr>
          <w:spacing w:val="25"/>
          <w:lang w:val="de-LU"/>
        </w:rPr>
        <w:t xml:space="preserve"> </w:t>
      </w:r>
      <w:r w:rsidRPr="00360AB6">
        <w:rPr>
          <w:lang w:val="de-LU"/>
        </w:rPr>
        <w:t>E0</w:t>
      </w:r>
    </w:p>
    <w:p w14:paraId="624520CA" w14:textId="77777777" w:rsidR="00C11717" w:rsidRDefault="00D2634A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1107C239" w14:textId="77777777" w:rsidR="00C11717" w:rsidRDefault="00D2634A">
      <w:pPr>
        <w:pStyle w:val="GvdeMetni"/>
        <w:tabs>
          <w:tab w:val="left" w:pos="3785"/>
        </w:tabs>
        <w:spacing w:before="61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71B2BA34" w14:textId="77777777" w:rsidR="00C11717" w:rsidRDefault="00D2634A">
      <w:pPr>
        <w:pStyle w:val="GvdeMetni"/>
        <w:tabs>
          <w:tab w:val="left" w:pos="3785"/>
        </w:tabs>
        <w:spacing w:before="61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709E5140" w14:textId="77777777" w:rsidR="00C11717" w:rsidRDefault="00C11717">
      <w:pPr>
        <w:pStyle w:val="GvdeMetni"/>
        <w:spacing w:before="3"/>
        <w:ind w:left="0"/>
        <w:rPr>
          <w:sz w:val="15"/>
        </w:rPr>
      </w:pPr>
    </w:p>
    <w:p w14:paraId="04A007E7" w14:textId="77777777" w:rsidR="00C11717" w:rsidRDefault="00D2634A">
      <w:pPr>
        <w:pStyle w:val="Balk2"/>
        <w:ind w:left="235"/>
      </w:pPr>
      <w:r>
        <w:rPr>
          <w:color w:val="006FC0"/>
        </w:rPr>
        <w:t>- Demiryolu taşımacılığı</w:t>
      </w:r>
    </w:p>
    <w:p w14:paraId="0A5BE1F1" w14:textId="77777777" w:rsidR="00C11717" w:rsidRDefault="00D2634A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1F796CC" w14:textId="77777777" w:rsidR="00C11717" w:rsidRDefault="00D2634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1260C516" w14:textId="77777777" w:rsidR="00C11717" w:rsidRDefault="00D2634A">
      <w:pPr>
        <w:pStyle w:val="GvdeMetni"/>
        <w:tabs>
          <w:tab w:val="left" w:pos="3785"/>
        </w:tabs>
        <w:spacing w:before="58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2575A095" w14:textId="77777777" w:rsidR="00C11717" w:rsidRDefault="00D2634A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C9E3877" w14:textId="77777777" w:rsidR="00C11717" w:rsidRDefault="00D2634A">
      <w:pPr>
        <w:pStyle w:val="GvdeMetni"/>
        <w:tabs>
          <w:tab w:val="left" w:pos="3785"/>
        </w:tabs>
        <w:spacing w:before="61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4CE8F9E2" w14:textId="77777777" w:rsidR="00C11717" w:rsidRDefault="00D2634A">
      <w:pPr>
        <w:pStyle w:val="GvdeMetni"/>
        <w:tabs>
          <w:tab w:val="left" w:pos="3785"/>
        </w:tabs>
        <w:spacing w:before="58"/>
      </w:pPr>
      <w:r>
        <w:t>Ambalaja ilişkin özel</w:t>
      </w:r>
      <w:r>
        <w:rPr>
          <w:spacing w:val="-9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20C725F9" w14:textId="77777777" w:rsidR="00C11717" w:rsidRDefault="00D2634A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13089741" w14:textId="77777777" w:rsidR="00C11717" w:rsidRDefault="00D2634A">
      <w:pPr>
        <w:pStyle w:val="GvdeMetni"/>
        <w:tabs>
          <w:tab w:val="left" w:pos="3785"/>
        </w:tabs>
        <w:spacing w:before="60" w:line="316" w:lineRule="auto"/>
        <w:ind w:right="664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4B9F4B44" w14:textId="77777777" w:rsidR="00C11717" w:rsidRDefault="00C11717">
      <w:pPr>
        <w:spacing w:line="316" w:lineRule="auto"/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9174173" w14:textId="77777777" w:rsidR="00C11717" w:rsidRDefault="00D2634A">
      <w:pPr>
        <w:pStyle w:val="GvdeMetni"/>
        <w:spacing w:before="3"/>
        <w:ind w:right="-18"/>
      </w:pPr>
      <w:r>
        <w:t>Taşıma için özel hükümler - Yükleme, boşaltma ve elleçleme (RID)</w:t>
      </w:r>
    </w:p>
    <w:p w14:paraId="4C36B922" w14:textId="77777777" w:rsidR="00C11717" w:rsidRDefault="00D2634A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6A693DD1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2756D6A" w14:textId="77777777" w:rsidR="00C11717" w:rsidRDefault="00D2634A">
      <w:pPr>
        <w:pStyle w:val="GvdeMetni"/>
        <w:tabs>
          <w:tab w:val="left" w:pos="3785"/>
        </w:tabs>
        <w:spacing w:before="58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4DF36A54" w14:textId="77777777" w:rsidR="00C11717" w:rsidRDefault="00D2634A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0E42E4CC" w14:textId="77777777" w:rsidR="00C11717" w:rsidRDefault="00D2634A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37501624" w14:textId="77777777" w:rsidR="00C11717" w:rsidRDefault="00000000">
      <w:pPr>
        <w:pStyle w:val="GvdeMetni"/>
        <w:spacing w:before="63"/>
        <w:ind w:left="240"/>
      </w:pPr>
      <w:r>
        <w:pict w14:anchorId="12FB07A5">
          <v:group id="_x0000_s2054" style="position:absolute;left:0;text-align:left;margin-left:34.55pt;margin-top:18.55pt;width:526.35pt;height:24.15pt;z-index:2680;mso-wrap-distance-left:0;mso-wrap-distance-right:0;mso-position-horizontal-relative:page" coordorigin="691,371" coordsize="10527,483">
            <v:rect id="_x0000_s2058" style="position:absolute;left:691;top:371;width:10526;height:230" fillcolor="#006fc0" stroked="f"/>
            <v:rect id="_x0000_s2057" style="position:absolute;left:691;top:669;width:10526;height:185" fillcolor="#c5d9f0" stroked="f"/>
            <v:shape id="_x0000_s2056" type="#_x0000_t202" style="position:absolute;left:691;top:371;width:10527;height:483" filled="f" stroked="f">
              <v:textbox inset="0,0,0,0">
                <w:txbxContent>
                  <w:p w14:paraId="668337BD" w14:textId="77777777" w:rsidR="00C11717" w:rsidRDefault="00C11717">
                    <w:pPr>
                      <w:spacing w:before="4"/>
                      <w:rPr>
                        <w:sz w:val="25"/>
                      </w:rPr>
                    </w:pPr>
                  </w:p>
                  <w:p w14:paraId="52FE4B77" w14:textId="77777777" w:rsidR="00C11717" w:rsidRDefault="00D2634A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Madde veya karışıma özgü güvenlik, sağlık ve çevre</w:t>
                    </w:r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</w:p>
                </w:txbxContent>
              </v:textbox>
            </v:shape>
            <v:shape id="_x0000_s2055" type="#_x0000_t202" style="position:absolute;left:691;top:371;width:10527;height:264" filled="f" stroked="f">
              <v:textbox inset="0,0,0,0">
                <w:txbxContent>
                  <w:p w14:paraId="5F119BE4" w14:textId="77777777" w:rsidR="00C11717" w:rsidRDefault="00D2634A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15: Mevzuat bilgileri</w:t>
                    </w:r>
                  </w:p>
                </w:txbxContent>
              </v:textbox>
            </v:shape>
            <w10:wrap type="topAndBottom" anchorx="page"/>
          </v:group>
        </w:pict>
      </w:r>
      <w:r w:rsidR="00D2634A">
        <w:t>Uygulanmaz</w:t>
      </w:r>
    </w:p>
    <w:p w14:paraId="166E271E" w14:textId="77777777" w:rsidR="00C11717" w:rsidRDefault="00D2634A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1ADF5AAE" w14:textId="77777777" w:rsidR="00C11717" w:rsidRDefault="00D2634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05A68235" w14:textId="77777777" w:rsidR="00C11717" w:rsidRDefault="00D2634A">
      <w:pPr>
        <w:pStyle w:val="GvdeMetni"/>
        <w:tabs>
          <w:tab w:val="left" w:pos="3785"/>
        </w:tabs>
        <w:spacing w:before="144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5FDDD92F" w14:textId="77777777" w:rsidR="00C11717" w:rsidRDefault="00D2634A">
      <w:pPr>
        <w:pStyle w:val="GvdeMetni"/>
        <w:spacing w:before="58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5CE1C72D" w14:textId="77777777" w:rsidR="00C11717" w:rsidRDefault="00D2634A">
      <w:pPr>
        <w:pStyle w:val="GvdeMetni"/>
        <w:spacing w:before="61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5CA2E0CA" w14:textId="77777777" w:rsidR="00C11717" w:rsidRDefault="00D2634A">
      <w:pPr>
        <w:pStyle w:val="GvdeMetni"/>
        <w:spacing w:before="58"/>
        <w:ind w:left="3944" w:right="535"/>
      </w:pPr>
      <w:r>
        <w:t>26/12/2008 tarihli ve 27092 sayılı Resmî Gazete’de yayımlanan Kimyasalların Envanteri ve Kontrolü Hakkında Yönetmelik</w:t>
      </w:r>
    </w:p>
    <w:p w14:paraId="6F967E3F" w14:textId="77777777" w:rsidR="00C11717" w:rsidRDefault="00D2634A">
      <w:pPr>
        <w:pStyle w:val="GvdeMetni"/>
        <w:spacing w:before="60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7B76210F" w14:textId="77777777" w:rsidR="00C11717" w:rsidRDefault="00D2634A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7DDF251F" w14:textId="77777777" w:rsidR="00C11717" w:rsidRDefault="00C11717">
      <w:pPr>
        <w:sectPr w:rsidR="00C11717" w:rsidSect="002738C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4A00D05" w14:textId="77777777" w:rsidR="00C11717" w:rsidRDefault="00C11717">
      <w:pPr>
        <w:pStyle w:val="GvdeMetni"/>
        <w:spacing w:before="4"/>
        <w:ind w:left="0"/>
        <w:rPr>
          <w:sz w:val="5"/>
        </w:rPr>
      </w:pPr>
    </w:p>
    <w:p w14:paraId="3B207546" w14:textId="77777777" w:rsidR="00C11717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9C536F0">
          <v:group id="_x0000_s2050" style="width:535.25pt;height:.5pt;mso-position-horizontal-relative:char;mso-position-vertical-relative:line" coordsize="10705,10">
            <v:line id="_x0000_s2053" style="position:absolute" from="5,5" to="2396,5" strokecolor="#006fc0" strokeweight=".48pt"/>
            <v:line id="_x0000_s2052" style="position:absolute" from="2381,5" to="2391,5" strokecolor="#006fc0" strokeweight=".48pt"/>
            <v:line id="_x0000_s2051" style="position:absolute" from="2391,5" to="10699,5" strokecolor="#006fc0" strokeweight=".48pt"/>
            <w10:anchorlock/>
          </v:group>
        </w:pict>
      </w:r>
    </w:p>
    <w:p w14:paraId="673FCD07" w14:textId="77777777" w:rsidR="00C11717" w:rsidRPr="00360AB6" w:rsidRDefault="00D2634A">
      <w:pPr>
        <w:pStyle w:val="Balk1"/>
        <w:tabs>
          <w:tab w:val="left" w:pos="10737"/>
        </w:tabs>
        <w:spacing w:before="68"/>
        <w:rPr>
          <w:lang w:val="de-LU"/>
        </w:rPr>
      </w:pPr>
      <w:r w:rsidRPr="00360AB6">
        <w:rPr>
          <w:color w:val="FFFFFF"/>
          <w:spacing w:val="-27"/>
          <w:w w:val="99"/>
          <w:shd w:val="clear" w:color="auto" w:fill="006FC0"/>
          <w:lang w:val="de-LU"/>
        </w:rPr>
        <w:t xml:space="preserve"> </w:t>
      </w:r>
      <w:r w:rsidRPr="00360AB6">
        <w:rPr>
          <w:color w:val="FFFFFF"/>
          <w:shd w:val="clear" w:color="auto" w:fill="006FC0"/>
          <w:lang w:val="de-LU"/>
        </w:rPr>
        <w:t>KISIM 16: Diğer</w:t>
      </w:r>
      <w:r w:rsidRPr="00360AB6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360AB6">
        <w:rPr>
          <w:color w:val="FFFFFF"/>
          <w:shd w:val="clear" w:color="auto" w:fill="006FC0"/>
          <w:lang w:val="de-LU"/>
        </w:rPr>
        <w:t>bilgiler</w:t>
      </w:r>
      <w:r w:rsidRPr="00360AB6">
        <w:rPr>
          <w:color w:val="FFFFFF"/>
          <w:shd w:val="clear" w:color="auto" w:fill="006FC0"/>
          <w:lang w:val="de-LU"/>
        </w:rPr>
        <w:tab/>
      </w:r>
    </w:p>
    <w:p w14:paraId="15A97424" w14:textId="77777777" w:rsidR="00C11717" w:rsidRPr="00360AB6" w:rsidRDefault="00C11717">
      <w:pPr>
        <w:pStyle w:val="GvdeMetni"/>
        <w:spacing w:before="6"/>
        <w:ind w:left="0"/>
        <w:rPr>
          <w:b/>
          <w:sz w:val="29"/>
          <w:lang w:val="de-LU"/>
        </w:rPr>
      </w:pPr>
    </w:p>
    <w:p w14:paraId="20D94074" w14:textId="77777777" w:rsidR="00C11717" w:rsidRDefault="00D2634A">
      <w:pPr>
        <w:pStyle w:val="GvdeMetni"/>
        <w:ind w:left="240"/>
        <w:rPr>
          <w:lang w:val="de-LU"/>
        </w:rPr>
      </w:pPr>
      <w:r w:rsidRPr="00360AB6">
        <w:rPr>
          <w:lang w:val="de-LU"/>
        </w:rPr>
        <w:t>H ifadelerinin tam metni</w:t>
      </w:r>
    </w:p>
    <w:p w14:paraId="4A938590" w14:textId="47B3DEBC" w:rsidR="00E24D09" w:rsidRDefault="00E24D09" w:rsidP="00E24D09">
      <w:pPr>
        <w:pStyle w:val="GvdeMetni"/>
        <w:ind w:left="0"/>
      </w:pPr>
      <w:r>
        <w:t xml:space="preserve">     H226  :             </w:t>
      </w:r>
      <w:r w:rsidRPr="00E24D09">
        <w:t>Alevlenir sıvı ve buhar.</w:t>
      </w:r>
    </w:p>
    <w:p w14:paraId="46C1AEC3" w14:textId="4C3B726C" w:rsidR="00E24D09" w:rsidRDefault="00E24D09" w:rsidP="00E24D09">
      <w:pPr>
        <w:pStyle w:val="GvdeMetni"/>
        <w:ind w:left="0"/>
      </w:pPr>
      <w:r>
        <w:t xml:space="preserve">     H280 :              </w:t>
      </w:r>
      <w:r w:rsidRPr="00E24D09">
        <w:t>Basınçlı gaz içerir; ısıtıldığında patlayabilir</w:t>
      </w:r>
    </w:p>
    <w:p w14:paraId="17077CD9" w14:textId="588CDA48" w:rsidR="00E24D09" w:rsidRDefault="00E24D09" w:rsidP="00E24D09">
      <w:pPr>
        <w:pStyle w:val="GvdeMetni"/>
        <w:ind w:left="0"/>
      </w:pPr>
      <w:r>
        <w:t xml:space="preserve">     H304  :             </w:t>
      </w:r>
      <w:r w:rsidRPr="00E24D09">
        <w:t>Solunum yoluna nüfuzu ve yutulması halinde öldürücü olabilir.</w:t>
      </w:r>
    </w:p>
    <w:p w14:paraId="54197024" w14:textId="64E2FACF" w:rsidR="00E24D09" w:rsidRDefault="00E24D09" w:rsidP="00E24D09">
      <w:pPr>
        <w:pStyle w:val="GvdeMetni"/>
        <w:ind w:left="0"/>
      </w:pPr>
      <w:r>
        <w:t xml:space="preserve">     H336 :              </w:t>
      </w:r>
      <w:r w:rsidRPr="00E24D09">
        <w:t>Rehavete veya baş dönmesine yol açabilir.</w:t>
      </w:r>
    </w:p>
    <w:p w14:paraId="09E27BA6" w14:textId="4EDC7E84" w:rsidR="00E24D09" w:rsidRPr="00E24D09" w:rsidRDefault="00E24D09" w:rsidP="00E24D09">
      <w:pPr>
        <w:pStyle w:val="GvdeMetni"/>
        <w:ind w:left="0"/>
      </w:pPr>
      <w:r>
        <w:t xml:space="preserve">     H412 :              </w:t>
      </w:r>
      <w:r w:rsidRPr="00E24D09">
        <w:t>Sucul ortamda uzun süre kalıcı, zararlı etki.</w:t>
      </w:r>
    </w:p>
    <w:p w14:paraId="4B1C039C" w14:textId="77777777" w:rsidR="00E24D09" w:rsidRPr="00E24D09" w:rsidRDefault="00E24D09">
      <w:pPr>
        <w:pStyle w:val="GvdeMetni"/>
        <w:ind w:left="240"/>
      </w:pPr>
    </w:p>
    <w:p w14:paraId="3B040CCF" w14:textId="77777777" w:rsidR="00E24D09" w:rsidRPr="00E24D09" w:rsidRDefault="00E24D09">
      <w:pPr>
        <w:pStyle w:val="GvdeMetni"/>
        <w:ind w:left="240"/>
      </w:pPr>
    </w:p>
    <w:p w14:paraId="498A5E88" w14:textId="77777777" w:rsidR="00C11717" w:rsidRPr="00E24D09" w:rsidRDefault="00C1171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C11717" w14:paraId="5A779FD0" w14:textId="77777777">
        <w:trPr>
          <w:trHeight w:hRule="exact" w:val="233"/>
        </w:trPr>
        <w:tc>
          <w:tcPr>
            <w:tcW w:w="2696" w:type="dxa"/>
          </w:tcPr>
          <w:p w14:paraId="5C5970AE" w14:textId="77777777" w:rsidR="00C11717" w:rsidRDefault="00D2634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6E44A4EA" w14:textId="77777777" w:rsidR="00C11717" w:rsidRDefault="00D2634A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1</w:t>
            </w:r>
          </w:p>
        </w:tc>
      </w:tr>
      <w:tr w:rsidR="00E24D09" w14:paraId="584A52F0" w14:textId="77777777">
        <w:trPr>
          <w:trHeight w:hRule="exact" w:val="233"/>
        </w:trPr>
        <w:tc>
          <w:tcPr>
            <w:tcW w:w="2696" w:type="dxa"/>
          </w:tcPr>
          <w:p w14:paraId="58FCB786" w14:textId="137278F3" w:rsidR="00E24D09" w:rsidRDefault="00E24D09">
            <w:pPr>
              <w:pStyle w:val="TableParagraph"/>
              <w:spacing w:before="15"/>
              <w:rPr>
                <w:sz w:val="16"/>
              </w:rPr>
            </w:pPr>
            <w:r w:rsidRPr="00E24D09">
              <w:rPr>
                <w:sz w:val="16"/>
              </w:rPr>
              <w:t xml:space="preserve">Basınç gaz. </w:t>
            </w:r>
          </w:p>
        </w:tc>
        <w:tc>
          <w:tcPr>
            <w:tcW w:w="7797" w:type="dxa"/>
          </w:tcPr>
          <w:p w14:paraId="72198683" w14:textId="41CF7DDE" w:rsidR="00E24D09" w:rsidRDefault="00E24D09">
            <w:pPr>
              <w:pStyle w:val="TableParagraph"/>
              <w:spacing w:before="15"/>
              <w:ind w:left="100"/>
              <w:rPr>
                <w:sz w:val="16"/>
              </w:rPr>
            </w:pPr>
            <w:r w:rsidRPr="00E24D09">
              <w:rPr>
                <w:sz w:val="16"/>
              </w:rPr>
              <w:t xml:space="preserve">Basınç altındaki gazlar– </w:t>
            </w:r>
          </w:p>
        </w:tc>
      </w:tr>
      <w:tr w:rsidR="00E24D09" w14:paraId="3BCEC880" w14:textId="77777777">
        <w:trPr>
          <w:trHeight w:hRule="exact" w:val="233"/>
        </w:trPr>
        <w:tc>
          <w:tcPr>
            <w:tcW w:w="2696" w:type="dxa"/>
          </w:tcPr>
          <w:p w14:paraId="6B8C2796" w14:textId="044B3AB5" w:rsidR="00E24D09" w:rsidRDefault="00E24D09">
            <w:pPr>
              <w:pStyle w:val="TableParagraph"/>
              <w:spacing w:before="15"/>
              <w:rPr>
                <w:sz w:val="16"/>
              </w:rPr>
            </w:pPr>
            <w:r w:rsidRPr="00E24D09">
              <w:rPr>
                <w:sz w:val="16"/>
              </w:rPr>
              <w:t>BHOT Tek Mrz</w:t>
            </w:r>
          </w:p>
        </w:tc>
        <w:tc>
          <w:tcPr>
            <w:tcW w:w="7797" w:type="dxa"/>
          </w:tcPr>
          <w:p w14:paraId="7AD79728" w14:textId="3BC80C6B" w:rsidR="00E24D09" w:rsidRDefault="00E24D09">
            <w:pPr>
              <w:pStyle w:val="TableParagraph"/>
              <w:spacing w:before="15"/>
              <w:ind w:left="100"/>
              <w:rPr>
                <w:sz w:val="16"/>
              </w:rPr>
            </w:pPr>
            <w:r w:rsidRPr="00E24D09">
              <w:rPr>
                <w:sz w:val="16"/>
              </w:rPr>
              <w:t>Belirli Hedef Organ Toksisitesi</w:t>
            </w:r>
          </w:p>
        </w:tc>
      </w:tr>
      <w:tr w:rsidR="00E24D09" w14:paraId="2D58E84B" w14:textId="77777777">
        <w:trPr>
          <w:trHeight w:hRule="exact" w:val="233"/>
        </w:trPr>
        <w:tc>
          <w:tcPr>
            <w:tcW w:w="2696" w:type="dxa"/>
          </w:tcPr>
          <w:p w14:paraId="197B6FAE" w14:textId="2996CA83" w:rsidR="00E24D09" w:rsidRDefault="00E24D09">
            <w:pPr>
              <w:pStyle w:val="TableParagraph"/>
              <w:spacing w:before="15"/>
              <w:rPr>
                <w:sz w:val="16"/>
              </w:rPr>
            </w:pPr>
            <w:r w:rsidRPr="00E24D09">
              <w:rPr>
                <w:sz w:val="16"/>
              </w:rPr>
              <w:t>Sucul Kronik</w:t>
            </w:r>
          </w:p>
        </w:tc>
        <w:tc>
          <w:tcPr>
            <w:tcW w:w="7797" w:type="dxa"/>
          </w:tcPr>
          <w:p w14:paraId="2F7818B7" w14:textId="501C901B" w:rsidR="00E24D09" w:rsidRDefault="00E24D09">
            <w:pPr>
              <w:pStyle w:val="TableParagraph"/>
              <w:spacing w:before="15"/>
              <w:ind w:left="100"/>
              <w:rPr>
                <w:sz w:val="16"/>
              </w:rPr>
            </w:pPr>
            <w:r w:rsidRPr="00E24D09">
              <w:rPr>
                <w:sz w:val="16"/>
              </w:rPr>
              <w:t>Tek maruz kalma Uzun (kronik) süreli sucul zararlılık</w:t>
            </w:r>
          </w:p>
        </w:tc>
      </w:tr>
      <w:tr w:rsidR="00C11717" w14:paraId="47E780F2" w14:textId="77777777">
        <w:trPr>
          <w:trHeight w:hRule="exact" w:val="235"/>
        </w:trPr>
        <w:tc>
          <w:tcPr>
            <w:tcW w:w="2696" w:type="dxa"/>
          </w:tcPr>
          <w:p w14:paraId="3A3AE3AD" w14:textId="77777777" w:rsidR="00C11717" w:rsidRDefault="00D2634A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Sıkıştırılmış gaz</w:t>
            </w:r>
          </w:p>
        </w:tc>
        <w:tc>
          <w:tcPr>
            <w:tcW w:w="7797" w:type="dxa"/>
          </w:tcPr>
          <w:p w14:paraId="003D3A05" w14:textId="77777777" w:rsidR="00C11717" w:rsidRDefault="00D2634A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Basınç altındaki gazlar</w:t>
            </w:r>
          </w:p>
        </w:tc>
      </w:tr>
    </w:tbl>
    <w:p w14:paraId="174AA76C" w14:textId="77777777" w:rsidR="00C11717" w:rsidRDefault="00C11717">
      <w:pPr>
        <w:pStyle w:val="GvdeMetni"/>
        <w:spacing w:before="11"/>
        <w:ind w:left="0"/>
        <w:rPr>
          <w:sz w:val="18"/>
        </w:rPr>
      </w:pPr>
    </w:p>
    <w:p w14:paraId="2605A47D" w14:textId="77777777" w:rsidR="00C11717" w:rsidRDefault="00D2634A">
      <w:pPr>
        <w:pStyle w:val="GvdeMetni"/>
        <w:ind w:left="240"/>
      </w:pPr>
      <w:r>
        <w:t>Güvenlik Bilgi Formunu hazırlayan kişinin:</w:t>
      </w:r>
    </w:p>
    <w:p w14:paraId="41842979" w14:textId="77777777" w:rsidR="00C11717" w:rsidRPr="00360AB6" w:rsidRDefault="00D2634A">
      <w:pPr>
        <w:pStyle w:val="GvdeMetni"/>
        <w:tabs>
          <w:tab w:val="left" w:pos="3780"/>
          <w:tab w:val="left" w:pos="4052"/>
        </w:tabs>
        <w:spacing w:before="58"/>
        <w:ind w:left="240"/>
        <w:rPr>
          <w:lang w:val="de-LU"/>
        </w:rPr>
      </w:pPr>
      <w:r w:rsidRPr="00360AB6">
        <w:rPr>
          <w:lang w:val="de-LU"/>
        </w:rPr>
        <w:t>Adı</w:t>
      </w:r>
      <w:r w:rsidRPr="00360AB6">
        <w:rPr>
          <w:lang w:val="de-LU"/>
        </w:rPr>
        <w:tab/>
      </w:r>
      <w:r w:rsidRPr="00360AB6">
        <w:rPr>
          <w:color w:val="585858"/>
          <w:lang w:val="de-LU"/>
        </w:rPr>
        <w:t>:</w:t>
      </w:r>
      <w:r w:rsidRPr="00360AB6">
        <w:rPr>
          <w:color w:val="585858"/>
          <w:lang w:val="de-LU"/>
        </w:rPr>
        <w:tab/>
      </w:r>
      <w:r w:rsidRPr="00360AB6">
        <w:rPr>
          <w:lang w:val="de-LU"/>
        </w:rPr>
        <w:t>İrem BEKTAŞ</w:t>
      </w:r>
      <w:r w:rsidRPr="00360AB6">
        <w:rPr>
          <w:spacing w:val="-7"/>
          <w:lang w:val="de-LU"/>
        </w:rPr>
        <w:t xml:space="preserve"> </w:t>
      </w:r>
      <w:r w:rsidRPr="00360AB6">
        <w:rPr>
          <w:lang w:val="de-LU"/>
        </w:rPr>
        <w:t>KART</w:t>
      </w:r>
    </w:p>
    <w:p w14:paraId="0637ED8A" w14:textId="77777777" w:rsidR="00C11717" w:rsidRPr="00360AB6" w:rsidRDefault="00D2634A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360AB6">
        <w:rPr>
          <w:lang w:val="de-LU"/>
        </w:rPr>
        <w:t>Sertifika</w:t>
      </w:r>
      <w:r w:rsidRPr="00360AB6">
        <w:rPr>
          <w:spacing w:val="-3"/>
          <w:lang w:val="de-LU"/>
        </w:rPr>
        <w:t xml:space="preserve"> </w:t>
      </w:r>
      <w:r w:rsidRPr="00360AB6">
        <w:rPr>
          <w:lang w:val="de-LU"/>
        </w:rPr>
        <w:t>numarası</w:t>
      </w:r>
      <w:r w:rsidRPr="00360AB6">
        <w:rPr>
          <w:lang w:val="de-LU"/>
        </w:rPr>
        <w:tab/>
      </w:r>
      <w:r w:rsidRPr="00360AB6">
        <w:rPr>
          <w:color w:val="585858"/>
          <w:lang w:val="de-LU"/>
        </w:rPr>
        <w:t>:</w:t>
      </w:r>
      <w:r w:rsidRPr="00360AB6">
        <w:rPr>
          <w:color w:val="585858"/>
          <w:lang w:val="de-LU"/>
        </w:rPr>
        <w:tab/>
      </w:r>
      <w:r w:rsidRPr="00360AB6">
        <w:rPr>
          <w:lang w:val="de-LU"/>
        </w:rPr>
        <w:t>GBF-A-0-2732</w:t>
      </w:r>
    </w:p>
    <w:p w14:paraId="2AA06DCC" w14:textId="77777777" w:rsidR="00C11717" w:rsidRPr="00360AB6" w:rsidRDefault="00D2634A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360AB6">
        <w:rPr>
          <w:lang w:val="de-LU"/>
        </w:rPr>
        <w:t>İletişim</w:t>
      </w:r>
      <w:r w:rsidRPr="00360AB6">
        <w:rPr>
          <w:spacing w:val="-2"/>
          <w:lang w:val="de-LU"/>
        </w:rPr>
        <w:t xml:space="preserve"> </w:t>
      </w:r>
      <w:r w:rsidRPr="00360AB6">
        <w:rPr>
          <w:lang w:val="de-LU"/>
        </w:rPr>
        <w:t>bilgileri</w:t>
      </w:r>
      <w:r w:rsidRPr="00360AB6">
        <w:rPr>
          <w:lang w:val="de-LU"/>
        </w:rPr>
        <w:tab/>
      </w:r>
      <w:r w:rsidRPr="00360AB6">
        <w:rPr>
          <w:color w:val="585858"/>
          <w:lang w:val="de-LU"/>
        </w:rPr>
        <w:t>:</w:t>
      </w:r>
      <w:r w:rsidRPr="00360AB6">
        <w:rPr>
          <w:color w:val="585858"/>
          <w:lang w:val="de-LU"/>
        </w:rPr>
        <w:tab/>
      </w:r>
      <w:hyperlink r:id="rId17">
        <w:r w:rsidRPr="00360AB6">
          <w:rPr>
            <w:lang w:val="de-LU"/>
          </w:rPr>
          <w:t>irem@bekkdanismanlik.com</w:t>
        </w:r>
      </w:hyperlink>
    </w:p>
    <w:p w14:paraId="67A0FA75" w14:textId="77777777" w:rsidR="00C11717" w:rsidRPr="00360AB6" w:rsidRDefault="00C11717">
      <w:pPr>
        <w:pStyle w:val="GvdeMetni"/>
        <w:spacing w:before="4"/>
        <w:ind w:left="0"/>
        <w:rPr>
          <w:sz w:val="23"/>
          <w:lang w:val="de-LU"/>
        </w:rPr>
      </w:pPr>
    </w:p>
    <w:p w14:paraId="25B5420F" w14:textId="77777777" w:rsidR="00C11717" w:rsidRPr="00360AB6" w:rsidRDefault="00D2634A">
      <w:pPr>
        <w:spacing w:before="1"/>
        <w:ind w:left="240"/>
        <w:rPr>
          <w:sz w:val="14"/>
          <w:lang w:val="de-LU"/>
        </w:rPr>
      </w:pPr>
      <w:r w:rsidRPr="00360AB6">
        <w:rPr>
          <w:sz w:val="14"/>
          <w:lang w:val="de-LU"/>
        </w:rPr>
        <w:t>SDS Türkiye</w:t>
      </w:r>
    </w:p>
    <w:p w14:paraId="35B3EDFA" w14:textId="77777777" w:rsidR="00C11717" w:rsidRPr="00360AB6" w:rsidRDefault="00C11717">
      <w:pPr>
        <w:pStyle w:val="GvdeMetni"/>
        <w:spacing w:before="9"/>
        <w:ind w:left="0"/>
        <w:rPr>
          <w:sz w:val="15"/>
          <w:lang w:val="de-LU"/>
        </w:rPr>
      </w:pPr>
    </w:p>
    <w:p w14:paraId="52BD4FF5" w14:textId="77777777" w:rsidR="00C11717" w:rsidRPr="00360AB6" w:rsidRDefault="00D2634A">
      <w:pPr>
        <w:ind w:left="240"/>
        <w:rPr>
          <w:i/>
          <w:sz w:val="12"/>
          <w:lang w:val="de-LU"/>
        </w:rPr>
      </w:pPr>
      <w:r w:rsidRPr="00360AB6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C11717" w:rsidRPr="00360AB6">
      <w:headerReference w:type="default" r:id="rId18"/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3A68" w14:textId="77777777" w:rsidR="00322468" w:rsidRDefault="00322468">
      <w:r>
        <w:separator/>
      </w:r>
    </w:p>
  </w:endnote>
  <w:endnote w:type="continuationSeparator" w:id="0">
    <w:p w14:paraId="5AC1240F" w14:textId="77777777" w:rsidR="00322468" w:rsidRDefault="0032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CDB5" w14:textId="77777777" w:rsidR="00C11717" w:rsidRDefault="00000000">
    <w:pPr>
      <w:pStyle w:val="GvdeMetni"/>
      <w:spacing w:line="14" w:lineRule="auto"/>
      <w:ind w:left="0"/>
      <w:rPr>
        <w:sz w:val="20"/>
      </w:rPr>
    </w:pPr>
    <w:r>
      <w:pict w14:anchorId="0D7E071D">
        <v:group id="_x0000_s1045" style="position:absolute;margin-left:30.35pt;margin-top:791.75pt;width:530.55pt;height:.5pt;z-index:-26416;mso-position-horizontal-relative:page;mso-position-vertical-relative:page" coordorigin="607,15835" coordsize="10611,10">
          <v:line id="_x0000_s1052" style="position:absolute" from="612,15840" to="3419,15840" strokecolor="#006fc0" strokeweight=".48pt"/>
          <v:line id="_x0000_s1051" style="position:absolute" from="3419,15840" to="3428,15840" strokecolor="#006fc0" strokeweight=".48pt"/>
          <v:line id="_x0000_s1050" style="position:absolute" from="3428,15840" to="6251,15840" strokecolor="#006fc0" strokeweight=".48pt"/>
          <v:line id="_x0000_s1049" style="position:absolute" from="6251,15840" to="6261,15840" strokecolor="#006fc0" strokeweight=".48pt"/>
          <v:line id="_x0000_s1048" style="position:absolute" from="6261,15840" to="10222,15840" strokecolor="#006fc0" strokeweight=".48pt"/>
          <v:line id="_x0000_s1047" style="position:absolute" from="10222,15840" to="10231,15840" strokecolor="#006fc0" strokeweight=".48pt"/>
          <v:line id="_x0000_s1046" style="position:absolute" from="10231,15840" to="11213,15840" strokecolor="#006fc0" strokeweight=".48pt"/>
          <w10:wrap anchorx="page" anchory="page"/>
        </v:group>
      </w:pict>
    </w:r>
    <w:r>
      <w:pict w14:anchorId="36E390F1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5pt;margin-top:792.4pt;width:36.95pt;height:9.8pt;z-index:-26392;mso-position-horizontal-relative:page;mso-position-vertical-relative:page" filled="f" stroked="f">
          <v:textbox inset="0,0,0,0">
            <w:txbxContent>
              <w:p w14:paraId="3D48039E" w14:textId="75E224F7" w:rsidR="00C11717" w:rsidRDefault="002C7CC8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533C4A3C">
        <v:shape id="_x0000_s1043" type="#_x0000_t202" style="position:absolute;margin-left:222pt;margin-top:792.4pt;width:39.25pt;height:9.8pt;z-index:-26368;mso-position-horizontal-relative:page;mso-position-vertical-relative:page" filled="f" stroked="f">
          <v:textbox inset="0,0,0,0">
            <w:txbxContent>
              <w:p w14:paraId="678B22D0" w14:textId="77777777" w:rsidR="00C11717" w:rsidRDefault="00D2634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(Türkçe)</w:t>
                </w:r>
              </w:p>
            </w:txbxContent>
          </v:textbox>
          <w10:wrap anchorx="page" anchory="page"/>
        </v:shape>
      </w:pict>
    </w:r>
    <w:r>
      <w:pict w14:anchorId="4AF8D416">
        <v:shape id="_x0000_s1042" type="#_x0000_t202" style="position:absolute;margin-left:543.4pt;margin-top:792.4pt;width:12.65pt;height:9.8pt;z-index:-26344;mso-position-horizontal-relative:page;mso-position-vertical-relative:page" filled="f" stroked="f">
          <v:textbox inset="0,0,0,0">
            <w:txbxContent>
              <w:p w14:paraId="69B90FD7" w14:textId="77777777" w:rsidR="00C11717" w:rsidRDefault="00D2634A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73D21">
                  <w:rPr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sz w:val="14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6640" w14:textId="77777777" w:rsidR="00322468" w:rsidRDefault="00322468">
      <w:r>
        <w:separator/>
      </w:r>
    </w:p>
  </w:footnote>
  <w:footnote w:type="continuationSeparator" w:id="0">
    <w:p w14:paraId="16335FCA" w14:textId="77777777" w:rsidR="00322468" w:rsidRDefault="0032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74B2" w14:textId="3A9EB185" w:rsidR="00C11717" w:rsidRDefault="00000000">
    <w:pPr>
      <w:pStyle w:val="GvdeMetni"/>
      <w:spacing w:line="14" w:lineRule="auto"/>
      <w:ind w:left="0"/>
      <w:rPr>
        <w:sz w:val="20"/>
      </w:rPr>
    </w:pPr>
    <w:r>
      <w:pict w14:anchorId="2E0C3DBB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48.4pt;margin-top:21pt;width:419.35pt;height:92.25pt;z-index:-26488;mso-position-horizontal-relative:page;mso-position-vertical-relative:page" filled="f" stroked="f">
          <v:textbox inset="0,0,0,0">
            <w:txbxContent>
              <w:p w14:paraId="74DD4F42" w14:textId="77777777" w:rsidR="002C7CC8" w:rsidRPr="00360AB6" w:rsidRDefault="002C7CC8" w:rsidP="002C7CC8">
                <w:pPr>
                  <w:spacing w:before="9"/>
                  <w:ind w:left="20"/>
                  <w:rPr>
                    <w:b/>
                    <w:sz w:val="32"/>
                    <w:lang w:val="de-LU"/>
                  </w:rPr>
                </w:pPr>
                <w:r w:rsidRPr="00360AB6">
                  <w:rPr>
                    <w:b/>
                    <w:sz w:val="32"/>
                    <w:lang w:val="de-LU"/>
                  </w:rPr>
                  <w:t>PAS SÖKÜCÜ SPREY</w:t>
                </w:r>
              </w:p>
              <w:p w14:paraId="6936918F" w14:textId="77777777" w:rsidR="002C7CC8" w:rsidRPr="00360AB6" w:rsidRDefault="002C7CC8" w:rsidP="002C7CC8">
                <w:pPr>
                  <w:spacing w:before="2"/>
                  <w:ind w:left="20"/>
                  <w:rPr>
                    <w:sz w:val="24"/>
                    <w:lang w:val="de-LU"/>
                  </w:rPr>
                </w:pPr>
                <w:r w:rsidRPr="00360AB6">
                  <w:rPr>
                    <w:sz w:val="24"/>
                    <w:lang w:val="de-LU"/>
                  </w:rPr>
                  <w:t>Güvenlik Bilgi Formu</w:t>
                </w:r>
              </w:p>
              <w:p w14:paraId="6D7AFB14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21FF3032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 </w:t>
                </w:r>
              </w:p>
              <w:p w14:paraId="55E8A071" w14:textId="77777777" w:rsidR="002C7CC8" w:rsidRPr="00360AB6" w:rsidRDefault="002C7CC8" w:rsidP="002C7CC8">
                <w:pPr>
                  <w:spacing w:before="14"/>
                  <w:ind w:left="20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>İlk Yayın Tarihi: 10/01/2020    Yayın Tarihi: 09/01/2023   Geçerlilik Periyodu: 3 Yıl   Geçerlilik Tarihi 08/01/2026       Version: 0.3</w:t>
                </w:r>
              </w:p>
              <w:p w14:paraId="585FE451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71C6EC63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7767808E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58BBCBAF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3781DB68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0CFA152C" w14:textId="4D5C9C19" w:rsidR="00C11717" w:rsidRPr="00360AB6" w:rsidRDefault="00C11717">
                <w:pPr>
                  <w:spacing w:before="48"/>
                  <w:ind w:left="20" w:right="-2"/>
                  <w:rPr>
                    <w:sz w:val="14"/>
                    <w:lang w:val="de-LU"/>
                  </w:rPr>
                </w:pPr>
              </w:p>
            </w:txbxContent>
          </v:textbox>
          <w10:wrap anchorx="page" anchory="page"/>
        </v:shape>
      </w:pict>
    </w:r>
    <w:r w:rsidR="00E73D21">
      <w:rPr>
        <w:noProof/>
        <w:lang w:val="tr-TR" w:eastAsia="tr-TR"/>
      </w:rPr>
      <w:drawing>
        <wp:inline distT="0" distB="0" distL="0" distR="0" wp14:anchorId="66FE2458" wp14:editId="3EC53197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EC56" w14:textId="6D5768CE" w:rsidR="00C11717" w:rsidRDefault="00000000">
    <w:pPr>
      <w:pStyle w:val="GvdeMetni"/>
      <w:spacing w:line="14" w:lineRule="auto"/>
      <w:ind w:left="0"/>
      <w:rPr>
        <w:sz w:val="20"/>
      </w:rPr>
    </w:pPr>
    <w:r>
      <w:pict w14:anchorId="223D8FB0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48.4pt;margin-top:25.7pt;width:407.65pt;height:74.9pt;z-index:-26272;mso-position-horizontal-relative:page;mso-position-vertical-relative:page" filled="f" stroked="f">
          <v:textbox inset="0,0,0,0">
            <w:txbxContent>
              <w:p w14:paraId="1DAE0DE9" w14:textId="77777777" w:rsidR="002C7CC8" w:rsidRPr="00360AB6" w:rsidRDefault="002C7CC8" w:rsidP="002C7CC8">
                <w:pPr>
                  <w:spacing w:before="9"/>
                  <w:ind w:left="20"/>
                  <w:rPr>
                    <w:b/>
                    <w:sz w:val="32"/>
                    <w:lang w:val="de-LU"/>
                  </w:rPr>
                </w:pPr>
                <w:r w:rsidRPr="00360AB6">
                  <w:rPr>
                    <w:b/>
                    <w:sz w:val="32"/>
                    <w:lang w:val="de-LU"/>
                  </w:rPr>
                  <w:t>PAS SÖKÜCÜ SPREY</w:t>
                </w:r>
              </w:p>
              <w:p w14:paraId="39587731" w14:textId="77777777" w:rsidR="002C7CC8" w:rsidRPr="00360AB6" w:rsidRDefault="002C7CC8" w:rsidP="002C7CC8">
                <w:pPr>
                  <w:spacing w:before="2"/>
                  <w:ind w:left="20"/>
                  <w:rPr>
                    <w:sz w:val="24"/>
                    <w:lang w:val="de-LU"/>
                  </w:rPr>
                </w:pPr>
                <w:r w:rsidRPr="00360AB6">
                  <w:rPr>
                    <w:sz w:val="24"/>
                    <w:lang w:val="de-LU"/>
                  </w:rPr>
                  <w:t>Güvenlik Bilgi Formu</w:t>
                </w:r>
              </w:p>
              <w:p w14:paraId="11E15A96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0D5CE06C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 </w:t>
                </w:r>
              </w:p>
              <w:p w14:paraId="3F1A3DFD" w14:textId="77777777" w:rsidR="002C7CC8" w:rsidRPr="00360AB6" w:rsidRDefault="002C7CC8" w:rsidP="002C7CC8">
                <w:pPr>
                  <w:spacing w:before="14"/>
                  <w:ind w:left="20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>İlk Yayın Tarihi: 10/01/2020    Yayın Tarihi: 09/01/2023   Geçerlilik Periyodu: 3 Yıl   Geçerlilik Tarihi 08/01/2026       Version: 0.3</w:t>
                </w:r>
              </w:p>
              <w:p w14:paraId="6CC8F9EF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75293CA8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4A08FC88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55CCBEDA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2AC29C0B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3FAE8191" w14:textId="70D104B2" w:rsidR="00C11717" w:rsidRPr="00360AB6" w:rsidRDefault="00C11717">
                <w:pPr>
                  <w:spacing w:before="48"/>
                  <w:ind w:left="20" w:right="-2"/>
                  <w:rPr>
                    <w:sz w:val="14"/>
                    <w:lang w:val="de-LU"/>
                  </w:rPr>
                </w:pPr>
              </w:p>
            </w:txbxContent>
          </v:textbox>
          <w10:wrap anchorx="page" anchory="page"/>
        </v:shape>
      </w:pict>
    </w:r>
    <w:r w:rsidR="00E73D21">
      <w:rPr>
        <w:noProof/>
        <w:lang w:val="tr-TR" w:eastAsia="tr-TR"/>
      </w:rPr>
      <w:drawing>
        <wp:inline distT="0" distB="0" distL="0" distR="0" wp14:anchorId="46ED263C" wp14:editId="12E0A843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34A">
      <w:rPr>
        <w:noProof/>
        <w:lang w:val="tr-TR" w:eastAsia="tr-TR"/>
      </w:rPr>
      <w:drawing>
        <wp:anchor distT="0" distB="0" distL="0" distR="0" simplePos="0" relativeHeight="268409135" behindDoc="1" locked="0" layoutInCell="1" allowOverlap="1" wp14:anchorId="4FA3CB5C" wp14:editId="59BD6B07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BFC6E1">
        <v:group id="_x0000_s1038" style="position:absolute;margin-left:29.65pt;margin-top:100.1pt;width:535.2pt;height:.5pt;z-index:-26296;mso-position-horizontal-relative:page;mso-position-vertical-relative:page" coordorigin="593,2002" coordsize="10704,10">
          <v:line id="_x0000_s1041" style="position:absolute" from="598,2007" to="2988,2007" strokecolor="#006fc0" strokeweight=".48pt"/>
          <v:line id="_x0000_s1040" style="position:absolute" from="2974,2007" to="2984,2007" strokecolor="#006fc0" strokeweight=".48pt"/>
          <v:line id="_x0000_s1039" style="position:absolute" from="2984,2007" to="11292,2007" strokecolor="#006fc0" strokeweight=".48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921E" w14:textId="25816A20" w:rsidR="00C11717" w:rsidRDefault="00000000">
    <w:pPr>
      <w:pStyle w:val="GvdeMetni"/>
      <w:spacing w:line="14" w:lineRule="auto"/>
      <w:ind w:left="0"/>
      <w:rPr>
        <w:sz w:val="20"/>
      </w:rPr>
    </w:pPr>
    <w:r>
      <w:pict w14:anchorId="188DAB4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8.4pt;margin-top:25.7pt;width:416.2pt;height:80.8pt;z-index:-26152;mso-position-horizontal-relative:page;mso-position-vertical-relative:page" filled="f" stroked="f">
          <v:textbox inset="0,0,0,0">
            <w:txbxContent>
              <w:p w14:paraId="6A92BF9F" w14:textId="77777777" w:rsidR="002C7CC8" w:rsidRPr="00360AB6" w:rsidRDefault="002C7CC8" w:rsidP="002C7CC8">
                <w:pPr>
                  <w:spacing w:before="9"/>
                  <w:ind w:left="20"/>
                  <w:rPr>
                    <w:b/>
                    <w:sz w:val="32"/>
                    <w:lang w:val="de-LU"/>
                  </w:rPr>
                </w:pPr>
                <w:r w:rsidRPr="00360AB6">
                  <w:rPr>
                    <w:b/>
                    <w:sz w:val="32"/>
                    <w:lang w:val="de-LU"/>
                  </w:rPr>
                  <w:t>PAS SÖKÜCÜ SPREY</w:t>
                </w:r>
              </w:p>
              <w:p w14:paraId="1ACE31CC" w14:textId="77777777" w:rsidR="002C7CC8" w:rsidRPr="00360AB6" w:rsidRDefault="002C7CC8" w:rsidP="002C7CC8">
                <w:pPr>
                  <w:spacing w:before="2"/>
                  <w:ind w:left="20"/>
                  <w:rPr>
                    <w:sz w:val="24"/>
                    <w:lang w:val="de-LU"/>
                  </w:rPr>
                </w:pPr>
                <w:r w:rsidRPr="00360AB6">
                  <w:rPr>
                    <w:sz w:val="24"/>
                    <w:lang w:val="de-LU"/>
                  </w:rPr>
                  <w:t>Güvenlik Bilgi Formu</w:t>
                </w:r>
              </w:p>
              <w:p w14:paraId="73591C53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3CA0855A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 </w:t>
                </w:r>
              </w:p>
              <w:p w14:paraId="7528A86E" w14:textId="77777777" w:rsidR="002C7CC8" w:rsidRPr="00360AB6" w:rsidRDefault="002C7CC8" w:rsidP="002C7CC8">
                <w:pPr>
                  <w:spacing w:before="14"/>
                  <w:ind w:left="20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>İlk Yayın Tarihi: 10/01/2020    Yayın Tarihi: 09/01/2023   Geçerlilik Periyodu: 3 Yıl   Geçerlilik Tarihi 08/01/2026       Version: 0.3</w:t>
                </w:r>
              </w:p>
              <w:p w14:paraId="33D282E4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2DF43348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0C600B74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5BA420C1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42896E1F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2FD3AD89" w14:textId="51BA13B4" w:rsidR="00C11717" w:rsidRPr="00360AB6" w:rsidRDefault="00C11717">
                <w:pPr>
                  <w:spacing w:before="48"/>
                  <w:ind w:left="20" w:right="-2"/>
                  <w:rPr>
                    <w:sz w:val="14"/>
                    <w:lang w:val="de-LU"/>
                  </w:rPr>
                </w:pPr>
              </w:p>
            </w:txbxContent>
          </v:textbox>
          <w10:wrap anchorx="page" anchory="page"/>
        </v:shape>
      </w:pict>
    </w:r>
    <w:r w:rsidR="00E73D21">
      <w:rPr>
        <w:noProof/>
        <w:lang w:val="tr-TR" w:eastAsia="tr-TR"/>
      </w:rPr>
      <w:drawing>
        <wp:inline distT="0" distB="0" distL="0" distR="0" wp14:anchorId="691FB515" wp14:editId="0072E2DD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34A">
      <w:rPr>
        <w:noProof/>
        <w:lang w:val="tr-TR" w:eastAsia="tr-TR"/>
      </w:rPr>
      <w:drawing>
        <wp:anchor distT="0" distB="0" distL="0" distR="0" simplePos="0" relativeHeight="268409255" behindDoc="1" locked="0" layoutInCell="1" allowOverlap="1" wp14:anchorId="5275F1E7" wp14:editId="11CE1EE9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84967B">
        <v:group id="_x0000_s1031" style="position:absolute;margin-left:29.65pt;margin-top:100.1pt;width:535.2pt;height:.5pt;z-index:-26176;mso-position-horizontal-relative:page;mso-position-vertical-relative:page" coordorigin="593,2002" coordsize="10704,10">
          <v:line id="_x0000_s1034" style="position:absolute" from="598,2007" to="2988,2007" strokecolor="#006fc0" strokeweight=".48pt"/>
          <v:line id="_x0000_s1033" style="position:absolute" from="2974,2007" to="2984,2007" strokecolor="#006fc0" strokeweight=".48pt"/>
          <v:line id="_x0000_s1032" style="position:absolute" from="2984,2007" to="11292,2007" strokecolor="#006fc0" strokeweight=".48pt"/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E7E3" w14:textId="53A508EB" w:rsidR="00C11717" w:rsidRDefault="00000000">
    <w:pPr>
      <w:pStyle w:val="GvdeMetni"/>
      <w:spacing w:line="14" w:lineRule="auto"/>
      <w:ind w:left="0"/>
      <w:rPr>
        <w:sz w:val="20"/>
      </w:rPr>
    </w:pPr>
    <w:r>
      <w:pict w14:anchorId="1C90B02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8pt;margin-top:18pt;width:418.05pt;height:78.75pt;z-index:-26056;mso-position-horizontal-relative:page;mso-position-vertical-relative:page" filled="f" stroked="f">
          <v:textbox inset="0,0,0,0">
            <w:txbxContent>
              <w:p w14:paraId="1C9ED035" w14:textId="77777777" w:rsidR="00C11717" w:rsidRPr="00360AB6" w:rsidRDefault="00D2634A">
                <w:pPr>
                  <w:spacing w:before="9"/>
                  <w:ind w:left="20"/>
                  <w:rPr>
                    <w:b/>
                    <w:sz w:val="32"/>
                    <w:lang w:val="de-LU"/>
                  </w:rPr>
                </w:pPr>
                <w:r w:rsidRPr="00360AB6">
                  <w:rPr>
                    <w:b/>
                    <w:sz w:val="32"/>
                    <w:lang w:val="de-LU"/>
                  </w:rPr>
                  <w:t>PAS SÖKÜCÜ SPREY</w:t>
                </w:r>
              </w:p>
              <w:p w14:paraId="242C8A08" w14:textId="77777777" w:rsidR="002C7CC8" w:rsidRPr="00360AB6" w:rsidRDefault="002C7CC8" w:rsidP="002C7CC8">
                <w:pPr>
                  <w:spacing w:before="2"/>
                  <w:ind w:left="20"/>
                  <w:rPr>
                    <w:sz w:val="24"/>
                    <w:lang w:val="de-LU"/>
                  </w:rPr>
                </w:pPr>
                <w:r w:rsidRPr="00360AB6">
                  <w:rPr>
                    <w:sz w:val="24"/>
                    <w:lang w:val="de-LU"/>
                  </w:rPr>
                  <w:t>Güvenlik Bilgi Formu</w:t>
                </w:r>
              </w:p>
              <w:p w14:paraId="5BB809E1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3E5FE6B0" w14:textId="77777777" w:rsidR="002C7CC8" w:rsidRPr="00360AB6" w:rsidRDefault="002C7CC8" w:rsidP="002C7CC8">
                <w:pPr>
                  <w:spacing w:before="48"/>
                  <w:ind w:left="20" w:right="-1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 xml:space="preserve"> </w:t>
                </w:r>
              </w:p>
              <w:p w14:paraId="0021C1A3" w14:textId="77777777" w:rsidR="002C7CC8" w:rsidRPr="00360AB6" w:rsidRDefault="002C7CC8" w:rsidP="002C7CC8">
                <w:pPr>
                  <w:spacing w:before="14"/>
                  <w:ind w:left="20"/>
                  <w:rPr>
                    <w:sz w:val="14"/>
                    <w:lang w:val="de-LU"/>
                  </w:rPr>
                </w:pPr>
                <w:r w:rsidRPr="00360AB6">
                  <w:rPr>
                    <w:sz w:val="14"/>
                    <w:lang w:val="de-LU"/>
                  </w:rPr>
                  <w:t>İlk Yayın Tarihi: 10/01/2020    Yayın Tarihi: 09/01/2023   Geçerlilik Periyodu: 3 Yıl   Geçerlilik Tarihi 08/01/2026       Version: 0.3</w:t>
                </w:r>
              </w:p>
              <w:p w14:paraId="2A0E3992" w14:textId="77777777" w:rsidR="002C7CC8" w:rsidRPr="00360AB6" w:rsidRDefault="002C7CC8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  <w:p w14:paraId="7EC36815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297CF83F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3A4C643A" w14:textId="77777777" w:rsidR="002C7CC8" w:rsidRPr="00360AB6" w:rsidRDefault="002C7CC8" w:rsidP="002C7CC8">
                <w:pPr>
                  <w:spacing w:before="48"/>
                  <w:ind w:left="20" w:right="-3"/>
                  <w:rPr>
                    <w:sz w:val="14"/>
                    <w:lang w:val="de-LU"/>
                  </w:rPr>
                </w:pPr>
              </w:p>
              <w:p w14:paraId="6BBA4AA9" w14:textId="57FA4F42" w:rsidR="00C11717" w:rsidRPr="00360AB6" w:rsidRDefault="00C11717" w:rsidP="002C7CC8">
                <w:pPr>
                  <w:spacing w:before="2"/>
                  <w:ind w:left="20"/>
                  <w:rPr>
                    <w:sz w:val="14"/>
                    <w:lang w:val="de-LU"/>
                  </w:rPr>
                </w:pPr>
              </w:p>
            </w:txbxContent>
          </v:textbox>
          <w10:wrap anchorx="page" anchory="page"/>
        </v:shape>
      </w:pict>
    </w:r>
    <w:r w:rsidR="00E73D21">
      <w:rPr>
        <w:noProof/>
        <w:lang w:val="tr-TR" w:eastAsia="tr-TR"/>
      </w:rPr>
      <w:drawing>
        <wp:inline distT="0" distB="0" distL="0" distR="0" wp14:anchorId="4BFAC269" wp14:editId="6E0111C8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34A">
      <w:rPr>
        <w:noProof/>
        <w:lang w:val="tr-TR" w:eastAsia="tr-TR"/>
      </w:rPr>
      <w:drawing>
        <wp:anchor distT="0" distB="0" distL="0" distR="0" simplePos="0" relativeHeight="268409375" behindDoc="1" locked="0" layoutInCell="1" allowOverlap="1" wp14:anchorId="3A14051E" wp14:editId="2D15134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0079"/>
    <w:multiLevelType w:val="multilevel"/>
    <w:tmpl w:val="9AA88E48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544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17"/>
    <w:rsid w:val="000C7F32"/>
    <w:rsid w:val="002738CD"/>
    <w:rsid w:val="002C7CC8"/>
    <w:rsid w:val="00322468"/>
    <w:rsid w:val="00360AB6"/>
    <w:rsid w:val="00411869"/>
    <w:rsid w:val="00C11717"/>
    <w:rsid w:val="00CF1143"/>
    <w:rsid w:val="00D2634A"/>
    <w:rsid w:val="00E24D09"/>
    <w:rsid w:val="00E73D21"/>
    <w:rsid w:val="00F47413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,"/>
  <w:listSeparator w:val=";"/>
  <w14:docId w14:val="412C2718"/>
  <w15:docId w15:val="{28FA2032-316D-4592-85F2-10AA666D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E73D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3D2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3D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3D21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E73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info@borfh.com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GRAFİK</cp:lastModifiedBy>
  <cp:revision>5</cp:revision>
  <dcterms:created xsi:type="dcterms:W3CDTF">2020-02-01T12:07:00Z</dcterms:created>
  <dcterms:modified xsi:type="dcterms:W3CDTF">2025-07-29T07:24:00Z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